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807"/>
        <w:gridCol w:w="2052"/>
      </w:tblGrid>
      <w:tr w:rsidR="00E05481" w:rsidRPr="00F73B1A" w:rsidTr="00833C21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833C21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522F6">
              <w:rPr>
                <w:rFonts w:ascii="標楷體" w:eastAsia="標楷體" w:hAnsi="標楷體" w:hint="eastAsia"/>
                <w:szCs w:val="24"/>
              </w:rPr>
              <w:t>陶藝教學工作坊</w:t>
            </w:r>
          </w:p>
        </w:tc>
      </w:tr>
      <w:tr w:rsidR="00E05481" w:rsidRPr="00557FE6" w:rsidTr="00833C21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E4694E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釉料調配研製教學工作坊</w:t>
            </w:r>
            <w:bookmarkStart w:id="0" w:name="_GoBack"/>
            <w:bookmarkEnd w:id="0"/>
          </w:p>
        </w:tc>
      </w:tr>
      <w:tr w:rsidR="00E05481" w:rsidRPr="00AB214E" w:rsidTr="00833C21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C97EFD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C97EFD">
              <w:rPr>
                <w:rFonts w:ascii="Times New Roman" w:eastAsia="標楷體" w:hAnsi="Times New Roman" w:cs="Times New Roman" w:hint="eastAsia"/>
              </w:rPr>
              <w:t>2</w:t>
            </w:r>
            <w:r w:rsidR="00833C21">
              <w:rPr>
                <w:rFonts w:ascii="Times New Roman" w:eastAsia="標楷體" w:hAnsi="Times New Roman" w:cs="Times New Roman" w:hint="eastAsia"/>
              </w:rPr>
              <w:t>9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833C21">
              <w:rPr>
                <w:rFonts w:ascii="Times New Roman" w:eastAsia="標楷體" w:hAnsi="Times New Roman" w:cs="Times New Roman" w:hint="eastAsia"/>
              </w:rPr>
              <w:t>8</w:t>
            </w:r>
            <w:r w:rsidR="00C97EFD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0-</w:t>
            </w:r>
            <w:r w:rsidR="00833C21">
              <w:rPr>
                <w:rFonts w:ascii="Times New Roman" w:eastAsia="標楷體" w:hAnsi="Times New Roman" w:cs="Times New Roman" w:hint="eastAsia"/>
              </w:rPr>
              <w:t>12</w:t>
            </w:r>
            <w:r w:rsidR="00C97EFD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833C21">
              <w:rPr>
                <w:rFonts w:ascii="Times New Roman" w:eastAsia="標楷體" w:hAnsi="Times New Roman" w:cs="Times New Roman" w:hint="eastAsia"/>
              </w:rPr>
              <w:t>李慶樹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833C21">
              <w:rPr>
                <w:rFonts w:ascii="Times New Roman" w:eastAsia="標楷體" w:hAnsi="Times New Roman" w:cs="Times New Roman" w:hint="eastAsia"/>
                <w:u w:val="single"/>
              </w:rPr>
              <w:t>19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33C21">
              <w:rPr>
                <w:rFonts w:ascii="Times New Roman" w:eastAsia="標楷體" w:hAnsi="Times New Roman" w:cs="Times New Roman" w:hint="eastAsia"/>
                <w:u w:val="single"/>
              </w:rPr>
              <w:t xml:space="preserve">1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33C21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33C21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33C21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C97EFD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C97EFD">
              <w:rPr>
                <w:rFonts w:ascii="Times New Roman" w:eastAsia="標楷體" w:hAnsi="Times New Roman" w:cs="Times New Roman" w:hint="eastAsia"/>
              </w:rPr>
              <w:t>2</w:t>
            </w:r>
            <w:r w:rsidR="00833C21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833C21">
              <w:rPr>
                <w:rFonts w:ascii="Times New Roman" w:eastAsia="標楷體" w:hAnsi="Times New Roman" w:cs="Times New Roman" w:hint="eastAsia"/>
              </w:rPr>
              <w:t>邀請釉料工廠李慶樹老師</w:t>
            </w:r>
            <w:r w:rsidR="008250DB">
              <w:rPr>
                <w:rFonts w:ascii="Times New Roman" w:eastAsia="標楷體" w:hAnsi="Times New Roman" w:cs="Times New Roman" w:hint="eastAsia"/>
              </w:rPr>
              <w:t>為</w:t>
            </w:r>
            <w:r w:rsidR="00833C21">
              <w:rPr>
                <w:rFonts w:ascii="Times New Roman" w:eastAsia="標楷體" w:hAnsi="Times New Roman" w:cs="Times New Roman" w:hint="eastAsia"/>
              </w:rPr>
              <w:t>同學介紹釉</w:t>
            </w:r>
            <w:r w:rsidR="008250DB">
              <w:rPr>
                <w:rFonts w:ascii="Times New Roman" w:eastAsia="標楷體" w:hAnsi="Times New Roman" w:cs="Times New Roman" w:hint="eastAsia"/>
              </w:rPr>
              <w:t>料各種原料成分組成以及其特性</w:t>
            </w:r>
            <w:r w:rsidR="00B140FB">
              <w:rPr>
                <w:rFonts w:ascii="Times New Roman" w:eastAsia="標楷體" w:hAnsi="Times New Roman" w:cs="Times New Roman" w:hint="eastAsia"/>
              </w:rPr>
              <w:t>。</w:t>
            </w:r>
            <w:r w:rsidR="00756C2E">
              <w:rPr>
                <w:rFonts w:ascii="Times New Roman" w:eastAsia="標楷體" w:hAnsi="Times New Roman" w:cs="Times New Roman" w:hint="eastAsia"/>
              </w:rPr>
              <w:t>依據各種土質以及色料及材料進行初步的原料成分認識。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250DB">
              <w:rPr>
                <w:rFonts w:ascii="Times New Roman" w:eastAsia="標楷體" w:hAnsi="Times New Roman" w:cs="Times New Roman" w:hint="eastAsia"/>
              </w:rPr>
              <w:t>陶藝原本以為應該屬於藝術類的領域，但其藝術性的演繹則取決於釉料展現效果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  <w:r w:rsidR="008250DB">
              <w:rPr>
                <w:rFonts w:ascii="Times New Roman" w:eastAsia="標楷體" w:hAnsi="Times New Roman" w:cs="Times New Roman" w:hint="eastAsia"/>
              </w:rPr>
              <w:t>但釉料的調配並不是</w:t>
            </w:r>
            <w:r w:rsidR="00756C2E">
              <w:rPr>
                <w:rFonts w:ascii="Times New Roman" w:eastAsia="標楷體" w:hAnsi="Times New Roman" w:cs="Times New Roman" w:hint="eastAsia"/>
              </w:rPr>
              <w:t>食譜般地照表操課，而是需要相當精密的計算與原物料特性理解才有辦法完成。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833C21">
        <w:trPr>
          <w:trHeight w:val="87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E4694E" w:rsidP="008250D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84.25pt;height:213.75pt">
                  <v:imagedata r:id="rId7" o:title="20191129_191205_0065"/>
                </v:shape>
              </w:pic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756C2E" w:rsidP="00833C21">
            <w:pPr>
              <w:ind w:leftChars="0" w:left="0" w:firstLineChars="0" w:firstLine="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原物料解說</w:t>
            </w:r>
          </w:p>
        </w:tc>
      </w:tr>
      <w:tr w:rsidR="00787C3A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8250DB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600450" cy="2700338"/>
                  <wp:effectExtent l="0" t="0" r="0" b="5080"/>
                  <wp:docPr id="3" name="圖片 3" descr="C:\Users\8602158\AppData\Local\Microsoft\Windows\INetCache\Content.Word\20191129_191205_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8602158\AppData\Local\Microsoft\Windows\INetCache\Content.Word\20191129_191205_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879" cy="270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756C2E" w:rsidP="00D34C48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成分分析介紹</w:t>
            </w:r>
          </w:p>
        </w:tc>
      </w:tr>
      <w:tr w:rsidR="00787C3A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E4694E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7" type="#_x0000_t75" style="width:284.25pt;height:213pt">
                  <v:imagedata r:id="rId9" o:title="20191129_191205_0059"/>
                </v:shape>
              </w:pic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94E" w:rsidRDefault="00E4694E" w:rsidP="00833C21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原料講解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F" w:rsidRDefault="00D17A1F" w:rsidP="00B23FF5">
      <w:pPr>
        <w:ind w:left="360" w:hanging="240"/>
      </w:pPr>
      <w:r>
        <w:separator/>
      </w:r>
    </w:p>
  </w:endnote>
  <w:endnote w:type="continuationSeparator" w:id="0">
    <w:p w:rsidR="00D17A1F" w:rsidRDefault="00D17A1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17A1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E4694E" w:rsidRPr="00E4694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17A1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17A1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F" w:rsidRDefault="00D17A1F" w:rsidP="00B23FF5">
      <w:pPr>
        <w:ind w:left="360" w:hanging="240"/>
      </w:pPr>
      <w:r>
        <w:separator/>
      </w:r>
    </w:p>
  </w:footnote>
  <w:footnote w:type="continuationSeparator" w:id="0">
    <w:p w:rsidR="00D17A1F" w:rsidRDefault="00D17A1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17A1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17A1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17A1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0F1DB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B656B"/>
    <w:rsid w:val="00324ED2"/>
    <w:rsid w:val="00330FED"/>
    <w:rsid w:val="00331CBE"/>
    <w:rsid w:val="003522F6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56C2E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250DB"/>
    <w:rsid w:val="00831778"/>
    <w:rsid w:val="008328BE"/>
    <w:rsid w:val="00833C21"/>
    <w:rsid w:val="00834C04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0FB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97EFD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1F"/>
    <w:rsid w:val="00D17A99"/>
    <w:rsid w:val="00D34C48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4694E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4CCB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983B-F938-46F0-8A45-D31EB987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南開科技大學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8602158</cp:lastModifiedBy>
  <cp:revision>2</cp:revision>
  <cp:lastPrinted>2019-12-05T07:49:00Z</cp:lastPrinted>
  <dcterms:created xsi:type="dcterms:W3CDTF">2019-12-05T07:49:00Z</dcterms:created>
  <dcterms:modified xsi:type="dcterms:W3CDTF">2019-12-05T07:49:00Z</dcterms:modified>
</cp:coreProperties>
</file>