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3ABC" w:rsidRDefault="00D53ABC" w:rsidP="00D53ABC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sz w:val="32"/>
          <w:szCs w:val="32"/>
        </w:rPr>
      </w:pPr>
      <w:r w:rsidRPr="007379E1">
        <w:rPr>
          <w:rFonts w:ascii="Times New Roman" w:eastAsia="標楷體" w:hAnsi="標楷體" w:hint="eastAsia"/>
          <w:b/>
          <w:sz w:val="32"/>
          <w:szCs w:val="32"/>
        </w:rPr>
        <w:t>中國文化大學</w:t>
      </w:r>
      <w:proofErr w:type="gramStart"/>
      <w:r w:rsidR="001510FE">
        <w:rPr>
          <w:rFonts w:ascii="Times New Roman" w:eastAsia="標楷體" w:hAnsi="標楷體" w:hint="eastAsia"/>
          <w:b/>
          <w:sz w:val="32"/>
          <w:szCs w:val="32"/>
        </w:rPr>
        <w:t>108</w:t>
      </w:r>
      <w:proofErr w:type="gramEnd"/>
      <w:r w:rsidRPr="007379E1">
        <w:rPr>
          <w:rFonts w:ascii="Times New Roman" w:eastAsia="標楷體" w:hAnsi="標楷體" w:hint="eastAsia"/>
          <w:b/>
          <w:sz w:val="32"/>
          <w:szCs w:val="32"/>
        </w:rPr>
        <w:t>年度高教深耕計畫活動成果紀錄表</w:t>
      </w:r>
    </w:p>
    <w:p w:rsidR="00D53ABC" w:rsidRPr="007379E1" w:rsidRDefault="00D53ABC" w:rsidP="00D53ABC">
      <w:pPr>
        <w:spacing w:line="0" w:lineRule="atLeast"/>
        <w:ind w:left="360" w:hanging="240"/>
        <w:jc w:val="center"/>
        <w:rPr>
          <w:rFonts w:ascii="Times New Roman" w:eastAsia="標楷體" w:hAnsi="標楷體"/>
          <w:b/>
          <w:szCs w:val="24"/>
        </w:rPr>
      </w:pPr>
    </w:p>
    <w:tbl>
      <w:tblPr>
        <w:tblW w:w="101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16"/>
        <w:gridCol w:w="6138"/>
        <w:gridCol w:w="2766"/>
      </w:tblGrid>
      <w:tr w:rsidR="00EB6FDF" w:rsidTr="001510FE">
        <w:trPr>
          <w:trHeight w:val="567"/>
          <w:jc w:val="center"/>
        </w:trPr>
        <w:tc>
          <w:tcPr>
            <w:tcW w:w="12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53ABC" w:rsidRDefault="00D53ABC" w:rsidP="001E06DA">
            <w:pPr>
              <w:ind w:leftChars="20" w:left="146" w:hangingChars="41" w:hanging="98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子計畫</w:t>
            </w:r>
          </w:p>
        </w:tc>
        <w:tc>
          <w:tcPr>
            <w:tcW w:w="8859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53ABC" w:rsidRDefault="00D53ABC" w:rsidP="001E06DA">
            <w:pPr>
              <w:ind w:left="360" w:hanging="240"/>
              <w:jc w:val="both"/>
              <w:rPr>
                <w:rFonts w:ascii="標楷體" w:eastAsia="標楷體" w:hAnsi="標楷體"/>
                <w:szCs w:val="24"/>
              </w:rPr>
            </w:pPr>
            <w:r w:rsidRPr="007379E1">
              <w:rPr>
                <w:rFonts w:ascii="標楷體" w:eastAsia="標楷體" w:hAnsi="標楷體" w:hint="eastAsia"/>
                <w:szCs w:val="24"/>
              </w:rPr>
              <w:t xml:space="preserve">高教深耕計畫A4-2-2 </w:t>
            </w:r>
            <w:proofErr w:type="gramStart"/>
            <w:r w:rsidRPr="007379E1">
              <w:rPr>
                <w:rFonts w:ascii="標楷體" w:eastAsia="標楷體" w:hAnsi="標楷體" w:hint="eastAsia"/>
                <w:szCs w:val="24"/>
              </w:rPr>
              <w:t>曉峰學</w:t>
            </w:r>
            <w:proofErr w:type="gramEnd"/>
            <w:r w:rsidRPr="007379E1">
              <w:rPr>
                <w:rFonts w:ascii="標楷體" w:eastAsia="標楷體" w:hAnsi="標楷體" w:hint="eastAsia"/>
                <w:szCs w:val="24"/>
              </w:rPr>
              <w:t>苑</w:t>
            </w:r>
          </w:p>
        </w:tc>
      </w:tr>
      <w:tr w:rsidR="00EB6FDF" w:rsidTr="001510FE">
        <w:trPr>
          <w:trHeight w:val="567"/>
          <w:jc w:val="center"/>
        </w:trPr>
        <w:tc>
          <w:tcPr>
            <w:tcW w:w="126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D53ABC" w:rsidRDefault="00D53ABC" w:rsidP="001E06DA">
            <w:pPr>
              <w:ind w:leftChars="16" w:left="38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具體作法</w:t>
            </w:r>
          </w:p>
        </w:tc>
        <w:tc>
          <w:tcPr>
            <w:tcW w:w="8859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53ABC" w:rsidRDefault="00D53ABC" w:rsidP="001E06DA">
            <w:pPr>
              <w:ind w:left="360" w:hanging="240"/>
              <w:jc w:val="both"/>
              <w:rPr>
                <w:rFonts w:ascii="標楷體" w:eastAsia="標楷體" w:hAnsi="標楷體"/>
                <w:szCs w:val="24"/>
              </w:rPr>
            </w:pPr>
            <w:r w:rsidRPr="007379E1">
              <w:rPr>
                <w:rFonts w:ascii="標楷體" w:eastAsia="標楷體" w:hAnsi="標楷體" w:hint="eastAsia"/>
                <w:szCs w:val="24"/>
              </w:rPr>
              <w:t>A4厚植專業知識，啟發創新能力，提升就業知能</w:t>
            </w:r>
          </w:p>
        </w:tc>
      </w:tr>
      <w:tr w:rsidR="00EB6FDF" w:rsidTr="001510FE">
        <w:trPr>
          <w:trHeight w:val="567"/>
          <w:jc w:val="center"/>
        </w:trPr>
        <w:tc>
          <w:tcPr>
            <w:tcW w:w="1261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D53ABC" w:rsidRDefault="00D53ABC" w:rsidP="001E06DA">
            <w:pPr>
              <w:ind w:leftChars="20" w:left="146" w:hangingChars="41" w:hanging="98"/>
              <w:rPr>
                <w:rFonts w:ascii="Times New Roman" w:eastAsia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主題</w:t>
            </w:r>
          </w:p>
        </w:tc>
        <w:tc>
          <w:tcPr>
            <w:tcW w:w="8859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53ABC" w:rsidRDefault="00D53ABC" w:rsidP="00C64399">
            <w:pPr>
              <w:ind w:leftChars="20" w:left="146" w:hangingChars="41" w:hanging="98"/>
              <w:jc w:val="both"/>
              <w:rPr>
                <w:rFonts w:ascii="標楷體" w:eastAsia="標楷體" w:hAnsi="標楷體"/>
                <w:szCs w:val="24"/>
              </w:rPr>
            </w:pPr>
            <w:proofErr w:type="gramStart"/>
            <w:r w:rsidRPr="007379E1">
              <w:rPr>
                <w:rFonts w:ascii="標楷體" w:eastAsia="標楷體" w:hAnsi="標楷體" w:hint="eastAsia"/>
                <w:szCs w:val="24"/>
              </w:rPr>
              <w:t>曉峰學</w:t>
            </w:r>
            <w:proofErr w:type="gramEnd"/>
            <w:r w:rsidRPr="007379E1">
              <w:rPr>
                <w:rFonts w:ascii="標楷體" w:eastAsia="標楷體" w:hAnsi="標楷體" w:hint="eastAsia"/>
                <w:szCs w:val="24"/>
              </w:rPr>
              <w:t>苑專題演講-</w:t>
            </w:r>
            <w:bookmarkStart w:id="0" w:name="_GoBack"/>
            <w:r w:rsidR="00C64399">
              <w:rPr>
                <w:rFonts w:ascii="標楷體" w:eastAsia="標楷體" w:hAnsi="標楷體" w:hint="eastAsia"/>
                <w:szCs w:val="24"/>
              </w:rPr>
              <w:t>如何提升學習力</w:t>
            </w:r>
            <w:bookmarkEnd w:id="0"/>
            <w:r w:rsidR="00C64399">
              <w:rPr>
                <w:rFonts w:ascii="標楷體" w:eastAsia="標楷體" w:hAnsi="標楷體"/>
                <w:szCs w:val="24"/>
              </w:rPr>
              <w:t xml:space="preserve"> </w:t>
            </w:r>
          </w:p>
        </w:tc>
      </w:tr>
      <w:tr w:rsidR="00EB6FDF" w:rsidRPr="00EB6FDF" w:rsidTr="001510FE">
        <w:trPr>
          <w:trHeight w:val="3534"/>
          <w:jc w:val="center"/>
        </w:trPr>
        <w:tc>
          <w:tcPr>
            <w:tcW w:w="126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53ABC" w:rsidRDefault="00D53ABC" w:rsidP="001E06DA">
            <w:pPr>
              <w:ind w:leftChars="20" w:left="146" w:hangingChars="41" w:hanging="98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內容</w:t>
            </w:r>
          </w:p>
          <w:p w:rsidR="00D53ABC" w:rsidRDefault="00D53ABC" w:rsidP="001E06DA">
            <w:pPr>
              <w:ind w:leftChars="18" w:left="43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sz w:val="20"/>
                <w:szCs w:val="20"/>
              </w:rPr>
              <w:t>（活動內容簡述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/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執行成效）</w:t>
            </w:r>
          </w:p>
        </w:tc>
        <w:tc>
          <w:tcPr>
            <w:tcW w:w="8859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510FE" w:rsidRDefault="001510FE" w:rsidP="001510FE">
            <w:pPr>
              <w:ind w:leftChars="20" w:left="146" w:hangingChars="41" w:hanging="98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主辦單位：教務處綜合業務組</w:t>
            </w:r>
          </w:p>
          <w:p w:rsidR="001510FE" w:rsidRDefault="001510FE" w:rsidP="001510FE">
            <w:pPr>
              <w:ind w:leftChars="20" w:left="146" w:hangingChars="41" w:hanging="98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活動日期：10</w:t>
            </w:r>
            <w:r>
              <w:rPr>
                <w:rFonts w:ascii="標楷體" w:eastAsia="標楷體" w:hAnsi="標楷體" w:cs="標楷體" w:hint="eastAsia"/>
              </w:rPr>
              <w:t>8</w:t>
            </w:r>
            <w:r>
              <w:rPr>
                <w:rFonts w:ascii="標楷體" w:eastAsia="標楷體" w:hAnsi="標楷體" w:cs="標楷體"/>
              </w:rPr>
              <w:t>年</w:t>
            </w:r>
            <w:r w:rsidR="00582F20">
              <w:rPr>
                <w:rFonts w:ascii="標楷體" w:eastAsia="標楷體" w:hAnsi="標楷體" w:cs="標楷體" w:hint="eastAsia"/>
              </w:rPr>
              <w:t>10</w:t>
            </w:r>
            <w:r>
              <w:rPr>
                <w:rFonts w:ascii="標楷體" w:eastAsia="標楷體" w:hAnsi="標楷體" w:cs="標楷體"/>
              </w:rPr>
              <w:t>月</w:t>
            </w:r>
            <w:r w:rsidR="00582F20">
              <w:rPr>
                <w:rFonts w:ascii="標楷體" w:eastAsia="標楷體" w:hAnsi="標楷體" w:cs="標楷體" w:hint="eastAsia"/>
              </w:rPr>
              <w:t>4</w:t>
            </w:r>
            <w:r>
              <w:rPr>
                <w:rFonts w:ascii="標楷體" w:eastAsia="標楷體" w:hAnsi="標楷體" w:cs="標楷體"/>
              </w:rPr>
              <w:t>日</w:t>
            </w:r>
            <w:r>
              <w:rPr>
                <w:rFonts w:ascii="標楷體" w:eastAsia="標楷體" w:hAnsi="標楷體" w:cs="標楷體" w:hint="eastAsia"/>
              </w:rPr>
              <w:t xml:space="preserve"> 早上10:00-12:00</w:t>
            </w:r>
          </w:p>
          <w:p w:rsidR="001510FE" w:rsidRDefault="001510FE" w:rsidP="001510FE">
            <w:pPr>
              <w:ind w:leftChars="20" w:left="146" w:hangingChars="41" w:hanging="98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活動地點：</w:t>
            </w:r>
            <w:proofErr w:type="gramStart"/>
            <w:r w:rsidR="00582F20">
              <w:rPr>
                <w:rFonts w:ascii="標楷體" w:eastAsia="標楷體" w:hAnsi="標楷體" w:cs="標楷體" w:hint="eastAsia"/>
              </w:rPr>
              <w:t>大孝館</w:t>
            </w:r>
            <w:proofErr w:type="gramEnd"/>
            <w:r w:rsidR="00582F20">
              <w:rPr>
                <w:rFonts w:ascii="標楷體" w:eastAsia="標楷體" w:hAnsi="標楷體" w:cs="標楷體" w:hint="eastAsia"/>
              </w:rPr>
              <w:t>二樓質樸聽</w:t>
            </w:r>
          </w:p>
          <w:p w:rsidR="00D53ABC" w:rsidRPr="006406B5" w:rsidRDefault="001510FE" w:rsidP="006406B5">
            <w:pPr>
              <w:ind w:leftChars="20" w:left="146" w:hangingChars="41" w:hanging="98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主 講 者：</w:t>
            </w:r>
            <w:r>
              <w:rPr>
                <w:rFonts w:ascii="標楷體" w:eastAsia="標楷體" w:hAnsi="標楷體" w:cs="標楷體" w:hint="eastAsia"/>
              </w:rPr>
              <w:t>王聖凱</w:t>
            </w:r>
            <w:r>
              <w:rPr>
                <w:rFonts w:ascii="標楷體" w:eastAsia="標楷體" w:hAnsi="標楷體" w:cs="標楷體"/>
              </w:rPr>
              <w:t xml:space="preserve"> 先生</w:t>
            </w:r>
          </w:p>
          <w:p w:rsidR="00D53ABC" w:rsidRDefault="00D53ABC" w:rsidP="00D53ABC">
            <w:pPr>
              <w:ind w:left="360" w:hanging="240"/>
            </w:pPr>
          </w:p>
          <w:p w:rsidR="00CF453D" w:rsidRDefault="00CF453D" w:rsidP="005075F1">
            <w:pPr>
              <w:ind w:left="68" w:firstLine="567"/>
            </w:pPr>
            <w:r>
              <w:rPr>
                <w:rFonts w:hint="eastAsia"/>
              </w:rPr>
              <w:t>大腦的記憶與學習，分為兩個部分。一個是「記」，指大腦在儲存的方式。一個是「憶」，指大腦在讀取的方式。大腦的運作是左右腦互相分工，各自有擅長的工作。大腦在記憶文字時，如果能搭配上圖像，就可以進行全腦學習，讓大腦的印象更加深刻。</w:t>
            </w:r>
          </w:p>
          <w:p w:rsidR="005075F1" w:rsidRPr="005075F1" w:rsidRDefault="005075F1" w:rsidP="005075F1">
            <w:pPr>
              <w:ind w:left="68" w:firstLine="567"/>
            </w:pPr>
          </w:p>
          <w:p w:rsidR="006406B5" w:rsidRDefault="00CF453D" w:rsidP="005075F1">
            <w:pPr>
              <w:ind w:firstLineChars="87" w:firstLine="209"/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記憶的方式，簡單來分有兩個</w:t>
            </w:r>
            <w:r w:rsidR="005075F1">
              <w:rPr>
                <w:rFonts w:hint="eastAsia"/>
              </w:rPr>
              <w:t>方</w:t>
            </w:r>
            <w:r>
              <w:rPr>
                <w:rFonts w:hint="eastAsia"/>
              </w:rPr>
              <w:t>法。</w:t>
            </w:r>
          </w:p>
          <w:p w:rsidR="006406B5" w:rsidRDefault="006406B5" w:rsidP="005075F1">
            <w:pPr>
              <w:ind w:firstLineChars="87" w:firstLine="209"/>
            </w:pPr>
          </w:p>
          <w:p w:rsidR="006406B5" w:rsidRPr="006406B5" w:rsidRDefault="006406B5" w:rsidP="00E536B5">
            <w:pPr>
              <w:ind w:left="360" w:hanging="240"/>
              <w:rPr>
                <w:b/>
              </w:rPr>
            </w:pPr>
            <w:r w:rsidRPr="006406B5">
              <w:rPr>
                <w:rFonts w:hint="eastAsia"/>
                <w:b/>
              </w:rPr>
              <w:t>第一：</w:t>
            </w:r>
            <w:r w:rsidR="00CF453D" w:rsidRPr="006406B5">
              <w:rPr>
                <w:rFonts w:hint="eastAsia"/>
                <w:b/>
              </w:rPr>
              <w:t>位置</w:t>
            </w:r>
            <w:r w:rsidRPr="006406B5">
              <w:rPr>
                <w:rFonts w:hint="eastAsia"/>
                <w:b/>
              </w:rPr>
              <w:t>法</w:t>
            </w:r>
          </w:p>
          <w:p w:rsidR="00CF453D" w:rsidRDefault="00CF453D" w:rsidP="006406B5">
            <w:pPr>
              <w:ind w:firstLineChars="264" w:firstLine="634"/>
            </w:pPr>
            <w:r>
              <w:rPr>
                <w:rFonts w:hint="eastAsia"/>
              </w:rPr>
              <w:t>利用記憶空間〈熟習且固定的位置〉來放東西〈要記憶的東西〉。例如：身體。可以取十個部位，由下到上分別為：腳底、膝蓋、大腿、屁股、肚子、肩膀、脖子、鼻子、眼睛、頭頂。將想要記憶的文字或東西，化為具體的形象，放在身體部分進行回想，就能清楚記憶的順序。經過訓練，記憶空間可以擴大，不只是身體，包含自己的房間、學校，都可以成為記憶的場所。</w:t>
            </w:r>
          </w:p>
          <w:p w:rsidR="00CF453D" w:rsidRDefault="00CF453D" w:rsidP="00CF453D"/>
          <w:p w:rsidR="006406B5" w:rsidRPr="006406B5" w:rsidRDefault="005075F1" w:rsidP="00E536B5">
            <w:pPr>
              <w:ind w:left="360" w:hanging="240"/>
              <w:rPr>
                <w:b/>
              </w:rPr>
            </w:pPr>
            <w:r w:rsidRPr="006406B5">
              <w:rPr>
                <w:rFonts w:hint="eastAsia"/>
                <w:b/>
              </w:rPr>
              <w:t>第二</w:t>
            </w:r>
            <w:r w:rsidR="006406B5">
              <w:rPr>
                <w:rFonts w:hint="eastAsia"/>
                <w:b/>
              </w:rPr>
              <w:t>：</w:t>
            </w:r>
            <w:r w:rsidRPr="006406B5">
              <w:rPr>
                <w:rFonts w:hint="eastAsia"/>
                <w:b/>
              </w:rPr>
              <w:t>聯想</w:t>
            </w:r>
            <w:r w:rsidR="006406B5" w:rsidRPr="006406B5">
              <w:rPr>
                <w:rFonts w:hint="eastAsia"/>
                <w:b/>
              </w:rPr>
              <w:t>法</w:t>
            </w:r>
          </w:p>
          <w:p w:rsidR="005075F1" w:rsidRDefault="005075F1" w:rsidP="005075F1">
            <w:pPr>
              <w:ind w:firstLineChars="205" w:firstLine="492"/>
            </w:pPr>
            <w:r>
              <w:rPr>
                <w:rFonts w:hint="eastAsia"/>
              </w:rPr>
              <w:t>聯想是記憶的工具，透過故事，可以將不相關的事物串起，並清楚記憶的前後關係，甚至</w:t>
            </w:r>
            <w:proofErr w:type="gramStart"/>
            <w:r>
              <w:rPr>
                <w:rFonts w:hint="eastAsia"/>
              </w:rPr>
              <w:t>是抽背</w:t>
            </w:r>
            <w:proofErr w:type="gramEnd"/>
            <w:r>
              <w:rPr>
                <w:rFonts w:hint="eastAsia"/>
              </w:rPr>
              <w:t>、正背、</w:t>
            </w:r>
            <w:proofErr w:type="gramStart"/>
            <w:r>
              <w:rPr>
                <w:rFonts w:hint="eastAsia"/>
              </w:rPr>
              <w:t>倒背都</w:t>
            </w:r>
            <w:proofErr w:type="gramEnd"/>
            <w:r>
              <w:rPr>
                <w:rFonts w:hint="eastAsia"/>
              </w:rPr>
              <w:t>沒有問題。如果可以將上述兩項的記憶方式相互結合，在學習上就取得有利的工具。</w:t>
            </w:r>
          </w:p>
          <w:p w:rsidR="005075F1" w:rsidRDefault="005075F1" w:rsidP="005075F1"/>
          <w:p w:rsidR="006406B5" w:rsidRDefault="005075F1" w:rsidP="005075F1">
            <w:pPr>
              <w:ind w:firstLineChars="205" w:firstLine="492"/>
            </w:pPr>
            <w:r>
              <w:rPr>
                <w:rFonts w:hint="eastAsia"/>
              </w:rPr>
              <w:t>人的思考方式分為</w:t>
            </w:r>
            <w:r w:rsidR="006406B5">
              <w:rPr>
                <w:rFonts w:hint="eastAsia"/>
              </w:rPr>
              <w:t>兩種模式。透過這兩種方式的思考，可以提升自我的記憶與學習能力。</w:t>
            </w:r>
          </w:p>
          <w:p w:rsidR="006406B5" w:rsidRDefault="006406B5" w:rsidP="005075F1">
            <w:pPr>
              <w:ind w:firstLineChars="205" w:firstLine="492"/>
            </w:pPr>
          </w:p>
          <w:p w:rsidR="006406B5" w:rsidRPr="006406B5" w:rsidRDefault="006406B5" w:rsidP="00E536B5">
            <w:pPr>
              <w:ind w:left="360" w:hanging="240"/>
              <w:rPr>
                <w:b/>
              </w:rPr>
            </w:pPr>
            <w:r>
              <w:rPr>
                <w:rFonts w:hint="eastAsia"/>
                <w:b/>
              </w:rPr>
              <w:t>第一：水平思考</w:t>
            </w:r>
          </w:p>
          <w:p w:rsidR="006406B5" w:rsidRDefault="005075F1" w:rsidP="006406B5">
            <w:pPr>
              <w:ind w:firstLineChars="264" w:firstLine="634"/>
            </w:pPr>
            <w:r>
              <w:rPr>
                <w:rFonts w:hint="eastAsia"/>
              </w:rPr>
              <w:t>提升想像力</w:t>
            </w:r>
            <w:r w:rsidR="006406B5">
              <w:rPr>
                <w:rFonts w:hint="eastAsia"/>
              </w:rPr>
              <w:t>，</w:t>
            </w:r>
            <w:r w:rsidR="006406B5" w:rsidRPr="006406B5">
              <w:rPr>
                <w:rFonts w:hint="eastAsia"/>
              </w:rPr>
              <w:t>拓展思考界限</w:t>
            </w:r>
            <w:r w:rsidR="006406B5">
              <w:rPr>
                <w:rFonts w:hint="eastAsia"/>
              </w:rPr>
              <w:t>。</w:t>
            </w:r>
          </w:p>
          <w:p w:rsidR="00E536B5" w:rsidRDefault="00E536B5" w:rsidP="006406B5">
            <w:pPr>
              <w:ind w:firstLineChars="264" w:firstLine="634"/>
            </w:pPr>
          </w:p>
          <w:p w:rsidR="006406B5" w:rsidRPr="006406B5" w:rsidRDefault="006406B5" w:rsidP="006406B5">
            <w:pPr>
              <w:ind w:left="360" w:hanging="240"/>
              <w:rPr>
                <w:b/>
              </w:rPr>
            </w:pPr>
            <w:r>
              <w:rPr>
                <w:rFonts w:hint="eastAsia"/>
                <w:b/>
              </w:rPr>
              <w:t>第二：垂直思考</w:t>
            </w:r>
          </w:p>
          <w:p w:rsidR="006406B5" w:rsidRDefault="005075F1" w:rsidP="006406B5">
            <w:pPr>
              <w:ind w:firstLineChars="264" w:firstLine="634"/>
            </w:pPr>
            <w:r>
              <w:rPr>
                <w:rFonts w:hint="eastAsia"/>
              </w:rPr>
              <w:lastRenderedPageBreak/>
              <w:t>提升推演力。</w:t>
            </w:r>
            <w:r w:rsidR="006406B5">
              <w:rPr>
                <w:rFonts w:hint="eastAsia"/>
              </w:rPr>
              <w:t>邏輯分析事物。</w:t>
            </w:r>
          </w:p>
          <w:p w:rsidR="006406B5" w:rsidRDefault="006406B5" w:rsidP="005075F1">
            <w:pPr>
              <w:ind w:firstLineChars="205" w:firstLine="492"/>
            </w:pPr>
          </w:p>
          <w:p w:rsidR="00983C0B" w:rsidRDefault="005075F1" w:rsidP="006406B5">
            <w:pPr>
              <w:ind w:firstLineChars="205" w:firstLine="492"/>
            </w:pPr>
            <w:r>
              <w:rPr>
                <w:rFonts w:hint="eastAsia"/>
              </w:rPr>
              <w:t>而心智圖，是同步利用這兩種思考的結合，也是另一種有效的筆記方式。</w:t>
            </w:r>
            <w:r w:rsidR="00983C0B">
              <w:rPr>
                <w:rFonts w:hint="eastAsia"/>
              </w:rPr>
              <w:t>但是，</w:t>
            </w:r>
            <w:proofErr w:type="gramStart"/>
            <w:r w:rsidR="00983C0B">
              <w:rPr>
                <w:rFonts w:hint="eastAsia"/>
              </w:rPr>
              <w:t>心智圖要熟習</w:t>
            </w:r>
            <w:proofErr w:type="gramEnd"/>
            <w:r w:rsidR="00983C0B">
              <w:rPr>
                <w:rFonts w:hint="eastAsia"/>
              </w:rPr>
              <w:t>，還是要依賴平時的練習。</w:t>
            </w:r>
            <w:proofErr w:type="gramStart"/>
            <w:r w:rsidR="00983C0B">
              <w:rPr>
                <w:rFonts w:hint="eastAsia"/>
              </w:rPr>
              <w:t>最康開始</w:t>
            </w:r>
            <w:proofErr w:type="gramEnd"/>
            <w:r w:rsidR="00983C0B">
              <w:rPr>
                <w:rFonts w:hint="eastAsia"/>
              </w:rPr>
              <w:t>，可以先從練習抓文章的關鍵字開始，再逐步做成心智圖。</w:t>
            </w:r>
          </w:p>
          <w:p w:rsidR="00983C0B" w:rsidRDefault="00983C0B" w:rsidP="006406B5">
            <w:pPr>
              <w:ind w:firstLineChars="205" w:firstLine="492"/>
            </w:pPr>
          </w:p>
          <w:p w:rsidR="00CF453D" w:rsidRDefault="005075F1" w:rsidP="006406B5">
            <w:pPr>
              <w:ind w:firstLineChars="205" w:firstLine="492"/>
            </w:pPr>
            <w:r>
              <w:rPr>
                <w:rFonts w:hint="eastAsia"/>
              </w:rPr>
              <w:t>簡單介紹關鍵技巧，可分為：樹狀、多顏色、圖像、關鍵字、從右上順時針開始。基本原則：用空白紙，用橫放的方式書寫畫圖。</w:t>
            </w:r>
            <w:proofErr w:type="gramStart"/>
            <w:r>
              <w:rPr>
                <w:rFonts w:hint="eastAsia"/>
              </w:rPr>
              <w:t>記憶</w:t>
            </w:r>
            <w:r w:rsidR="006406B5">
              <w:rPr>
                <w:rFonts w:hint="eastAsia"/>
              </w:rPr>
              <w:t>組塊</w:t>
            </w:r>
            <w:r>
              <w:rPr>
                <w:rFonts w:hint="eastAsia"/>
              </w:rPr>
              <w:t>控制</w:t>
            </w:r>
            <w:proofErr w:type="gramEnd"/>
            <w:r w:rsidR="006406B5" w:rsidRPr="006406B5">
              <w:rPr>
                <w:rFonts w:hint="eastAsia"/>
              </w:rPr>
              <w:t xml:space="preserve">7 </w:t>
            </w:r>
            <w:r w:rsidR="006406B5" w:rsidRPr="006406B5">
              <w:rPr>
                <w:rFonts w:hint="eastAsia"/>
              </w:rPr>
              <w:t>正負</w:t>
            </w:r>
            <w:r w:rsidR="006406B5" w:rsidRPr="006406B5">
              <w:rPr>
                <w:rFonts w:hint="eastAsia"/>
              </w:rPr>
              <w:t xml:space="preserve"> 2 </w:t>
            </w:r>
            <w:r w:rsidR="006406B5" w:rsidRPr="006406B5">
              <w:rPr>
                <w:rFonts w:hint="eastAsia"/>
              </w:rPr>
              <w:t>這個區間</w:t>
            </w:r>
            <w:proofErr w:type="gramStart"/>
            <w:r w:rsidR="006406B5">
              <w:rPr>
                <w:rFonts w:hint="eastAsia"/>
              </w:rPr>
              <w:t>個</w:t>
            </w:r>
            <w:proofErr w:type="gramEnd"/>
            <w:r w:rsidR="006406B5">
              <w:rPr>
                <w:rFonts w:hint="eastAsia"/>
              </w:rPr>
              <w:t>分類，這是美</w:t>
            </w:r>
            <w:r w:rsidR="006406B5" w:rsidRPr="006406B5">
              <w:rPr>
                <w:rFonts w:hint="eastAsia"/>
              </w:rPr>
              <w:t>國心理學家</w:t>
            </w:r>
            <w:proofErr w:type="gramStart"/>
            <w:r w:rsidR="006406B5" w:rsidRPr="006406B5">
              <w:rPr>
                <w:rFonts w:hint="eastAsia"/>
              </w:rPr>
              <w:t>米勒</w:t>
            </w:r>
            <w:r w:rsidR="006406B5">
              <w:rPr>
                <w:rFonts w:hint="eastAsia"/>
              </w:rPr>
              <w:t>所歸納</w:t>
            </w:r>
            <w:proofErr w:type="gramEnd"/>
            <w:r w:rsidR="006406B5">
              <w:rPr>
                <w:rFonts w:hint="eastAsia"/>
              </w:rPr>
              <w:t>出的結論。</w:t>
            </w:r>
          </w:p>
          <w:p w:rsidR="00E536B5" w:rsidRDefault="00E536B5" w:rsidP="006406B5">
            <w:pPr>
              <w:ind w:firstLineChars="205" w:firstLine="492"/>
            </w:pPr>
          </w:p>
          <w:p w:rsidR="00E536B5" w:rsidRPr="00E536B5" w:rsidRDefault="00E536B5" w:rsidP="00E536B5">
            <w:pPr>
              <w:ind w:firstLineChars="205" w:firstLine="492"/>
              <w:rPr>
                <w:b/>
              </w:rPr>
            </w:pPr>
            <w:r w:rsidRPr="00E536B5">
              <w:rPr>
                <w:rFonts w:hint="eastAsia"/>
                <w:b/>
              </w:rPr>
              <w:t>心智圖規則</w:t>
            </w:r>
          </w:p>
          <w:p w:rsidR="00E536B5" w:rsidRDefault="00E536B5" w:rsidP="00E536B5">
            <w:pPr>
              <w:rPr>
                <w:b/>
              </w:rPr>
            </w:pPr>
            <w:r w:rsidRPr="00E536B5">
              <w:rPr>
                <w:rFonts w:hint="eastAsia"/>
                <w:b/>
              </w:rPr>
              <w:t>顏色：</w:t>
            </w:r>
          </w:p>
          <w:p w:rsidR="00E536B5" w:rsidRDefault="00E536B5" w:rsidP="00E536B5">
            <w:pPr>
              <w:ind w:firstLineChars="205" w:firstLine="492"/>
            </w:pPr>
            <w:r>
              <w:rPr>
                <w:rFonts w:hint="eastAsia"/>
              </w:rPr>
              <w:t>圖像、線條。</w:t>
            </w:r>
          </w:p>
          <w:p w:rsidR="00E536B5" w:rsidRDefault="00E536B5" w:rsidP="00E536B5">
            <w:pPr>
              <w:rPr>
                <w:b/>
              </w:rPr>
            </w:pPr>
            <w:r w:rsidRPr="00E536B5">
              <w:rPr>
                <w:rFonts w:hint="eastAsia"/>
                <w:b/>
              </w:rPr>
              <w:t>圖像：</w:t>
            </w:r>
          </w:p>
          <w:p w:rsidR="00E536B5" w:rsidRDefault="00E536B5" w:rsidP="00E536B5">
            <w:pPr>
              <w:ind w:firstLineChars="205" w:firstLine="492"/>
            </w:pPr>
            <w:r>
              <w:rPr>
                <w:rFonts w:hint="eastAsia"/>
              </w:rPr>
              <w:t>主題、重點、遺忘。</w:t>
            </w:r>
          </w:p>
          <w:p w:rsidR="00E536B5" w:rsidRDefault="00E536B5" w:rsidP="00E536B5">
            <w:pPr>
              <w:rPr>
                <w:b/>
              </w:rPr>
            </w:pPr>
            <w:r w:rsidRPr="00E536B5">
              <w:rPr>
                <w:rFonts w:hint="eastAsia"/>
                <w:b/>
              </w:rPr>
              <w:t>字：</w:t>
            </w:r>
          </w:p>
          <w:p w:rsidR="00E536B5" w:rsidRDefault="00E536B5" w:rsidP="00E536B5">
            <w:pPr>
              <w:ind w:firstLineChars="205" w:firstLine="492"/>
            </w:pPr>
            <w:r>
              <w:rPr>
                <w:rFonts w:hint="eastAsia"/>
              </w:rPr>
              <w:t>數量〈一個字詞為主〉、選擇關鍵字〈名詞、動詞、形容詞、副詞〉</w:t>
            </w:r>
          </w:p>
          <w:p w:rsidR="00E536B5" w:rsidRDefault="00E536B5" w:rsidP="00E536B5">
            <w:pPr>
              <w:rPr>
                <w:b/>
              </w:rPr>
            </w:pPr>
            <w:r w:rsidRPr="00E536B5">
              <w:rPr>
                <w:rFonts w:hint="eastAsia"/>
                <w:b/>
              </w:rPr>
              <w:t>紙：</w:t>
            </w:r>
          </w:p>
          <w:p w:rsidR="00E536B5" w:rsidRDefault="00E536B5" w:rsidP="00E536B5">
            <w:pPr>
              <w:ind w:firstLineChars="205" w:firstLine="492"/>
            </w:pPr>
            <w:r>
              <w:rPr>
                <w:rFonts w:hint="eastAsia"/>
              </w:rPr>
              <w:t>空白。</w:t>
            </w:r>
          </w:p>
          <w:p w:rsidR="00E536B5" w:rsidRDefault="00E536B5" w:rsidP="00E536B5">
            <w:pPr>
              <w:rPr>
                <w:b/>
              </w:rPr>
            </w:pPr>
            <w:r w:rsidRPr="00E536B5">
              <w:rPr>
                <w:rFonts w:hint="eastAsia"/>
                <w:b/>
              </w:rPr>
              <w:t>結構：</w:t>
            </w:r>
          </w:p>
          <w:p w:rsidR="00E536B5" w:rsidRDefault="00E536B5" w:rsidP="00E536B5">
            <w:pPr>
              <w:ind w:firstLineChars="205" w:firstLine="492"/>
            </w:pPr>
            <w:r>
              <w:rPr>
                <w:rFonts w:hint="eastAsia"/>
              </w:rPr>
              <w:t>開始〈中央〉、延伸〈放射狀、網狀〉、分類、階層化</w:t>
            </w:r>
          </w:p>
          <w:p w:rsidR="00E536B5" w:rsidRDefault="00E536B5" w:rsidP="00E536B5">
            <w:pPr>
              <w:rPr>
                <w:b/>
              </w:rPr>
            </w:pPr>
            <w:r w:rsidRPr="00E536B5">
              <w:rPr>
                <w:rFonts w:hint="eastAsia"/>
                <w:b/>
              </w:rPr>
              <w:t>線條：</w:t>
            </w:r>
          </w:p>
          <w:p w:rsidR="00E536B5" w:rsidRDefault="00E536B5" w:rsidP="00E536B5">
            <w:pPr>
              <w:ind w:firstLineChars="205" w:firstLine="492"/>
            </w:pPr>
            <w:r>
              <w:rPr>
                <w:rFonts w:hint="eastAsia"/>
              </w:rPr>
              <w:t>主標題〈粗、細〉、其他〈細〉、連接。</w:t>
            </w:r>
          </w:p>
          <w:p w:rsidR="006406B5" w:rsidRDefault="006406B5" w:rsidP="006406B5"/>
          <w:p w:rsidR="006406B5" w:rsidRDefault="006406B5" w:rsidP="00E536B5">
            <w:pPr>
              <w:ind w:left="360" w:firstLine="133"/>
            </w:pPr>
            <w:r>
              <w:rPr>
                <w:rFonts w:hint="eastAsia"/>
              </w:rPr>
              <w:t>至於分類方式可以「金字塔原理」進行分類，此外還有以下</w:t>
            </w:r>
            <w:r w:rsidRPr="00615765">
              <w:rPr>
                <w:rFonts w:hint="eastAsia"/>
                <w:b/>
              </w:rPr>
              <w:t>四種分類</w:t>
            </w:r>
            <w:r>
              <w:rPr>
                <w:rFonts w:hint="eastAsia"/>
              </w:rPr>
              <w:t>方式：</w:t>
            </w:r>
          </w:p>
          <w:p w:rsidR="006406B5" w:rsidRDefault="006406B5" w:rsidP="006406B5">
            <w:pPr>
              <w:ind w:left="360" w:hanging="240"/>
            </w:pPr>
          </w:p>
          <w:p w:rsidR="006406B5" w:rsidRPr="00615765" w:rsidRDefault="006406B5" w:rsidP="006406B5">
            <w:pPr>
              <w:ind w:left="360" w:hanging="240"/>
              <w:rPr>
                <w:b/>
              </w:rPr>
            </w:pPr>
            <w:r w:rsidRPr="00615765">
              <w:rPr>
                <w:rFonts w:hint="eastAsia"/>
                <w:b/>
              </w:rPr>
              <w:t>第一：二分法</w:t>
            </w:r>
          </w:p>
          <w:p w:rsidR="006406B5" w:rsidRDefault="006406B5" w:rsidP="006406B5">
            <w:pPr>
              <w:ind w:left="360" w:hanging="240"/>
            </w:pPr>
            <w:r w:rsidRPr="000B0889">
              <w:rPr>
                <w:rFonts w:hint="eastAsia"/>
              </w:rPr>
              <w:t xml:space="preserve">　　</w:t>
            </w:r>
            <w:r>
              <w:rPr>
                <w:rFonts w:hint="eastAsia"/>
              </w:rPr>
              <w:t>對於介紹主題用是與否進行二分。</w:t>
            </w:r>
          </w:p>
          <w:p w:rsidR="006406B5" w:rsidRPr="00615765" w:rsidRDefault="006406B5" w:rsidP="006406B5">
            <w:pPr>
              <w:ind w:left="360" w:hanging="240"/>
              <w:rPr>
                <w:b/>
              </w:rPr>
            </w:pPr>
            <w:r w:rsidRPr="00615765">
              <w:rPr>
                <w:rFonts w:hint="eastAsia"/>
                <w:b/>
              </w:rPr>
              <w:t>第二：時間序</w:t>
            </w:r>
          </w:p>
          <w:p w:rsidR="006406B5" w:rsidRDefault="006406B5" w:rsidP="006406B5">
            <w:pPr>
              <w:ind w:left="360" w:hanging="240"/>
            </w:pPr>
            <w:r>
              <w:rPr>
                <w:rFonts w:hint="eastAsia"/>
              </w:rPr>
              <w:t xml:space="preserve">　　依照時間軸進行細分。</w:t>
            </w:r>
          </w:p>
          <w:p w:rsidR="006406B5" w:rsidRPr="00615765" w:rsidRDefault="006406B5" w:rsidP="006406B5">
            <w:pPr>
              <w:ind w:left="360" w:hanging="240"/>
              <w:rPr>
                <w:b/>
              </w:rPr>
            </w:pPr>
            <w:r w:rsidRPr="00615765">
              <w:rPr>
                <w:rFonts w:hint="eastAsia"/>
                <w:b/>
              </w:rPr>
              <w:t>第三：特質</w:t>
            </w:r>
          </w:p>
          <w:p w:rsidR="006406B5" w:rsidRDefault="006406B5" w:rsidP="006406B5">
            <w:pPr>
              <w:ind w:left="360" w:hanging="240"/>
            </w:pPr>
            <w:r>
              <w:rPr>
                <w:rFonts w:hint="eastAsia"/>
              </w:rPr>
              <w:t xml:space="preserve">　　依照比較物體的特性做區分。例如：飛機和太空梭的差別，可以用，乘客、機長、環境做區分。</w:t>
            </w:r>
          </w:p>
          <w:p w:rsidR="006406B5" w:rsidRPr="00615765" w:rsidRDefault="006406B5" w:rsidP="006406B5">
            <w:pPr>
              <w:ind w:left="360" w:hanging="240"/>
              <w:rPr>
                <w:b/>
              </w:rPr>
            </w:pPr>
            <w:r w:rsidRPr="00615765">
              <w:rPr>
                <w:rFonts w:hint="eastAsia"/>
                <w:b/>
              </w:rPr>
              <w:t>第四：模型</w:t>
            </w:r>
          </w:p>
          <w:p w:rsidR="006406B5" w:rsidRDefault="006406B5" w:rsidP="006406B5">
            <w:pPr>
              <w:ind w:left="360" w:hanging="240"/>
            </w:pPr>
            <w:r>
              <w:rPr>
                <w:rFonts w:hint="eastAsia"/>
              </w:rPr>
              <w:t xml:space="preserve">　　如果有在其他學科學習過其他模型理論：像是</w:t>
            </w:r>
            <w:r>
              <w:rPr>
                <w:rFonts w:hint="eastAsia"/>
              </w:rPr>
              <w:t xml:space="preserve">SWOT </w:t>
            </w:r>
            <w:r>
              <w:rPr>
                <w:rFonts w:hint="eastAsia"/>
              </w:rPr>
              <w:t>優劣分析、</w:t>
            </w:r>
            <w:r>
              <w:rPr>
                <w:rFonts w:hint="eastAsia"/>
              </w:rPr>
              <w:t>4P</w:t>
            </w:r>
            <w:r>
              <w:rPr>
                <w:rFonts w:hint="eastAsia"/>
              </w:rPr>
              <w:t>分類、</w:t>
            </w:r>
            <w:r>
              <w:rPr>
                <w:rFonts w:hint="eastAsia"/>
              </w:rPr>
              <w:t xml:space="preserve"> 4C</w:t>
            </w:r>
            <w:r>
              <w:rPr>
                <w:rFonts w:hint="eastAsia"/>
              </w:rPr>
              <w:t>理論、</w:t>
            </w:r>
            <w:r>
              <w:rPr>
                <w:rFonts w:hint="eastAsia"/>
              </w:rPr>
              <w:t>PEST</w:t>
            </w:r>
            <w:r>
              <w:rPr>
                <w:rFonts w:hint="eastAsia"/>
              </w:rPr>
              <w:t>分析。皆可運用在簡報內容分類。</w:t>
            </w:r>
          </w:p>
          <w:p w:rsidR="00983C0B" w:rsidRDefault="00983C0B" w:rsidP="006406B5">
            <w:pPr>
              <w:ind w:left="360" w:hanging="240"/>
            </w:pPr>
          </w:p>
          <w:p w:rsidR="00983C0B" w:rsidRDefault="00983C0B" w:rsidP="00983C0B">
            <w:pPr>
              <w:ind w:left="68" w:firstLine="425"/>
            </w:pPr>
            <w:r>
              <w:rPr>
                <w:rFonts w:hint="eastAsia"/>
              </w:rPr>
              <w:t>而網路上有各種心智圖軟體，兩種最為常見。</w:t>
            </w:r>
            <w:proofErr w:type="spellStart"/>
            <w:r>
              <w:rPr>
                <w:rFonts w:hint="eastAsia"/>
              </w:rPr>
              <w:t>X</w:t>
            </w:r>
            <w:r>
              <w:t>mind</w:t>
            </w:r>
            <w:proofErr w:type="spellEnd"/>
            <w:r>
              <w:rPr>
                <w:rFonts w:hint="eastAsia"/>
              </w:rPr>
              <w:t>、</w:t>
            </w:r>
            <w:proofErr w:type="spellStart"/>
            <w:r>
              <w:t>iMindMap</w:t>
            </w:r>
            <w:proofErr w:type="spellEnd"/>
            <w:r>
              <w:rPr>
                <w:rFonts w:hint="eastAsia"/>
              </w:rPr>
              <w:t>，各有</w:t>
            </w:r>
            <w:r w:rsidR="00337383">
              <w:rPr>
                <w:rFonts w:hint="eastAsia"/>
              </w:rPr>
              <w:t>免</w:t>
            </w:r>
            <w:r>
              <w:rPr>
                <w:rFonts w:hint="eastAsia"/>
              </w:rPr>
              <w:t>費版</w:t>
            </w:r>
            <w:r>
              <w:rPr>
                <w:rFonts w:hint="eastAsia"/>
              </w:rPr>
              <w:lastRenderedPageBreak/>
              <w:t>本可以利用。</w:t>
            </w:r>
          </w:p>
          <w:p w:rsidR="006406B5" w:rsidRDefault="006406B5" w:rsidP="006406B5"/>
          <w:p w:rsidR="00EB6FDF" w:rsidRPr="009A442E" w:rsidRDefault="00E536B5" w:rsidP="00EB6FDF">
            <w:pPr>
              <w:ind w:firstLineChars="205" w:firstLine="492"/>
            </w:pPr>
            <w:r>
              <w:rPr>
                <w:rFonts w:hint="eastAsia"/>
              </w:rPr>
              <w:t>俗話說知識就是力量，但是知識不去利用，就無法產生力量。我們知道各種知識的用法，但沒有使用熟悉，就無法產生最大效益。演講完成，</w:t>
            </w:r>
            <w:r w:rsidR="004D5162">
              <w:rPr>
                <w:rFonts w:hint="eastAsia"/>
              </w:rPr>
              <w:t>期間同學也大量實作，</w:t>
            </w:r>
            <w:r>
              <w:rPr>
                <w:rFonts w:hint="eastAsia"/>
              </w:rPr>
              <w:t>希望各位同學可以</w:t>
            </w:r>
            <w:r w:rsidR="00983C0B">
              <w:rPr>
                <w:rFonts w:hint="eastAsia"/>
              </w:rPr>
              <w:t>多使用</w:t>
            </w:r>
            <w:r w:rsidR="004D5162">
              <w:rPr>
                <w:rFonts w:hint="eastAsia"/>
              </w:rPr>
              <w:t>這些</w:t>
            </w:r>
            <w:r w:rsidR="00983C0B">
              <w:rPr>
                <w:rFonts w:hint="eastAsia"/>
              </w:rPr>
              <w:t>工具，讓這些成為自己提升學習生產力的利器。</w:t>
            </w:r>
          </w:p>
        </w:tc>
      </w:tr>
      <w:tr w:rsidR="00EB6FDF" w:rsidTr="001510FE">
        <w:trPr>
          <w:trHeight w:val="753"/>
          <w:jc w:val="center"/>
        </w:trPr>
        <w:tc>
          <w:tcPr>
            <w:tcW w:w="1261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53ABC" w:rsidRDefault="00D53ABC" w:rsidP="001E06DA">
            <w:pPr>
              <w:ind w:leftChars="37" w:left="89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lastRenderedPageBreak/>
              <w:t>活動照片</w:t>
            </w:r>
          </w:p>
          <w:p w:rsidR="00D53ABC" w:rsidRDefault="00D53ABC" w:rsidP="001E06DA">
            <w:pPr>
              <w:ind w:leftChars="18" w:left="43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(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檔案大小以不超過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2M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為限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 xml:space="preserve">) </w:t>
            </w:r>
          </w:p>
        </w:tc>
        <w:tc>
          <w:tcPr>
            <w:tcW w:w="594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53ABC" w:rsidRDefault="00D53ABC" w:rsidP="001E06DA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活動照片電子檔名稱</w:t>
            </w:r>
          </w:p>
          <w:p w:rsidR="00D53ABC" w:rsidRDefault="00D53ABC" w:rsidP="001E06DA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(請用英數檔名)</w:t>
            </w:r>
          </w:p>
        </w:tc>
        <w:tc>
          <w:tcPr>
            <w:tcW w:w="291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53ABC" w:rsidRDefault="00D53ABC" w:rsidP="001E06DA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活動照片內容說明(每張20字內)</w:t>
            </w:r>
          </w:p>
        </w:tc>
      </w:tr>
      <w:tr w:rsidR="00EB6FDF" w:rsidTr="001510FE">
        <w:trPr>
          <w:trHeight w:val="454"/>
          <w:jc w:val="center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53ABC" w:rsidRDefault="00D53ABC" w:rsidP="001E06DA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946" w:type="dxa"/>
            <w:tcBorders>
              <w:right w:val="single" w:sz="4" w:space="0" w:color="auto"/>
            </w:tcBorders>
            <w:shd w:val="clear" w:color="auto" w:fill="auto"/>
          </w:tcPr>
          <w:p w:rsidR="00D53ABC" w:rsidRDefault="00DA76A6" w:rsidP="001E06DA">
            <w:pPr>
              <w:ind w:leftChars="20" w:left="146" w:hangingChars="41" w:hanging="98"/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63CC0E17" wp14:editId="26456711">
                  <wp:extent cx="3695700" cy="4929972"/>
                  <wp:effectExtent l="0" t="0" r="0" b="444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004_191015_0005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2769" cy="4952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D53ABC" w:rsidRDefault="009A442E" w:rsidP="001E06DA">
            <w:pPr>
              <w:ind w:leftChars="20" w:left="146" w:hangingChars="41" w:hanging="98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演講者</w:t>
            </w:r>
            <w:r w:rsidR="00E67D86">
              <w:rPr>
                <w:rFonts w:ascii="標楷體" w:eastAsia="標楷體" w:hAnsi="標楷體" w:hint="eastAsia"/>
              </w:rPr>
              <w:t>與同學互動討論</w:t>
            </w:r>
          </w:p>
          <w:p w:rsidR="00E67D86" w:rsidRDefault="00E67D86" w:rsidP="001E06DA">
            <w:pPr>
              <w:ind w:leftChars="20" w:left="146" w:hangingChars="41" w:hanging="98"/>
              <w:jc w:val="both"/>
              <w:rPr>
                <w:rFonts w:ascii="標楷體" w:eastAsia="標楷體" w:hAnsi="標楷體"/>
              </w:rPr>
            </w:pPr>
          </w:p>
        </w:tc>
      </w:tr>
      <w:tr w:rsidR="00EB6FDF" w:rsidTr="001510FE">
        <w:trPr>
          <w:trHeight w:val="454"/>
          <w:jc w:val="center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53ABC" w:rsidRDefault="00D53ABC" w:rsidP="001E06DA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946" w:type="dxa"/>
            <w:tcBorders>
              <w:right w:val="single" w:sz="4" w:space="0" w:color="auto"/>
            </w:tcBorders>
            <w:shd w:val="clear" w:color="auto" w:fill="auto"/>
          </w:tcPr>
          <w:p w:rsidR="00D53ABC" w:rsidRDefault="00EB6FDF" w:rsidP="001E06DA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51008F52" wp14:editId="1D870E17">
                  <wp:extent cx="3684479" cy="276225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004_191015_000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2537" cy="2775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D53ABC" w:rsidRDefault="00EB6FDF" w:rsidP="00E67D86">
            <w:pPr>
              <w:ind w:leftChars="20" w:left="146" w:hangingChars="41" w:hanging="98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講者介紹相關資源</w:t>
            </w:r>
          </w:p>
        </w:tc>
      </w:tr>
      <w:tr w:rsidR="00EB6FDF" w:rsidTr="001510FE">
        <w:trPr>
          <w:trHeight w:val="454"/>
          <w:jc w:val="center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53ABC" w:rsidRDefault="00D53ABC" w:rsidP="001E06DA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946" w:type="dxa"/>
            <w:tcBorders>
              <w:right w:val="single" w:sz="4" w:space="0" w:color="auto"/>
            </w:tcBorders>
            <w:shd w:val="clear" w:color="auto" w:fill="auto"/>
          </w:tcPr>
          <w:p w:rsidR="00D53ABC" w:rsidRDefault="00EB6FDF" w:rsidP="001E06DA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685F50F">
                  <wp:extent cx="3670300" cy="2753719"/>
                  <wp:effectExtent l="0" t="0" r="6350" b="889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4084" cy="27565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D53ABC" w:rsidRDefault="00EB6FDF" w:rsidP="001E06DA">
            <w:pPr>
              <w:ind w:leftChars="20" w:left="146" w:hangingChars="41" w:hanging="98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講者講解心智圖原則</w:t>
            </w:r>
          </w:p>
        </w:tc>
      </w:tr>
      <w:tr w:rsidR="00EB6FDF" w:rsidTr="001510FE">
        <w:trPr>
          <w:trHeight w:val="454"/>
          <w:jc w:val="center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53ABC" w:rsidRDefault="00D53ABC" w:rsidP="001E06DA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946" w:type="dxa"/>
            <w:tcBorders>
              <w:right w:val="single" w:sz="4" w:space="0" w:color="auto"/>
            </w:tcBorders>
            <w:shd w:val="clear" w:color="auto" w:fill="auto"/>
          </w:tcPr>
          <w:p w:rsidR="00D53ABC" w:rsidRDefault="00EB6FDF" w:rsidP="00E67D86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>
                  <wp:extent cx="3429000" cy="6078087"/>
                  <wp:effectExtent l="0" t="0" r="0" b="0"/>
                  <wp:docPr id="12" name="圖片 12" descr="C:\Users\Haumg\AppData\Local\Microsoft\Windows\INetCache\Content.Word\94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aumg\AppData\Local\Microsoft\Windows\INetCache\Content.Word\94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554" cy="608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D53ABC" w:rsidRDefault="00D53ABC" w:rsidP="001E06DA">
            <w:pPr>
              <w:ind w:leftChars="20" w:left="146" w:hangingChars="41" w:hanging="98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頒發感謝狀</w:t>
            </w:r>
          </w:p>
        </w:tc>
      </w:tr>
    </w:tbl>
    <w:p w:rsidR="00D53ABC" w:rsidRDefault="00D53ABC" w:rsidP="00D53ABC">
      <w:pPr>
        <w:spacing w:line="480" w:lineRule="exact"/>
        <w:ind w:leftChars="20" w:left="146" w:hangingChars="41" w:hanging="98"/>
        <w:rPr>
          <w:rFonts w:ascii="標楷體" w:eastAsia="標楷體" w:hAnsi="標楷體"/>
          <w:szCs w:val="24"/>
        </w:rPr>
      </w:pPr>
    </w:p>
    <w:p w:rsidR="007F0B04" w:rsidRPr="007F0B04" w:rsidRDefault="007F0B04" w:rsidP="007F0B04"/>
    <w:sectPr w:rsidR="007F0B04" w:rsidRPr="007F0B0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E0687"/>
    <w:multiLevelType w:val="hybridMultilevel"/>
    <w:tmpl w:val="93D00FE6"/>
    <w:lvl w:ilvl="0" w:tplc="04090015">
      <w:start w:val="1"/>
      <w:numFmt w:val="taiwaneseCountingThousand"/>
      <w:lvlText w:val="%1、"/>
      <w:lvlJc w:val="left"/>
      <w:pPr>
        <w:ind w:left="100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85" w:hanging="480"/>
      </w:pPr>
    </w:lvl>
    <w:lvl w:ilvl="2" w:tplc="0409001B" w:tentative="1">
      <w:start w:val="1"/>
      <w:numFmt w:val="lowerRoman"/>
      <w:lvlText w:val="%3."/>
      <w:lvlJc w:val="right"/>
      <w:pPr>
        <w:ind w:left="1965" w:hanging="480"/>
      </w:pPr>
    </w:lvl>
    <w:lvl w:ilvl="3" w:tplc="0409000F" w:tentative="1">
      <w:start w:val="1"/>
      <w:numFmt w:val="decimal"/>
      <w:lvlText w:val="%4."/>
      <w:lvlJc w:val="left"/>
      <w:pPr>
        <w:ind w:left="24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5" w:hanging="480"/>
      </w:pPr>
    </w:lvl>
    <w:lvl w:ilvl="5" w:tplc="0409001B" w:tentative="1">
      <w:start w:val="1"/>
      <w:numFmt w:val="lowerRoman"/>
      <w:lvlText w:val="%6."/>
      <w:lvlJc w:val="right"/>
      <w:pPr>
        <w:ind w:left="3405" w:hanging="480"/>
      </w:pPr>
    </w:lvl>
    <w:lvl w:ilvl="6" w:tplc="0409000F" w:tentative="1">
      <w:start w:val="1"/>
      <w:numFmt w:val="decimal"/>
      <w:lvlText w:val="%7."/>
      <w:lvlJc w:val="left"/>
      <w:pPr>
        <w:ind w:left="38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5" w:hanging="480"/>
      </w:pPr>
    </w:lvl>
    <w:lvl w:ilvl="8" w:tplc="0409001B" w:tentative="1">
      <w:start w:val="1"/>
      <w:numFmt w:val="lowerRoman"/>
      <w:lvlText w:val="%9."/>
      <w:lvlJc w:val="right"/>
      <w:pPr>
        <w:ind w:left="4845" w:hanging="480"/>
      </w:pPr>
    </w:lvl>
  </w:abstractNum>
  <w:abstractNum w:abstractNumId="1" w15:restartNumberingAfterBreak="0">
    <w:nsid w:val="0955321C"/>
    <w:multiLevelType w:val="hybridMultilevel"/>
    <w:tmpl w:val="134E0226"/>
    <w:lvl w:ilvl="0" w:tplc="04090001">
      <w:start w:val="1"/>
      <w:numFmt w:val="bullet"/>
      <w:lvlText w:val=""/>
      <w:lvlJc w:val="left"/>
      <w:pPr>
        <w:ind w:left="100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45" w:hanging="480"/>
      </w:pPr>
      <w:rPr>
        <w:rFonts w:ascii="Wingdings" w:hAnsi="Wingdings" w:hint="default"/>
      </w:rPr>
    </w:lvl>
  </w:abstractNum>
  <w:abstractNum w:abstractNumId="2" w15:restartNumberingAfterBreak="0">
    <w:nsid w:val="3B4E71A0"/>
    <w:multiLevelType w:val="hybridMultilevel"/>
    <w:tmpl w:val="C4F47ADC"/>
    <w:lvl w:ilvl="0" w:tplc="04090001">
      <w:start w:val="1"/>
      <w:numFmt w:val="bullet"/>
      <w:lvlText w:val=""/>
      <w:lvlJc w:val="left"/>
      <w:pPr>
        <w:ind w:left="100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45" w:hanging="480"/>
      </w:pPr>
      <w:rPr>
        <w:rFonts w:ascii="Wingdings" w:hAnsi="Wingdings" w:hint="default"/>
      </w:rPr>
    </w:lvl>
  </w:abstractNum>
  <w:abstractNum w:abstractNumId="3" w15:restartNumberingAfterBreak="0">
    <w:nsid w:val="46CC502C"/>
    <w:multiLevelType w:val="hybridMultilevel"/>
    <w:tmpl w:val="2B023838"/>
    <w:lvl w:ilvl="0" w:tplc="04090001">
      <w:start w:val="1"/>
      <w:numFmt w:val="bullet"/>
      <w:lvlText w:val=""/>
      <w:lvlJc w:val="left"/>
      <w:pPr>
        <w:ind w:left="100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45" w:hanging="480"/>
      </w:pPr>
      <w:rPr>
        <w:rFonts w:ascii="Wingdings" w:hAnsi="Wingdings" w:hint="default"/>
      </w:rPr>
    </w:lvl>
  </w:abstractNum>
  <w:abstractNum w:abstractNumId="4" w15:restartNumberingAfterBreak="0">
    <w:nsid w:val="47D57C44"/>
    <w:multiLevelType w:val="hybridMultilevel"/>
    <w:tmpl w:val="0FBC1D04"/>
    <w:lvl w:ilvl="0" w:tplc="04090001">
      <w:start w:val="1"/>
      <w:numFmt w:val="bullet"/>
      <w:lvlText w:val=""/>
      <w:lvlJc w:val="left"/>
      <w:pPr>
        <w:ind w:left="100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45" w:hanging="480"/>
      </w:pPr>
      <w:rPr>
        <w:rFonts w:ascii="Wingdings" w:hAnsi="Wingdings" w:hint="default"/>
      </w:rPr>
    </w:lvl>
  </w:abstractNum>
  <w:abstractNum w:abstractNumId="5" w15:restartNumberingAfterBreak="0">
    <w:nsid w:val="52AD774E"/>
    <w:multiLevelType w:val="hybridMultilevel"/>
    <w:tmpl w:val="96105E70"/>
    <w:lvl w:ilvl="0" w:tplc="04090001">
      <w:start w:val="1"/>
      <w:numFmt w:val="bullet"/>
      <w:lvlText w:val=""/>
      <w:lvlJc w:val="left"/>
      <w:pPr>
        <w:ind w:left="100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45" w:hanging="480"/>
      </w:pPr>
      <w:rPr>
        <w:rFonts w:ascii="Wingdings" w:hAnsi="Wingdings" w:hint="default"/>
      </w:rPr>
    </w:lvl>
  </w:abstractNum>
  <w:abstractNum w:abstractNumId="6" w15:restartNumberingAfterBreak="0">
    <w:nsid w:val="626B6716"/>
    <w:multiLevelType w:val="hybridMultilevel"/>
    <w:tmpl w:val="1750BCBC"/>
    <w:lvl w:ilvl="0" w:tplc="0409000F">
      <w:start w:val="1"/>
      <w:numFmt w:val="decimal"/>
      <w:lvlText w:val="%1."/>
      <w:lvlJc w:val="left"/>
      <w:pPr>
        <w:ind w:left="100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85" w:hanging="480"/>
      </w:pPr>
    </w:lvl>
    <w:lvl w:ilvl="2" w:tplc="0409001B" w:tentative="1">
      <w:start w:val="1"/>
      <w:numFmt w:val="lowerRoman"/>
      <w:lvlText w:val="%3."/>
      <w:lvlJc w:val="right"/>
      <w:pPr>
        <w:ind w:left="1965" w:hanging="480"/>
      </w:pPr>
    </w:lvl>
    <w:lvl w:ilvl="3" w:tplc="0409000F" w:tentative="1">
      <w:start w:val="1"/>
      <w:numFmt w:val="decimal"/>
      <w:lvlText w:val="%4."/>
      <w:lvlJc w:val="left"/>
      <w:pPr>
        <w:ind w:left="24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5" w:hanging="480"/>
      </w:pPr>
    </w:lvl>
    <w:lvl w:ilvl="5" w:tplc="0409001B" w:tentative="1">
      <w:start w:val="1"/>
      <w:numFmt w:val="lowerRoman"/>
      <w:lvlText w:val="%6."/>
      <w:lvlJc w:val="right"/>
      <w:pPr>
        <w:ind w:left="3405" w:hanging="480"/>
      </w:pPr>
    </w:lvl>
    <w:lvl w:ilvl="6" w:tplc="0409000F" w:tentative="1">
      <w:start w:val="1"/>
      <w:numFmt w:val="decimal"/>
      <w:lvlText w:val="%7."/>
      <w:lvlJc w:val="left"/>
      <w:pPr>
        <w:ind w:left="38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5" w:hanging="480"/>
      </w:pPr>
    </w:lvl>
    <w:lvl w:ilvl="8" w:tplc="0409001B" w:tentative="1">
      <w:start w:val="1"/>
      <w:numFmt w:val="lowerRoman"/>
      <w:lvlText w:val="%9."/>
      <w:lvlJc w:val="right"/>
      <w:pPr>
        <w:ind w:left="4845" w:hanging="4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5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B04"/>
    <w:rsid w:val="00074A2D"/>
    <w:rsid w:val="000B0889"/>
    <w:rsid w:val="000F6083"/>
    <w:rsid w:val="001067AC"/>
    <w:rsid w:val="001510FE"/>
    <w:rsid w:val="00337383"/>
    <w:rsid w:val="004D5162"/>
    <w:rsid w:val="005075F1"/>
    <w:rsid w:val="00541E66"/>
    <w:rsid w:val="00582F20"/>
    <w:rsid w:val="00615765"/>
    <w:rsid w:val="006406B5"/>
    <w:rsid w:val="00677538"/>
    <w:rsid w:val="006B5D74"/>
    <w:rsid w:val="007A5CF5"/>
    <w:rsid w:val="007F0B04"/>
    <w:rsid w:val="009461AE"/>
    <w:rsid w:val="009671D0"/>
    <w:rsid w:val="00983C0B"/>
    <w:rsid w:val="009A442E"/>
    <w:rsid w:val="009C296F"/>
    <w:rsid w:val="00A147DB"/>
    <w:rsid w:val="00BB22F0"/>
    <w:rsid w:val="00C64399"/>
    <w:rsid w:val="00C84322"/>
    <w:rsid w:val="00CF453D"/>
    <w:rsid w:val="00D53ABC"/>
    <w:rsid w:val="00D87606"/>
    <w:rsid w:val="00DA76A6"/>
    <w:rsid w:val="00E536B5"/>
    <w:rsid w:val="00E67D86"/>
    <w:rsid w:val="00EB6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57B90A"/>
  <w15:chartTrackingRefBased/>
  <w15:docId w15:val="{BD62A42A-88A1-47C6-A614-BCFF2634D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9671D0"/>
    <w:rPr>
      <w:sz w:val="18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9671D0"/>
  </w:style>
  <w:style w:type="character" w:customStyle="1" w:styleId="a5">
    <w:name w:val="註解文字 字元"/>
    <w:basedOn w:val="a0"/>
    <w:link w:val="a4"/>
    <w:uiPriority w:val="99"/>
    <w:semiHidden/>
    <w:rsid w:val="009671D0"/>
  </w:style>
  <w:style w:type="paragraph" w:styleId="a6">
    <w:name w:val="annotation subject"/>
    <w:basedOn w:val="a4"/>
    <w:next w:val="a4"/>
    <w:link w:val="a7"/>
    <w:uiPriority w:val="99"/>
    <w:semiHidden/>
    <w:unhideWhenUsed/>
    <w:rsid w:val="009671D0"/>
    <w:rPr>
      <w:b/>
      <w:bCs/>
    </w:rPr>
  </w:style>
  <w:style w:type="character" w:customStyle="1" w:styleId="a7">
    <w:name w:val="註解主旨 字元"/>
    <w:basedOn w:val="a5"/>
    <w:link w:val="a6"/>
    <w:uiPriority w:val="99"/>
    <w:semiHidden/>
    <w:rsid w:val="009671D0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9671D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9671D0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D53ABC"/>
    <w:pPr>
      <w:widowControl/>
      <w:ind w:leftChars="200" w:left="480" w:hangingChars="100" w:hanging="100"/>
    </w:pPr>
    <w:rPr>
      <w:rFonts w:ascii="Calibri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AADDD0-097C-4BE2-BABE-097F81F75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5</Pages>
  <Words>217</Words>
  <Characters>1238</Characters>
  <Application>Microsoft Office Word</Application>
  <DocSecurity>0</DocSecurity>
  <Lines>10</Lines>
  <Paragraphs>2</Paragraphs>
  <ScaleCrop>false</ScaleCrop>
  <Company/>
  <LinksUpToDate>false</LinksUpToDate>
  <CharactersWithSpaces>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a604457</cp:lastModifiedBy>
  <cp:revision>7</cp:revision>
  <dcterms:created xsi:type="dcterms:W3CDTF">2019-10-15T04:15:00Z</dcterms:created>
  <dcterms:modified xsi:type="dcterms:W3CDTF">2019-10-16T03:42:00Z</dcterms:modified>
</cp:coreProperties>
</file>