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372" w:rsidRDefault="005E013E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proofErr w:type="gramStart"/>
      <w:r>
        <w:rPr>
          <w:rFonts w:ascii="Times New Roman" w:eastAsia="標楷體" w:hAnsi="標楷體" w:hint="eastAsia"/>
          <w:b/>
          <w:sz w:val="32"/>
          <w:szCs w:val="32"/>
        </w:rPr>
        <w:t>10</w:t>
      </w:r>
      <w:r w:rsidR="00BB1A77">
        <w:rPr>
          <w:rFonts w:ascii="Times New Roman" w:eastAsia="標楷體" w:hAnsi="標楷體" w:hint="eastAsia"/>
          <w:b/>
          <w:sz w:val="32"/>
          <w:szCs w:val="32"/>
        </w:rPr>
        <w:t>8</w:t>
      </w:r>
      <w:proofErr w:type="gramEnd"/>
      <w:r>
        <w:rPr>
          <w:rFonts w:ascii="Times New Roman" w:eastAsia="標楷體" w:hAnsi="標楷體" w:hint="eastAsia"/>
          <w:b/>
          <w:sz w:val="32"/>
          <w:szCs w:val="32"/>
        </w:rPr>
        <w:t>年度高教深耕計畫活動成果紀錄表</w:t>
      </w:r>
    </w:p>
    <w:p w:rsidR="00132372" w:rsidRDefault="00132372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7"/>
        <w:gridCol w:w="6006"/>
        <w:gridCol w:w="2937"/>
      </w:tblGrid>
      <w:tr w:rsidR="00132372">
        <w:trPr>
          <w:trHeight w:val="567"/>
          <w:jc w:val="center"/>
        </w:trPr>
        <w:tc>
          <w:tcPr>
            <w:tcW w:w="11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子計畫</w:t>
            </w:r>
          </w:p>
        </w:tc>
        <w:tc>
          <w:tcPr>
            <w:tcW w:w="894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高教深耕計畫A4-2-2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曉峰學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苑</w:t>
            </w:r>
          </w:p>
        </w:tc>
      </w:tr>
      <w:tr w:rsidR="00132372">
        <w:trPr>
          <w:trHeight w:val="567"/>
          <w:jc w:val="center"/>
        </w:trPr>
        <w:tc>
          <w:tcPr>
            <w:tcW w:w="117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8943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A4厚植專業知識，啟發創新能力，提升就業知能</w:t>
            </w:r>
          </w:p>
        </w:tc>
      </w:tr>
      <w:tr w:rsidR="00132372">
        <w:trPr>
          <w:trHeight w:val="567"/>
          <w:jc w:val="center"/>
        </w:trPr>
        <w:tc>
          <w:tcPr>
            <w:tcW w:w="117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20" w:left="146" w:hangingChars="41" w:hanging="98"/>
              <w:rPr>
                <w:rFonts w:ascii="Times New Roman" w:eastAsia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8943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曉峰學苑參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訪-</w:t>
            </w:r>
            <w:r w:rsidR="00725211">
              <w:rPr>
                <w:rFonts w:ascii="標楷體" w:eastAsia="標楷體" w:hAnsi="標楷體" w:hint="eastAsia"/>
                <w:szCs w:val="24"/>
              </w:rPr>
              <w:t>台北資訊交通中心</w:t>
            </w:r>
            <w:bookmarkStart w:id="0" w:name="_GoBack"/>
            <w:bookmarkEnd w:id="0"/>
          </w:p>
        </w:tc>
      </w:tr>
      <w:tr w:rsidR="00132372">
        <w:trPr>
          <w:trHeight w:val="569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132372" w:rsidRDefault="005E013E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執行成效）</w:t>
            </w:r>
          </w:p>
        </w:tc>
        <w:tc>
          <w:tcPr>
            <w:tcW w:w="8943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主辦單位：教務處綜合業務組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活動日期：10</w:t>
            </w:r>
            <w:r>
              <w:rPr>
                <w:rFonts w:ascii="標楷體" w:eastAsia="標楷體" w:hAnsi="標楷體" w:cs="標楷體" w:hint="eastAsia"/>
              </w:rPr>
              <w:t>8</w:t>
            </w:r>
            <w:r>
              <w:rPr>
                <w:rFonts w:ascii="標楷體" w:eastAsia="標楷體" w:hAnsi="標楷體" w:cs="標楷體"/>
              </w:rPr>
              <w:t>年</w:t>
            </w:r>
            <w:r w:rsidR="00725211">
              <w:rPr>
                <w:rFonts w:ascii="標楷體" w:eastAsia="標楷體" w:hAnsi="標楷體" w:cs="標楷體" w:hint="eastAsia"/>
              </w:rPr>
              <w:t>0</w:t>
            </w:r>
            <w:r w:rsidR="002D2309"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/>
              </w:rPr>
              <w:t>月</w:t>
            </w:r>
            <w:r w:rsidR="002D2309">
              <w:rPr>
                <w:rFonts w:ascii="標楷體" w:eastAsia="標楷體" w:hAnsi="標楷體" w:cs="標楷體" w:hint="eastAsia"/>
              </w:rPr>
              <w:t>27</w:t>
            </w:r>
            <w:r>
              <w:rPr>
                <w:rFonts w:ascii="標楷體" w:eastAsia="標楷體" w:hAnsi="標楷體" w:cs="標楷體"/>
              </w:rPr>
              <w:t>日</w:t>
            </w:r>
            <w:r>
              <w:rPr>
                <w:rFonts w:ascii="標楷體" w:eastAsia="標楷體" w:hAnsi="標楷體" w:cs="標楷體" w:hint="eastAsia"/>
              </w:rPr>
              <w:t xml:space="preserve"> </w:t>
            </w:r>
            <w:r w:rsidR="00E8358D">
              <w:rPr>
                <w:rFonts w:ascii="標楷體" w:eastAsia="標楷體" w:hAnsi="標楷體" w:cs="標楷體" w:hint="eastAsia"/>
              </w:rPr>
              <w:t>上</w:t>
            </w:r>
            <w:r>
              <w:rPr>
                <w:rFonts w:ascii="標楷體" w:eastAsia="標楷體" w:hAnsi="標楷體" w:cs="標楷體" w:hint="eastAsia"/>
              </w:rPr>
              <w:t>午</w:t>
            </w:r>
            <w:r w:rsidR="00E8358D">
              <w:rPr>
                <w:rFonts w:ascii="標楷體" w:eastAsia="標楷體" w:hAnsi="標楷體" w:cs="標楷體" w:hint="eastAsia"/>
              </w:rPr>
              <w:t>0</w:t>
            </w:r>
            <w:r w:rsidR="002D2309">
              <w:rPr>
                <w:rFonts w:ascii="標楷體" w:eastAsia="標楷體" w:hAnsi="標楷體" w:cs="標楷體" w:hint="eastAsia"/>
              </w:rPr>
              <w:t>9</w:t>
            </w:r>
            <w:r>
              <w:rPr>
                <w:rFonts w:ascii="標楷體" w:eastAsia="標楷體" w:hAnsi="標楷體" w:cs="標楷體" w:hint="eastAsia"/>
              </w:rPr>
              <w:t>:</w:t>
            </w:r>
            <w:r w:rsidR="00E8358D">
              <w:rPr>
                <w:rFonts w:ascii="標楷體" w:eastAsia="標楷體" w:hAnsi="標楷體" w:cs="標楷體" w:hint="eastAsia"/>
              </w:rPr>
              <w:t>20-12</w:t>
            </w:r>
            <w:r>
              <w:rPr>
                <w:rFonts w:ascii="標楷體" w:eastAsia="標楷體" w:hAnsi="標楷體" w:cs="標楷體" w:hint="eastAsia"/>
              </w:rPr>
              <w:t>:</w:t>
            </w:r>
            <w:r w:rsidR="002D2309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0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活動地點：</w:t>
            </w:r>
            <w:r w:rsidR="002D2309">
              <w:rPr>
                <w:rFonts w:ascii="標楷體" w:eastAsia="標楷體" w:hAnsi="標楷體" w:hint="eastAsia"/>
                <w:szCs w:val="24"/>
              </w:rPr>
              <w:t>台北資訊交通中心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主 講 者：</w:t>
            </w:r>
            <w:r w:rsidR="00E8358D">
              <w:rPr>
                <w:rFonts w:ascii="標楷體" w:eastAsia="標楷體" w:hAnsi="標楷體" w:cs="標楷體" w:hint="eastAsia"/>
              </w:rPr>
              <w:t>專人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參與人數：</w:t>
            </w:r>
            <w:r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2D2309">
              <w:rPr>
                <w:rFonts w:ascii="標楷體" w:eastAsia="標楷體" w:hAnsi="標楷體" w:cs="標楷體" w:hint="eastAsia"/>
                <w:u w:val="single"/>
              </w:rPr>
              <w:t>16</w:t>
            </w:r>
            <w:r>
              <w:rPr>
                <w:rFonts w:ascii="標楷體" w:eastAsia="標楷體" w:hAnsi="標楷體" w:cs="標楷體"/>
                <w:u w:val="single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人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內    容：</w:t>
            </w:r>
          </w:p>
          <w:p w:rsidR="00E8358D" w:rsidRDefault="00725211" w:rsidP="00E8358D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影聘賞析</w:t>
            </w:r>
            <w:proofErr w:type="gramEnd"/>
          </w:p>
          <w:p w:rsidR="00ED60DF" w:rsidRDefault="00725211" w:rsidP="00E8358D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台北好交通</w:t>
            </w:r>
          </w:p>
          <w:p w:rsidR="00725211" w:rsidRDefault="00725211" w:rsidP="00E8358D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概念性且活潑生動的交通環境情節引入</w:t>
            </w:r>
          </w:p>
          <w:p w:rsidR="00E8358D" w:rsidRPr="00186E93" w:rsidRDefault="00725211" w:rsidP="00E8358D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公開資訊</w:t>
            </w:r>
          </w:p>
          <w:p w:rsidR="00ED60DF" w:rsidRDefault="00725211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CMS</w:t>
            </w:r>
            <w:r>
              <w:rPr>
                <w:rFonts w:ascii="標楷體" w:eastAsia="標楷體" w:hAnsi="標楷體" w:hint="eastAsia"/>
              </w:rPr>
              <w:t>建議改道</w:t>
            </w:r>
          </w:p>
          <w:p w:rsidR="00725211" w:rsidRDefault="00725211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V</w:t>
            </w:r>
            <w:r>
              <w:rPr>
                <w:rFonts w:ascii="標楷體" w:eastAsia="標楷體" w:hAnsi="標楷體"/>
              </w:rPr>
              <w:t>D</w:t>
            </w:r>
            <w:r>
              <w:rPr>
                <w:rFonts w:ascii="標楷體" w:eastAsia="標楷體" w:hAnsi="標楷體" w:hint="eastAsia"/>
              </w:rPr>
              <w:t>平均車速</w:t>
            </w:r>
          </w:p>
          <w:p w:rsidR="00725211" w:rsidRDefault="00725211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停管CMS單一停車場→紅色表示塞車、</w:t>
            </w:r>
            <w:proofErr w:type="gramStart"/>
            <w:r>
              <w:rPr>
                <w:rFonts w:ascii="標楷體" w:eastAsia="標楷體" w:hAnsi="標楷體" w:hint="eastAsia"/>
              </w:rPr>
              <w:t>可做車流</w:t>
            </w:r>
            <w:proofErr w:type="gramEnd"/>
            <w:r>
              <w:rPr>
                <w:rFonts w:ascii="標楷體" w:eastAsia="標楷體" w:hAnsi="標楷體" w:hint="eastAsia"/>
              </w:rPr>
              <w:t>引導</w:t>
            </w:r>
          </w:p>
          <w:p w:rsidR="00725211" w:rsidRDefault="00725211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G</w:t>
            </w:r>
            <w:r>
              <w:rPr>
                <w:rFonts w:ascii="標楷體" w:eastAsia="標楷體" w:hAnsi="標楷體"/>
              </w:rPr>
              <w:t>OOGLE</w:t>
            </w:r>
            <w:r>
              <w:rPr>
                <w:rFonts w:ascii="標楷體" w:eastAsia="標楷體" w:hAnsi="標楷體" w:hint="eastAsia"/>
              </w:rPr>
              <w:t>道路績效→可顯示意外狀況跟塞車情形、即時顯示路況</w:t>
            </w:r>
          </w:p>
          <w:p w:rsidR="00725211" w:rsidRDefault="00725211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C</w:t>
            </w:r>
            <w:r>
              <w:rPr>
                <w:rFonts w:ascii="標楷體" w:eastAsia="標楷體" w:hAnsi="標楷體"/>
              </w:rPr>
              <w:t>CTV</w:t>
            </w:r>
          </w:p>
          <w:p w:rsidR="008224E0" w:rsidRDefault="008224E0" w:rsidP="00725211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1992-2019跟交通有關的資訊故事動畫牆</w:t>
            </w:r>
          </w:p>
          <w:p w:rsidR="00132372" w:rsidRDefault="00F93633" w:rsidP="00E8358D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智慧運輸</w:t>
            </w:r>
          </w:p>
          <w:p w:rsidR="00ED60DF" w:rsidRDefault="00725211" w:rsidP="00ED60DF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已經融入市民的</w:t>
            </w:r>
            <w:r w:rsidR="00F93633">
              <w:rPr>
                <w:rFonts w:ascii="標楷體" w:eastAsia="標楷體" w:hAnsi="標楷體" w:hint="eastAsia"/>
              </w:rPr>
              <w:t>共享</w:t>
            </w:r>
            <w:r>
              <w:rPr>
                <w:rFonts w:ascii="標楷體" w:eastAsia="標楷體" w:hAnsi="標楷體" w:hint="eastAsia"/>
              </w:rPr>
              <w:t>UBIKE</w:t>
            </w:r>
          </w:p>
          <w:p w:rsidR="008224E0" w:rsidRDefault="008224E0" w:rsidP="00ED60DF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搭配APP可隨處停放的</w:t>
            </w:r>
            <w:r w:rsidR="00F93633">
              <w:rPr>
                <w:rFonts w:ascii="標楷體" w:eastAsia="標楷體" w:hAnsi="標楷體" w:hint="eastAsia"/>
              </w:rPr>
              <w:t>共享</w:t>
            </w:r>
            <w:r>
              <w:rPr>
                <w:rFonts w:ascii="標楷體" w:eastAsia="標楷體" w:hAnsi="標楷體" w:hint="eastAsia"/>
              </w:rPr>
              <w:t>機車</w:t>
            </w:r>
          </w:p>
          <w:p w:rsidR="008224E0" w:rsidRDefault="008224E0" w:rsidP="00ED60DF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搭配APP可租賃的</w:t>
            </w:r>
            <w:r w:rsidR="00F93633">
              <w:rPr>
                <w:rFonts w:ascii="標楷體" w:eastAsia="標楷體" w:hAnsi="標楷體" w:hint="eastAsia"/>
              </w:rPr>
              <w:t>共享</w:t>
            </w:r>
            <w:r>
              <w:rPr>
                <w:rFonts w:ascii="標楷體" w:eastAsia="標楷體" w:hAnsi="標楷體" w:hint="eastAsia"/>
              </w:rPr>
              <w:t>電動車</w:t>
            </w:r>
          </w:p>
          <w:p w:rsidR="008224E0" w:rsidRDefault="008224E0" w:rsidP="008224E0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新型態的跨時間</w:t>
            </w:r>
            <w:r w:rsidR="00F93633">
              <w:rPr>
                <w:rFonts w:ascii="標楷體" w:eastAsia="標楷體" w:hAnsi="標楷體" w:hint="eastAsia"/>
              </w:rPr>
              <w:t>共享</w:t>
            </w:r>
            <w:r>
              <w:rPr>
                <w:rFonts w:ascii="標楷體" w:eastAsia="標楷體" w:hAnsi="標楷體" w:hint="eastAsia"/>
              </w:rPr>
              <w:t>租賃</w:t>
            </w:r>
            <w:r w:rsidRPr="008224E0">
              <w:rPr>
                <w:rFonts w:ascii="標楷體" w:eastAsia="標楷體" w:hAnsi="標楷體" w:hint="eastAsia"/>
              </w:rPr>
              <w:t>停車格</w:t>
            </w:r>
          </w:p>
          <w:p w:rsidR="00F93633" w:rsidRDefault="00F93633" w:rsidP="008224E0">
            <w:pPr>
              <w:pStyle w:val="a9"/>
              <w:numPr>
                <w:ilvl w:val="1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智慧停車顯示空車位、智慧尋車關鍵字系統</w:t>
            </w:r>
          </w:p>
          <w:p w:rsidR="008224E0" w:rsidRDefault="00F93633" w:rsidP="008224E0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運輸</w:t>
            </w:r>
            <w:r w:rsidR="008224E0">
              <w:rPr>
                <w:rFonts w:ascii="標楷體" w:eastAsia="標楷體" w:hAnsi="標楷體" w:hint="eastAsia"/>
              </w:rPr>
              <w:t>歷史回顧+未來展望</w:t>
            </w:r>
          </w:p>
          <w:p w:rsidR="008224E0" w:rsidRDefault="008224E0" w:rsidP="008224E0">
            <w:pPr>
              <w:pStyle w:val="a9"/>
              <w:numPr>
                <w:ilvl w:val="0"/>
                <w:numId w:val="1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曾經的硬幣票→現今的紙本票</w:t>
            </w:r>
          </w:p>
          <w:p w:rsidR="008224E0" w:rsidRDefault="008224E0" w:rsidP="008224E0">
            <w:pPr>
              <w:pStyle w:val="a9"/>
              <w:numPr>
                <w:ilvl w:val="0"/>
                <w:numId w:val="1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曾經的雙層巴士→現今的無障礙巴士</w:t>
            </w:r>
          </w:p>
          <w:p w:rsidR="008224E0" w:rsidRDefault="008224E0" w:rsidP="008224E0">
            <w:pPr>
              <w:pStyle w:val="a9"/>
              <w:numPr>
                <w:ilvl w:val="0"/>
                <w:numId w:val="1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曾經的車牌→現今的詳細分類</w:t>
            </w:r>
          </w:p>
          <w:p w:rsidR="008224E0" w:rsidRDefault="008224E0" w:rsidP="008224E0">
            <w:pPr>
              <w:pStyle w:val="a9"/>
              <w:numPr>
                <w:ilvl w:val="0"/>
                <w:numId w:val="11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對於未來5G的無人駕駛智慧車概念</w:t>
            </w:r>
          </w:p>
          <w:p w:rsidR="008224E0" w:rsidRDefault="008224E0" w:rsidP="008224E0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交通貼心設計</w:t>
            </w:r>
          </w:p>
          <w:p w:rsidR="008224E0" w:rsidRDefault="008224E0" w:rsidP="008224E0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盲人過馬路的聽覺</w:t>
            </w:r>
          </w:p>
          <w:p w:rsidR="008224E0" w:rsidRDefault="008224E0" w:rsidP="008224E0">
            <w:pPr>
              <w:pStyle w:val="a9"/>
              <w:ind w:leftChars="0" w:left="84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布穀鳥鳴聲音是南北為綠燈</w:t>
            </w:r>
          </w:p>
          <w:p w:rsidR="008224E0" w:rsidRDefault="008224E0" w:rsidP="008224E0">
            <w:pPr>
              <w:pStyle w:val="a9"/>
              <w:ind w:leftChars="0" w:left="84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普通鳥鳴聲是東西向為綠燈</w:t>
            </w:r>
          </w:p>
          <w:p w:rsidR="008224E0" w:rsidRDefault="008224E0" w:rsidP="008224E0">
            <w:pPr>
              <w:pStyle w:val="a9"/>
              <w:ind w:leftChars="0" w:left="84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全部皆可行走為蟋蟀聲</w:t>
            </w:r>
          </w:p>
          <w:p w:rsidR="008224E0" w:rsidRDefault="008224E0" w:rsidP="008224E0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年幼人、老年人對於公車的死角</w:t>
            </w:r>
          </w:p>
          <w:p w:rsidR="008224E0" w:rsidRDefault="008224E0" w:rsidP="008224E0">
            <w:pPr>
              <w:pStyle w:val="a9"/>
              <w:ind w:leftChars="0" w:left="84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在站牌設置按鈕，使</w:t>
            </w:r>
            <w:proofErr w:type="gramStart"/>
            <w:r>
              <w:rPr>
                <w:rFonts w:ascii="標楷體" w:eastAsia="標楷體" w:hAnsi="標楷體" w:hint="eastAsia"/>
              </w:rPr>
              <w:t>站派亮燈</w:t>
            </w:r>
            <w:proofErr w:type="gramEnd"/>
            <w:r>
              <w:rPr>
                <w:rFonts w:ascii="標楷體" w:eastAsia="標楷體" w:hAnsi="標楷體" w:hint="eastAsia"/>
              </w:rPr>
              <w:t>、讓司機知道有人要上車</w:t>
            </w:r>
          </w:p>
          <w:p w:rsidR="008224E0" w:rsidRPr="008224E0" w:rsidRDefault="008224E0" w:rsidP="008224E0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 w:rsidRPr="008224E0">
              <w:rPr>
                <w:rFonts w:ascii="標楷體" w:eastAsia="標楷體" w:hAnsi="標楷體" w:hint="eastAsia"/>
              </w:rPr>
              <w:t>V</w:t>
            </w:r>
            <w:r w:rsidRPr="008224E0">
              <w:rPr>
                <w:rFonts w:ascii="標楷體" w:eastAsia="標楷體" w:hAnsi="標楷體"/>
              </w:rPr>
              <w:t>R</w:t>
            </w:r>
            <w:r w:rsidRPr="008224E0">
              <w:rPr>
                <w:rFonts w:ascii="標楷體" w:eastAsia="標楷體" w:hAnsi="標楷體" w:hint="eastAsia"/>
              </w:rPr>
              <w:t>體驗區</w:t>
            </w:r>
          </w:p>
          <w:p w:rsidR="008224E0" w:rsidRDefault="00543C51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對於共享腳踏車、汽機車更生動的講解</w:t>
            </w:r>
          </w:p>
          <w:p w:rsidR="00F93633" w:rsidRDefault="00F93633" w:rsidP="00F93633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互動遊戲</w:t>
            </w:r>
          </w:p>
          <w:p w:rsidR="00F93633" w:rsidRDefault="00F93633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引入交通規則</w:t>
            </w:r>
          </w:p>
          <w:p w:rsidR="00F93633" w:rsidRDefault="00F93633" w:rsidP="00F93633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公車模型</w:t>
            </w:r>
          </w:p>
          <w:p w:rsidR="00F93633" w:rsidRDefault="00F93633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短暫休息</w:t>
            </w:r>
          </w:p>
          <w:p w:rsidR="00F93633" w:rsidRDefault="00F93633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公車到站電子系統</w:t>
            </w:r>
          </w:p>
          <w:p w:rsidR="00F93633" w:rsidRDefault="00F93633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上下車的悠遊卡感應機器</w:t>
            </w:r>
          </w:p>
          <w:p w:rsidR="00F93633" w:rsidRDefault="00F93633" w:rsidP="00F93633">
            <w:pPr>
              <w:pStyle w:val="a9"/>
              <w:numPr>
                <w:ilvl w:val="0"/>
                <w:numId w:val="12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從上方投影的公車死角區</w:t>
            </w:r>
          </w:p>
          <w:p w:rsidR="00F93633" w:rsidRDefault="00F93633" w:rsidP="00F93633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即時監控中心</w:t>
            </w:r>
          </w:p>
          <w:p w:rsidR="00F93633" w:rsidRDefault="00F93633" w:rsidP="00F93633">
            <w:pPr>
              <w:pStyle w:val="a9"/>
              <w:ind w:leftChars="0" w:left="84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專人隨時掌握交通路況</w:t>
            </w:r>
          </w:p>
          <w:p w:rsidR="002D2309" w:rsidRDefault="002D2309" w:rsidP="002D2309">
            <w:pPr>
              <w:pStyle w:val="a9"/>
              <w:numPr>
                <w:ilvl w:val="0"/>
                <w:numId w:val="9"/>
              </w:numPr>
              <w:ind w:leftChars="0" w:firstLine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手機app生活旅遊</w:t>
            </w:r>
          </w:p>
          <w:p w:rsidR="002D2309" w:rsidRPr="002D2309" w:rsidRDefault="002D2309" w:rsidP="002D2309">
            <w:pPr>
              <w:pStyle w:val="a9"/>
              <w:numPr>
                <w:ilvl w:val="0"/>
                <w:numId w:val="13"/>
              </w:numPr>
              <w:ind w:leftChars="0" w:firstLine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為你量身打造路線設計</w:t>
            </w:r>
          </w:p>
          <w:p w:rsidR="00132372" w:rsidRDefault="005E013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執行成效：</w:t>
            </w:r>
          </w:p>
          <w:p w:rsidR="00132372" w:rsidRDefault="005E013E">
            <w:pPr>
              <w:pStyle w:val="a9"/>
              <w:numPr>
                <w:ilvl w:val="0"/>
                <w:numId w:val="7"/>
              </w:numPr>
              <w:ind w:leftChars="0" w:firstLine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</w:t>
            </w:r>
            <w:r w:rsidR="00F93633">
              <w:rPr>
                <w:rFonts w:ascii="標楷體" w:eastAsia="標楷體" w:hAnsi="標楷體" w:hint="eastAsia"/>
              </w:rPr>
              <w:t>資訊中心的業務</w:t>
            </w:r>
          </w:p>
          <w:p w:rsidR="00132372" w:rsidRDefault="005E013E">
            <w:pPr>
              <w:pStyle w:val="a9"/>
              <w:numPr>
                <w:ilvl w:val="0"/>
                <w:numId w:val="7"/>
              </w:numPr>
              <w:ind w:leftChars="0" w:firstLine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</w:t>
            </w:r>
            <w:r w:rsidR="00F93633">
              <w:rPr>
                <w:rFonts w:ascii="標楷體" w:eastAsia="標楷體" w:hAnsi="標楷體" w:hint="eastAsia"/>
              </w:rPr>
              <w:t>資訊中心的資料庫內容</w:t>
            </w:r>
          </w:p>
          <w:p w:rsidR="00132372" w:rsidRDefault="005E013E">
            <w:pPr>
              <w:pStyle w:val="a9"/>
              <w:numPr>
                <w:ilvl w:val="0"/>
                <w:numId w:val="7"/>
              </w:numPr>
              <w:ind w:leftChars="0" w:firstLine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</w:t>
            </w:r>
            <w:r w:rsidR="00F93633">
              <w:rPr>
                <w:rFonts w:ascii="標楷體" w:eastAsia="標楷體" w:hAnsi="標楷體" w:hint="eastAsia"/>
              </w:rPr>
              <w:t>運輸</w:t>
            </w:r>
            <w:proofErr w:type="gramStart"/>
            <w:r w:rsidR="00F93633">
              <w:rPr>
                <w:rFonts w:ascii="標楷體" w:eastAsia="標楷體" w:hAnsi="標楷體" w:hint="eastAsia"/>
              </w:rPr>
              <w:t>一</w:t>
            </w:r>
            <w:proofErr w:type="gramEnd"/>
            <w:r w:rsidR="00F93633">
              <w:rPr>
                <w:rFonts w:ascii="標楷體" w:eastAsia="標楷體" w:hAnsi="標楷體" w:hint="eastAsia"/>
              </w:rPr>
              <w:t>脈的歷史發展</w:t>
            </w:r>
          </w:p>
          <w:p w:rsidR="006A3FAE" w:rsidRPr="00186E93" w:rsidRDefault="006A3FAE" w:rsidP="00186E93">
            <w:pPr>
              <w:pStyle w:val="a9"/>
              <w:numPr>
                <w:ilvl w:val="0"/>
                <w:numId w:val="7"/>
              </w:numPr>
              <w:ind w:leftChars="0" w:firstLine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了解</w:t>
            </w:r>
            <w:r w:rsidR="00F93633">
              <w:rPr>
                <w:rFonts w:ascii="標楷體" w:eastAsia="標楷體" w:hAnsi="標楷體" w:hint="eastAsia"/>
              </w:rPr>
              <w:t>交通對於生活的重要跟便利性</w:t>
            </w:r>
          </w:p>
        </w:tc>
      </w:tr>
      <w:tr w:rsidR="00132372">
        <w:trPr>
          <w:trHeight w:val="753"/>
          <w:jc w:val="center"/>
        </w:trPr>
        <w:tc>
          <w:tcPr>
            <w:tcW w:w="117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lastRenderedPageBreak/>
              <w:t>活動照片</w:t>
            </w:r>
          </w:p>
          <w:p w:rsidR="00132372" w:rsidRDefault="005E013E">
            <w:pPr>
              <w:ind w:leftChars="18" w:left="43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(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檔案大小以不超過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2M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>為限</w:t>
            </w:r>
            <w:r>
              <w:rPr>
                <w:rFonts w:ascii="Arial" w:hAnsi="Arial" w:cs="Arial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活動照片電子檔名稱</w:t>
            </w:r>
          </w:p>
          <w:p w:rsidR="00132372" w:rsidRDefault="005E013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2372" w:rsidRDefault="005E013E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132372">
        <w:trPr>
          <w:trHeight w:val="454"/>
          <w:jc w:val="center"/>
        </w:trPr>
        <w:tc>
          <w:tcPr>
            <w:tcW w:w="11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13237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32372" w:rsidRDefault="002D2309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台北交通資訊中心_191004_00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2372" w:rsidRDefault="00BB1A77" w:rsidP="006A3FAE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目的地</w:t>
            </w:r>
            <w:r w:rsidR="006A3FAE">
              <w:rPr>
                <w:rFonts w:ascii="標楷體" w:eastAsia="標楷體" w:hAnsi="標楷體" w:hint="eastAsia"/>
              </w:rPr>
              <w:t>的</w:t>
            </w:r>
            <w:r>
              <w:rPr>
                <w:rFonts w:ascii="標楷體" w:eastAsia="標楷體" w:hAnsi="標楷體" w:hint="eastAsia"/>
              </w:rPr>
              <w:t>大合照</w:t>
            </w:r>
          </w:p>
        </w:tc>
      </w:tr>
      <w:tr w:rsidR="00132372">
        <w:trPr>
          <w:trHeight w:val="454"/>
          <w:jc w:val="center"/>
        </w:trPr>
        <w:tc>
          <w:tcPr>
            <w:tcW w:w="11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13237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32372" w:rsidRDefault="002D2309" w:rsidP="002D2309">
            <w:pPr>
              <w:ind w:leftChars="20" w:left="146" w:hangingChars="41" w:hanging="98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台北交通資訊中心_191004_000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2372" w:rsidRDefault="00BB1A77" w:rsidP="008F2B4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道路資訊監控</w:t>
            </w:r>
          </w:p>
        </w:tc>
      </w:tr>
      <w:tr w:rsidR="00132372">
        <w:trPr>
          <w:trHeight w:val="454"/>
          <w:jc w:val="center"/>
        </w:trPr>
        <w:tc>
          <w:tcPr>
            <w:tcW w:w="11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13237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32372" w:rsidRDefault="002D2309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台北交通資訊中心_191004_00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2372" w:rsidRDefault="008F2B4A" w:rsidP="008F2B4A">
            <w:pPr>
              <w:ind w:leftChars="20" w:left="146" w:hangingChars="41" w:hanging="9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專人解說</w:t>
            </w:r>
            <w:r w:rsidR="00BB1A77">
              <w:rPr>
                <w:rFonts w:ascii="標楷體" w:eastAsia="標楷體" w:hAnsi="標楷體" w:hint="eastAsia"/>
              </w:rPr>
              <w:t>交通貼心服務</w:t>
            </w:r>
          </w:p>
        </w:tc>
      </w:tr>
      <w:tr w:rsidR="00132372">
        <w:trPr>
          <w:trHeight w:val="454"/>
          <w:jc w:val="center"/>
        </w:trPr>
        <w:tc>
          <w:tcPr>
            <w:tcW w:w="117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32372" w:rsidRDefault="0013237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32372" w:rsidRDefault="002D2309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台北交通資訊中心_191004_002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32372" w:rsidRDefault="008F2B4A" w:rsidP="008F2B4A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="00BB1A77">
              <w:rPr>
                <w:rFonts w:ascii="標楷體" w:eastAsia="標楷體" w:hAnsi="標楷體" w:hint="eastAsia"/>
              </w:rPr>
              <w:t>專人解說公車到站</w:t>
            </w:r>
            <w:proofErr w:type="gramStart"/>
            <w:r w:rsidR="00BB1A77">
              <w:rPr>
                <w:rFonts w:ascii="標楷體" w:eastAsia="標楷體" w:hAnsi="標楷體" w:hint="eastAsia"/>
              </w:rPr>
              <w:t>系統跟悠遊</w:t>
            </w:r>
            <w:proofErr w:type="gramEnd"/>
            <w:r w:rsidR="00BB1A77">
              <w:rPr>
                <w:rFonts w:ascii="標楷體" w:eastAsia="標楷體" w:hAnsi="標楷體" w:hint="eastAsia"/>
              </w:rPr>
              <w:t>卡數據應用</w:t>
            </w:r>
          </w:p>
        </w:tc>
      </w:tr>
      <w:tr w:rsidR="008F2B4A">
        <w:trPr>
          <w:trHeight w:val="45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F2B4A" w:rsidRDefault="008F2B4A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8F2B4A" w:rsidRDefault="002D2309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台北交通資訊中心_191004_00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B4A" w:rsidRDefault="00BB1A77" w:rsidP="008F2B4A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藉由公車模型加上頂上投影模擬公車死角</w:t>
            </w:r>
          </w:p>
        </w:tc>
      </w:tr>
      <w:tr w:rsidR="00186E93">
        <w:trPr>
          <w:trHeight w:val="45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86E93" w:rsidRDefault="00186E9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86E93" w:rsidRDefault="002D2309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台北交通資訊中心_191004_003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86E93" w:rsidRPr="00186E93" w:rsidRDefault="00BB1A77" w:rsidP="00186E93">
            <w:pPr>
              <w:ind w:leftChars="0" w:left="12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動態互動，感應人體以帶入交通規則</w:t>
            </w:r>
          </w:p>
        </w:tc>
      </w:tr>
      <w:tr w:rsidR="00186E93">
        <w:trPr>
          <w:trHeight w:val="45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86E93" w:rsidRDefault="00186E9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86E93" w:rsidRDefault="00BB1A77" w:rsidP="00186E93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台北交通資訊中心_191004_00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86E93" w:rsidRPr="008F2B4A" w:rsidRDefault="00BB1A77" w:rsidP="008F2B4A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專人講解交通歷史動畫牆</w:t>
            </w:r>
          </w:p>
        </w:tc>
      </w:tr>
      <w:tr w:rsidR="00186E93">
        <w:trPr>
          <w:trHeight w:val="45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86E93" w:rsidRDefault="00186E93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186E93" w:rsidRDefault="00BB1A77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4902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台北交通資訊中心_191004_00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490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186E93" w:rsidRPr="008F2B4A" w:rsidRDefault="00BB1A77" w:rsidP="008F2B4A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專人掌握即時道路資訊</w:t>
            </w:r>
          </w:p>
        </w:tc>
      </w:tr>
      <w:tr w:rsidR="00BB1A77" w:rsidTr="003715D7">
        <w:trPr>
          <w:trHeight w:val="454"/>
          <w:jc w:val="center"/>
        </w:trPr>
        <w:tc>
          <w:tcPr>
            <w:tcW w:w="117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B1A77" w:rsidRDefault="00BB1A77" w:rsidP="003715D7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6006" w:type="dxa"/>
            <w:tcBorders>
              <w:right w:val="single" w:sz="4" w:space="0" w:color="auto"/>
            </w:tcBorders>
            <w:shd w:val="clear" w:color="auto" w:fill="auto"/>
          </w:tcPr>
          <w:p w:rsidR="00BB1A77" w:rsidRDefault="00BB1A77" w:rsidP="003715D7">
            <w:pPr>
              <w:ind w:left="360" w:hanging="240"/>
              <w:jc w:val="both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6650" cy="275780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台北交通資訊中心_191004_001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B1A77" w:rsidRPr="008F2B4A" w:rsidRDefault="00BB1A77" w:rsidP="003715D7">
            <w:pPr>
              <w:ind w:leftChars="0" w:left="0" w:firstLineChars="0" w:firstLine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智慧交通運輸的發展概況跟設計概念</w:t>
            </w:r>
          </w:p>
        </w:tc>
      </w:tr>
    </w:tbl>
    <w:p w:rsidR="00BB1A77" w:rsidRDefault="00BB1A77" w:rsidP="00BB1A77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p w:rsidR="00132372" w:rsidRDefault="00132372">
      <w:pPr>
        <w:spacing w:line="480" w:lineRule="exact"/>
        <w:ind w:leftChars="20" w:left="146" w:hangingChars="41" w:hanging="98"/>
        <w:rPr>
          <w:rFonts w:ascii="標楷體" w:eastAsia="標楷體" w:hAnsi="標楷體"/>
          <w:szCs w:val="24"/>
        </w:rPr>
      </w:pPr>
    </w:p>
    <w:sectPr w:rsidR="0013237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134" w:bottom="851" w:left="1134" w:header="851" w:footer="567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F6C" w:rsidRDefault="003C2F6C">
      <w:pPr>
        <w:ind w:left="360" w:hanging="240"/>
      </w:pPr>
      <w:r>
        <w:separator/>
      </w:r>
    </w:p>
  </w:endnote>
  <w:endnote w:type="continuationSeparator" w:id="0">
    <w:p w:rsidR="003C2F6C" w:rsidRDefault="003C2F6C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132372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5E013E">
    <w:pPr>
      <w:pStyle w:val="a5"/>
      <w:ind w:left="320" w:hanging="20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85B27" w:rsidRPr="00385B27">
      <w:rPr>
        <w:noProof/>
        <w:lang w:val="zh-TW"/>
      </w:rPr>
      <w:t>1</w:t>
    </w:r>
    <w:r>
      <w:rPr>
        <w:lang w:val="zh-TW"/>
      </w:rPr>
      <w:fldChar w:fldCharType="end"/>
    </w:r>
  </w:p>
  <w:p w:rsidR="00132372" w:rsidRDefault="00132372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132372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F6C" w:rsidRDefault="003C2F6C">
      <w:pPr>
        <w:ind w:left="360" w:hanging="240"/>
      </w:pPr>
      <w:r>
        <w:separator/>
      </w:r>
    </w:p>
  </w:footnote>
  <w:footnote w:type="continuationSeparator" w:id="0">
    <w:p w:rsidR="003C2F6C" w:rsidRDefault="003C2F6C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132372">
    <w:pPr>
      <w:pStyle w:val="a7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132372">
    <w:pPr>
      <w:pStyle w:val="a7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372" w:rsidRDefault="00132372">
    <w:pPr>
      <w:pStyle w:val="a7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E0687"/>
    <w:multiLevelType w:val="multilevel"/>
    <w:tmpl w:val="056E0687"/>
    <w:lvl w:ilvl="0">
      <w:start w:val="1"/>
      <w:numFmt w:val="taiwaneseCountingThousand"/>
      <w:lvlText w:val="%1、"/>
      <w:lvlJc w:val="left"/>
      <w:pPr>
        <w:ind w:left="1005" w:hanging="480"/>
      </w:pPr>
    </w:lvl>
    <w:lvl w:ilvl="1">
      <w:start w:val="1"/>
      <w:numFmt w:val="ideographTraditional"/>
      <w:lvlText w:val="%2、"/>
      <w:lvlJc w:val="left"/>
      <w:pPr>
        <w:ind w:left="1485" w:hanging="480"/>
      </w:pPr>
    </w:lvl>
    <w:lvl w:ilvl="2">
      <w:start w:val="1"/>
      <w:numFmt w:val="lowerRoman"/>
      <w:lvlText w:val="%3."/>
      <w:lvlJc w:val="right"/>
      <w:pPr>
        <w:ind w:left="1965" w:hanging="480"/>
      </w:pPr>
    </w:lvl>
    <w:lvl w:ilvl="3">
      <w:start w:val="1"/>
      <w:numFmt w:val="decimal"/>
      <w:lvlText w:val="%4."/>
      <w:lvlJc w:val="left"/>
      <w:pPr>
        <w:ind w:left="2445" w:hanging="480"/>
      </w:pPr>
    </w:lvl>
    <w:lvl w:ilvl="4">
      <w:start w:val="1"/>
      <w:numFmt w:val="ideographTraditional"/>
      <w:lvlText w:val="%5、"/>
      <w:lvlJc w:val="left"/>
      <w:pPr>
        <w:ind w:left="2925" w:hanging="480"/>
      </w:pPr>
    </w:lvl>
    <w:lvl w:ilvl="5">
      <w:start w:val="1"/>
      <w:numFmt w:val="lowerRoman"/>
      <w:lvlText w:val="%6."/>
      <w:lvlJc w:val="right"/>
      <w:pPr>
        <w:ind w:left="3405" w:hanging="480"/>
      </w:pPr>
    </w:lvl>
    <w:lvl w:ilvl="6">
      <w:start w:val="1"/>
      <w:numFmt w:val="decimal"/>
      <w:lvlText w:val="%7."/>
      <w:lvlJc w:val="left"/>
      <w:pPr>
        <w:ind w:left="3885" w:hanging="480"/>
      </w:pPr>
    </w:lvl>
    <w:lvl w:ilvl="7">
      <w:start w:val="1"/>
      <w:numFmt w:val="ideographTraditional"/>
      <w:lvlText w:val="%8、"/>
      <w:lvlJc w:val="left"/>
      <w:pPr>
        <w:ind w:left="4365" w:hanging="480"/>
      </w:pPr>
    </w:lvl>
    <w:lvl w:ilvl="8">
      <w:start w:val="1"/>
      <w:numFmt w:val="lowerRoman"/>
      <w:lvlText w:val="%9."/>
      <w:lvlJc w:val="right"/>
      <w:pPr>
        <w:ind w:left="4845" w:hanging="480"/>
      </w:pPr>
    </w:lvl>
  </w:abstractNum>
  <w:abstractNum w:abstractNumId="1" w15:restartNumberingAfterBreak="0">
    <w:nsid w:val="06EF37B3"/>
    <w:multiLevelType w:val="hybridMultilevel"/>
    <w:tmpl w:val="0BC62B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F5E3DBD"/>
    <w:multiLevelType w:val="hybridMultilevel"/>
    <w:tmpl w:val="2E9A59AE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3" w15:restartNumberingAfterBreak="0">
    <w:nsid w:val="126F5B93"/>
    <w:multiLevelType w:val="hybridMultilevel"/>
    <w:tmpl w:val="B3BA6D10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" w15:restartNumberingAfterBreak="0">
    <w:nsid w:val="224F5EF3"/>
    <w:multiLevelType w:val="hybridMultilevel"/>
    <w:tmpl w:val="986E5FD0"/>
    <w:lvl w:ilvl="0" w:tplc="814A58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24DD61DB"/>
    <w:multiLevelType w:val="multilevel"/>
    <w:tmpl w:val="24DD61DB"/>
    <w:lvl w:ilvl="0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6" w15:restartNumberingAfterBreak="0">
    <w:nsid w:val="3FB94DC5"/>
    <w:multiLevelType w:val="multilevel"/>
    <w:tmpl w:val="3FB94DC5"/>
    <w:lvl w:ilvl="0">
      <w:start w:val="1"/>
      <w:numFmt w:val="bullet"/>
      <w:lvlText w:val=""/>
      <w:lvlJc w:val="left"/>
      <w:pPr>
        <w:ind w:left="10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7" w15:restartNumberingAfterBreak="0">
    <w:nsid w:val="46CC502C"/>
    <w:multiLevelType w:val="multilevel"/>
    <w:tmpl w:val="46CC502C"/>
    <w:lvl w:ilvl="0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8" w15:restartNumberingAfterBreak="0">
    <w:nsid w:val="47D57C44"/>
    <w:multiLevelType w:val="multilevel"/>
    <w:tmpl w:val="47D57C44"/>
    <w:lvl w:ilvl="0">
      <w:start w:val="1"/>
      <w:numFmt w:val="bullet"/>
      <w:lvlText w:val=""/>
      <w:lvlJc w:val="left"/>
      <w:pPr>
        <w:ind w:left="1005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85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65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45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5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405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885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5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45" w:hanging="480"/>
      </w:pPr>
      <w:rPr>
        <w:rFonts w:ascii="Wingdings" w:hAnsi="Wingdings" w:hint="default"/>
      </w:rPr>
    </w:lvl>
  </w:abstractNum>
  <w:abstractNum w:abstractNumId="9" w15:restartNumberingAfterBreak="0">
    <w:nsid w:val="48801FE2"/>
    <w:multiLevelType w:val="hybridMultilevel"/>
    <w:tmpl w:val="986E5FD0"/>
    <w:lvl w:ilvl="0" w:tplc="814A58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5CA27FAE"/>
    <w:multiLevelType w:val="hybridMultilevel"/>
    <w:tmpl w:val="28324F40"/>
    <w:lvl w:ilvl="0" w:tplc="04090001">
      <w:start w:val="1"/>
      <w:numFmt w:val="bullet"/>
      <w:lvlText w:val="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1" w15:restartNumberingAfterBreak="0">
    <w:nsid w:val="626B6716"/>
    <w:multiLevelType w:val="multilevel"/>
    <w:tmpl w:val="626B6716"/>
    <w:lvl w:ilvl="0">
      <w:start w:val="1"/>
      <w:numFmt w:val="decimal"/>
      <w:lvlText w:val="%1."/>
      <w:lvlJc w:val="left"/>
      <w:pPr>
        <w:ind w:left="1005" w:hanging="480"/>
      </w:pPr>
    </w:lvl>
    <w:lvl w:ilvl="1">
      <w:start w:val="1"/>
      <w:numFmt w:val="ideographTraditional"/>
      <w:lvlText w:val="%2、"/>
      <w:lvlJc w:val="left"/>
      <w:pPr>
        <w:ind w:left="1485" w:hanging="480"/>
      </w:pPr>
    </w:lvl>
    <w:lvl w:ilvl="2">
      <w:start w:val="1"/>
      <w:numFmt w:val="lowerRoman"/>
      <w:lvlText w:val="%3."/>
      <w:lvlJc w:val="right"/>
      <w:pPr>
        <w:ind w:left="1965" w:hanging="480"/>
      </w:pPr>
    </w:lvl>
    <w:lvl w:ilvl="3">
      <w:start w:val="1"/>
      <w:numFmt w:val="decimal"/>
      <w:lvlText w:val="%4."/>
      <w:lvlJc w:val="left"/>
      <w:pPr>
        <w:ind w:left="2445" w:hanging="480"/>
      </w:pPr>
    </w:lvl>
    <w:lvl w:ilvl="4">
      <w:start w:val="1"/>
      <w:numFmt w:val="ideographTraditional"/>
      <w:lvlText w:val="%5、"/>
      <w:lvlJc w:val="left"/>
      <w:pPr>
        <w:ind w:left="2925" w:hanging="480"/>
      </w:pPr>
    </w:lvl>
    <w:lvl w:ilvl="5">
      <w:start w:val="1"/>
      <w:numFmt w:val="lowerRoman"/>
      <w:lvlText w:val="%6."/>
      <w:lvlJc w:val="right"/>
      <w:pPr>
        <w:ind w:left="3405" w:hanging="480"/>
      </w:pPr>
    </w:lvl>
    <w:lvl w:ilvl="6">
      <w:start w:val="1"/>
      <w:numFmt w:val="decimal"/>
      <w:lvlText w:val="%7."/>
      <w:lvlJc w:val="left"/>
      <w:pPr>
        <w:ind w:left="3885" w:hanging="480"/>
      </w:pPr>
    </w:lvl>
    <w:lvl w:ilvl="7">
      <w:start w:val="1"/>
      <w:numFmt w:val="ideographTraditional"/>
      <w:lvlText w:val="%8、"/>
      <w:lvlJc w:val="left"/>
      <w:pPr>
        <w:ind w:left="4365" w:hanging="480"/>
      </w:pPr>
    </w:lvl>
    <w:lvl w:ilvl="8">
      <w:start w:val="1"/>
      <w:numFmt w:val="lowerRoman"/>
      <w:lvlText w:val="%9."/>
      <w:lvlJc w:val="right"/>
      <w:pPr>
        <w:ind w:left="4845" w:hanging="480"/>
      </w:pPr>
    </w:lvl>
  </w:abstractNum>
  <w:abstractNum w:abstractNumId="12" w15:restartNumberingAfterBreak="0">
    <w:nsid w:val="78C20645"/>
    <w:multiLevelType w:val="multilevel"/>
    <w:tmpl w:val="78C20645"/>
    <w:lvl w:ilvl="0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2"/>
  </w:num>
  <w:num w:numId="5">
    <w:abstractNumId w:val="6"/>
  </w:num>
  <w:num w:numId="6">
    <w:abstractNumId w:val="5"/>
  </w:num>
  <w:num w:numId="7">
    <w:abstractNumId w:val="11"/>
  </w:num>
  <w:num w:numId="8">
    <w:abstractNumId w:val="1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54D4"/>
    <w:rsid w:val="00007860"/>
    <w:rsid w:val="000219AC"/>
    <w:rsid w:val="00033373"/>
    <w:rsid w:val="000349F1"/>
    <w:rsid w:val="00040D7A"/>
    <w:rsid w:val="000562F5"/>
    <w:rsid w:val="000611E4"/>
    <w:rsid w:val="000619B6"/>
    <w:rsid w:val="00080EF3"/>
    <w:rsid w:val="00092FC2"/>
    <w:rsid w:val="000A15BA"/>
    <w:rsid w:val="000A1F79"/>
    <w:rsid w:val="000B23C1"/>
    <w:rsid w:val="000D26DA"/>
    <w:rsid w:val="000D6B66"/>
    <w:rsid w:val="000E236E"/>
    <w:rsid w:val="000E57E3"/>
    <w:rsid w:val="001112E5"/>
    <w:rsid w:val="00120BF8"/>
    <w:rsid w:val="0012581D"/>
    <w:rsid w:val="001272BF"/>
    <w:rsid w:val="00132372"/>
    <w:rsid w:val="001332B9"/>
    <w:rsid w:val="001369F7"/>
    <w:rsid w:val="001424BE"/>
    <w:rsid w:val="0014348C"/>
    <w:rsid w:val="00150C69"/>
    <w:rsid w:val="00150F5D"/>
    <w:rsid w:val="0015616E"/>
    <w:rsid w:val="00160661"/>
    <w:rsid w:val="00181BF9"/>
    <w:rsid w:val="00186E93"/>
    <w:rsid w:val="00193E9D"/>
    <w:rsid w:val="001A1F58"/>
    <w:rsid w:val="001B2EC9"/>
    <w:rsid w:val="001B2F52"/>
    <w:rsid w:val="001B5699"/>
    <w:rsid w:val="001C76AA"/>
    <w:rsid w:val="001D1647"/>
    <w:rsid w:val="001E1714"/>
    <w:rsid w:val="001F4E0E"/>
    <w:rsid w:val="001F567D"/>
    <w:rsid w:val="00207F4D"/>
    <w:rsid w:val="002104F7"/>
    <w:rsid w:val="00211FFA"/>
    <w:rsid w:val="002169A7"/>
    <w:rsid w:val="002250FA"/>
    <w:rsid w:val="0023406D"/>
    <w:rsid w:val="00237DDB"/>
    <w:rsid w:val="00241ADA"/>
    <w:rsid w:val="00242B5D"/>
    <w:rsid w:val="00245459"/>
    <w:rsid w:val="002460B7"/>
    <w:rsid w:val="00247391"/>
    <w:rsid w:val="00255AC6"/>
    <w:rsid w:val="0026039D"/>
    <w:rsid w:val="00267C56"/>
    <w:rsid w:val="00276E36"/>
    <w:rsid w:val="00277136"/>
    <w:rsid w:val="002775BB"/>
    <w:rsid w:val="00283886"/>
    <w:rsid w:val="00290ED5"/>
    <w:rsid w:val="00294189"/>
    <w:rsid w:val="002A50E6"/>
    <w:rsid w:val="002A614C"/>
    <w:rsid w:val="002B1169"/>
    <w:rsid w:val="002D1BCC"/>
    <w:rsid w:val="002D2309"/>
    <w:rsid w:val="002D3029"/>
    <w:rsid w:val="00316C8D"/>
    <w:rsid w:val="00320ECC"/>
    <w:rsid w:val="00330FED"/>
    <w:rsid w:val="00354423"/>
    <w:rsid w:val="0036455D"/>
    <w:rsid w:val="003645C9"/>
    <w:rsid w:val="00385B27"/>
    <w:rsid w:val="003A7DBF"/>
    <w:rsid w:val="003C2F6C"/>
    <w:rsid w:val="003C4882"/>
    <w:rsid w:val="003D2B26"/>
    <w:rsid w:val="003D449D"/>
    <w:rsid w:val="003E6560"/>
    <w:rsid w:val="003F549C"/>
    <w:rsid w:val="003F61D5"/>
    <w:rsid w:val="003F7A1E"/>
    <w:rsid w:val="00410E13"/>
    <w:rsid w:val="004340B5"/>
    <w:rsid w:val="004341BC"/>
    <w:rsid w:val="004371DE"/>
    <w:rsid w:val="004471C9"/>
    <w:rsid w:val="00457A1E"/>
    <w:rsid w:val="00493882"/>
    <w:rsid w:val="00494BE5"/>
    <w:rsid w:val="004A258D"/>
    <w:rsid w:val="004A29ED"/>
    <w:rsid w:val="004B25B2"/>
    <w:rsid w:val="004B4231"/>
    <w:rsid w:val="004B4E40"/>
    <w:rsid w:val="004B7372"/>
    <w:rsid w:val="004C6020"/>
    <w:rsid w:val="004D60DA"/>
    <w:rsid w:val="004D6237"/>
    <w:rsid w:val="004E4531"/>
    <w:rsid w:val="004E539A"/>
    <w:rsid w:val="004F085E"/>
    <w:rsid w:val="005154D4"/>
    <w:rsid w:val="00515AF1"/>
    <w:rsid w:val="005236F7"/>
    <w:rsid w:val="00543C51"/>
    <w:rsid w:val="00552264"/>
    <w:rsid w:val="00562725"/>
    <w:rsid w:val="0057201E"/>
    <w:rsid w:val="005724A3"/>
    <w:rsid w:val="00575107"/>
    <w:rsid w:val="00592CC9"/>
    <w:rsid w:val="00597DCA"/>
    <w:rsid w:val="005C0DD1"/>
    <w:rsid w:val="005C11F5"/>
    <w:rsid w:val="005E013E"/>
    <w:rsid w:val="00603F7C"/>
    <w:rsid w:val="00616C34"/>
    <w:rsid w:val="00616D1B"/>
    <w:rsid w:val="00617A41"/>
    <w:rsid w:val="00627B34"/>
    <w:rsid w:val="0063626E"/>
    <w:rsid w:val="00641570"/>
    <w:rsid w:val="006520DF"/>
    <w:rsid w:val="00656733"/>
    <w:rsid w:val="006647F3"/>
    <w:rsid w:val="006677AC"/>
    <w:rsid w:val="00684CAE"/>
    <w:rsid w:val="006A3FAE"/>
    <w:rsid w:val="006B3051"/>
    <w:rsid w:val="006B368D"/>
    <w:rsid w:val="006B4596"/>
    <w:rsid w:val="006B4BBE"/>
    <w:rsid w:val="006B6093"/>
    <w:rsid w:val="006B6C9F"/>
    <w:rsid w:val="006C58CC"/>
    <w:rsid w:val="006D72A5"/>
    <w:rsid w:val="006F4B02"/>
    <w:rsid w:val="006F6024"/>
    <w:rsid w:val="006F7BD7"/>
    <w:rsid w:val="0070235E"/>
    <w:rsid w:val="00712122"/>
    <w:rsid w:val="00721127"/>
    <w:rsid w:val="00725211"/>
    <w:rsid w:val="007379E1"/>
    <w:rsid w:val="00757E10"/>
    <w:rsid w:val="0079038A"/>
    <w:rsid w:val="00791708"/>
    <w:rsid w:val="007941E6"/>
    <w:rsid w:val="007A7BF7"/>
    <w:rsid w:val="007B5278"/>
    <w:rsid w:val="007B623C"/>
    <w:rsid w:val="007D0B0E"/>
    <w:rsid w:val="007D2079"/>
    <w:rsid w:val="007D5CFA"/>
    <w:rsid w:val="007E288E"/>
    <w:rsid w:val="007F2CD2"/>
    <w:rsid w:val="007F4638"/>
    <w:rsid w:val="00814324"/>
    <w:rsid w:val="00821128"/>
    <w:rsid w:val="008224E0"/>
    <w:rsid w:val="00831778"/>
    <w:rsid w:val="008328BE"/>
    <w:rsid w:val="008424F1"/>
    <w:rsid w:val="00855D89"/>
    <w:rsid w:val="00865FBC"/>
    <w:rsid w:val="00872AE2"/>
    <w:rsid w:val="008737D0"/>
    <w:rsid w:val="00880672"/>
    <w:rsid w:val="00882DE0"/>
    <w:rsid w:val="00883668"/>
    <w:rsid w:val="0089268B"/>
    <w:rsid w:val="008A6FB5"/>
    <w:rsid w:val="008B4AE5"/>
    <w:rsid w:val="008D5BE1"/>
    <w:rsid w:val="008E4C06"/>
    <w:rsid w:val="008F1184"/>
    <w:rsid w:val="008F2B4A"/>
    <w:rsid w:val="008F5994"/>
    <w:rsid w:val="0090431C"/>
    <w:rsid w:val="00913FE9"/>
    <w:rsid w:val="00914500"/>
    <w:rsid w:val="009332C9"/>
    <w:rsid w:val="0093746A"/>
    <w:rsid w:val="009438DC"/>
    <w:rsid w:val="00955BCB"/>
    <w:rsid w:val="0095680C"/>
    <w:rsid w:val="0097052F"/>
    <w:rsid w:val="009768B6"/>
    <w:rsid w:val="009923CC"/>
    <w:rsid w:val="00992F86"/>
    <w:rsid w:val="00995862"/>
    <w:rsid w:val="009A2FD0"/>
    <w:rsid w:val="009A3DF2"/>
    <w:rsid w:val="009B11C4"/>
    <w:rsid w:val="009B165F"/>
    <w:rsid w:val="009C68C4"/>
    <w:rsid w:val="009D0A74"/>
    <w:rsid w:val="009E0DDC"/>
    <w:rsid w:val="00A17E40"/>
    <w:rsid w:val="00A30F69"/>
    <w:rsid w:val="00A32E54"/>
    <w:rsid w:val="00A36E0F"/>
    <w:rsid w:val="00A45E48"/>
    <w:rsid w:val="00A462F3"/>
    <w:rsid w:val="00A47DAA"/>
    <w:rsid w:val="00A53C82"/>
    <w:rsid w:val="00A555FD"/>
    <w:rsid w:val="00A67DF9"/>
    <w:rsid w:val="00A735F7"/>
    <w:rsid w:val="00AA06FD"/>
    <w:rsid w:val="00AA1183"/>
    <w:rsid w:val="00AA6D86"/>
    <w:rsid w:val="00AB1734"/>
    <w:rsid w:val="00AB1D36"/>
    <w:rsid w:val="00AB51FD"/>
    <w:rsid w:val="00AC1584"/>
    <w:rsid w:val="00AE1A9C"/>
    <w:rsid w:val="00AE76DF"/>
    <w:rsid w:val="00AF2470"/>
    <w:rsid w:val="00B1410E"/>
    <w:rsid w:val="00B1579A"/>
    <w:rsid w:val="00B167BD"/>
    <w:rsid w:val="00B1692F"/>
    <w:rsid w:val="00B23FF5"/>
    <w:rsid w:val="00B3409A"/>
    <w:rsid w:val="00B4195B"/>
    <w:rsid w:val="00B41E14"/>
    <w:rsid w:val="00B5503E"/>
    <w:rsid w:val="00B77EA2"/>
    <w:rsid w:val="00B82BA8"/>
    <w:rsid w:val="00B92094"/>
    <w:rsid w:val="00B96F86"/>
    <w:rsid w:val="00BA069C"/>
    <w:rsid w:val="00BA7DBC"/>
    <w:rsid w:val="00BB1A77"/>
    <w:rsid w:val="00BB5CD8"/>
    <w:rsid w:val="00BB5EBF"/>
    <w:rsid w:val="00BC55D2"/>
    <w:rsid w:val="00BD5CCF"/>
    <w:rsid w:val="00BD622A"/>
    <w:rsid w:val="00BE0FF5"/>
    <w:rsid w:val="00BE28E6"/>
    <w:rsid w:val="00BE2A7B"/>
    <w:rsid w:val="00BF7B33"/>
    <w:rsid w:val="00C061DC"/>
    <w:rsid w:val="00C10948"/>
    <w:rsid w:val="00C13E12"/>
    <w:rsid w:val="00C152B8"/>
    <w:rsid w:val="00C1647E"/>
    <w:rsid w:val="00C30894"/>
    <w:rsid w:val="00C55F49"/>
    <w:rsid w:val="00C61B34"/>
    <w:rsid w:val="00C674E9"/>
    <w:rsid w:val="00C751BA"/>
    <w:rsid w:val="00C75BA7"/>
    <w:rsid w:val="00C75F5E"/>
    <w:rsid w:val="00C852CC"/>
    <w:rsid w:val="00CA0B4A"/>
    <w:rsid w:val="00CA23CB"/>
    <w:rsid w:val="00CA392F"/>
    <w:rsid w:val="00CA4058"/>
    <w:rsid w:val="00CA789C"/>
    <w:rsid w:val="00CB0934"/>
    <w:rsid w:val="00CB365D"/>
    <w:rsid w:val="00CB63CE"/>
    <w:rsid w:val="00CC3263"/>
    <w:rsid w:val="00CC6007"/>
    <w:rsid w:val="00CD0C6E"/>
    <w:rsid w:val="00CD6B1E"/>
    <w:rsid w:val="00CF3DF3"/>
    <w:rsid w:val="00CF6CE0"/>
    <w:rsid w:val="00CF7F23"/>
    <w:rsid w:val="00D039CB"/>
    <w:rsid w:val="00D05A12"/>
    <w:rsid w:val="00D17A99"/>
    <w:rsid w:val="00D47A2C"/>
    <w:rsid w:val="00D64C7E"/>
    <w:rsid w:val="00D657B4"/>
    <w:rsid w:val="00D66970"/>
    <w:rsid w:val="00D8364E"/>
    <w:rsid w:val="00D8604A"/>
    <w:rsid w:val="00D9258C"/>
    <w:rsid w:val="00D93F2E"/>
    <w:rsid w:val="00D955F4"/>
    <w:rsid w:val="00DA393E"/>
    <w:rsid w:val="00DA76B7"/>
    <w:rsid w:val="00DB5541"/>
    <w:rsid w:val="00DC09A9"/>
    <w:rsid w:val="00DE3612"/>
    <w:rsid w:val="00E06B9D"/>
    <w:rsid w:val="00E15612"/>
    <w:rsid w:val="00E309C8"/>
    <w:rsid w:val="00E54DDB"/>
    <w:rsid w:val="00E6189B"/>
    <w:rsid w:val="00E70B4B"/>
    <w:rsid w:val="00E71E26"/>
    <w:rsid w:val="00E7437E"/>
    <w:rsid w:val="00E74610"/>
    <w:rsid w:val="00E77430"/>
    <w:rsid w:val="00E8358D"/>
    <w:rsid w:val="00E83F85"/>
    <w:rsid w:val="00E87221"/>
    <w:rsid w:val="00E93505"/>
    <w:rsid w:val="00E9468D"/>
    <w:rsid w:val="00EA11B1"/>
    <w:rsid w:val="00EA1EF9"/>
    <w:rsid w:val="00EC4DDC"/>
    <w:rsid w:val="00EC57FE"/>
    <w:rsid w:val="00ED60DF"/>
    <w:rsid w:val="00EE2775"/>
    <w:rsid w:val="00EF0C35"/>
    <w:rsid w:val="00F01582"/>
    <w:rsid w:val="00F21BF7"/>
    <w:rsid w:val="00F33C19"/>
    <w:rsid w:val="00F43751"/>
    <w:rsid w:val="00F52604"/>
    <w:rsid w:val="00F63D7C"/>
    <w:rsid w:val="00F90777"/>
    <w:rsid w:val="00F90D9B"/>
    <w:rsid w:val="00F93633"/>
    <w:rsid w:val="00F977F3"/>
    <w:rsid w:val="00FA01CE"/>
    <w:rsid w:val="00FA3CD5"/>
    <w:rsid w:val="00FB6A67"/>
    <w:rsid w:val="00FC0D4D"/>
    <w:rsid w:val="00FD23E3"/>
    <w:rsid w:val="00FD39FA"/>
    <w:rsid w:val="00FE74D3"/>
    <w:rsid w:val="00FF77EB"/>
    <w:rsid w:val="2826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6ECD0"/>
  <w15:docId w15:val="{12DD50D3-4831-40B6-A1BE-E9CAEC86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ind w:leftChars="50" w:left="150" w:hangingChars="100" w:hanging="100"/>
    </w:pPr>
    <w:rPr>
      <w:rFonts w:ascii="Calibri" w:eastAsiaTheme="minorEastAsia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paragraph" w:styleId="a9">
    <w:name w:val="List Paragraph"/>
    <w:basedOn w:val="a"/>
    <w:uiPriority w:val="34"/>
    <w:qFormat/>
    <w:pPr>
      <w:ind w:leftChars="200" w:left="480"/>
    </w:p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User</cp:lastModifiedBy>
  <cp:revision>42</cp:revision>
  <dcterms:created xsi:type="dcterms:W3CDTF">2018-05-07T02:37:00Z</dcterms:created>
  <dcterms:modified xsi:type="dcterms:W3CDTF">2019-10-03T23:40:00Z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