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proofErr w:type="gramStart"/>
      <w:r w:rsidRPr="008F0BE9">
        <w:rPr>
          <w:rFonts w:ascii="Times New Roman" w:eastAsia="標楷體" w:hAnsi="標楷體" w:hint="eastAsia"/>
          <w:b/>
          <w:sz w:val="40"/>
          <w:szCs w:val="40"/>
        </w:rPr>
        <w:t>10</w:t>
      </w:r>
      <w:r w:rsidR="00401B3F">
        <w:rPr>
          <w:rFonts w:ascii="Times New Roman" w:eastAsia="標楷體" w:hAnsi="標楷體"/>
          <w:b/>
          <w:sz w:val="40"/>
          <w:szCs w:val="40"/>
        </w:rPr>
        <w:t>8</w:t>
      </w:r>
      <w:proofErr w:type="gramEnd"/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9017"/>
        <w:gridCol w:w="666"/>
      </w:tblGrid>
      <w:tr w:rsidR="005154D4" w:rsidRPr="001C1E24" w:rsidTr="007C7B06">
        <w:trPr>
          <w:trHeight w:val="564"/>
          <w:jc w:val="center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7517D9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955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D99" w:rsidRPr="00B62CCC" w:rsidRDefault="003E6D99" w:rsidP="003E6D99">
            <w:pPr>
              <w:ind w:leftChars="20" w:left="163" w:hangingChars="41" w:hanging="1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B62CCC">
              <w:rPr>
                <w:rFonts w:ascii="Times New Roman" w:eastAsia="標楷體" w:hAnsi="Times New Roman" w:hint="eastAsia"/>
                <w:sz w:val="28"/>
                <w:szCs w:val="28"/>
              </w:rPr>
              <w:t>文學院</w:t>
            </w:r>
          </w:p>
        </w:tc>
      </w:tr>
      <w:tr w:rsidR="005154D4" w:rsidRPr="001C1E24" w:rsidTr="007C7B06">
        <w:trPr>
          <w:trHeight w:val="564"/>
          <w:jc w:val="center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7517D9">
            <w:pPr>
              <w:ind w:leftChars="10" w:left="24" w:firstLineChars="40" w:firstLine="9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9552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62076" w:rsidRDefault="00BD0AE8" w:rsidP="00751A12">
            <w:pPr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中華文化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傳統與創新</w:t>
            </w:r>
            <w:r w:rsidR="006A169D"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講座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-1</w:t>
            </w:r>
          </w:p>
        </w:tc>
      </w:tr>
      <w:tr w:rsidR="00090AE2" w:rsidRPr="001C1E24" w:rsidTr="007C7B06">
        <w:trPr>
          <w:trHeight w:val="1315"/>
          <w:jc w:val="center"/>
        </w:trPr>
        <w:tc>
          <w:tcPr>
            <w:tcW w:w="8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552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90AE2" w:rsidRDefault="00090AE2" w:rsidP="00090AE2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主辦單位：文學院</w:t>
            </w:r>
          </w:p>
          <w:p w:rsidR="00090AE2" w:rsidRDefault="00090AE2" w:rsidP="00090AE2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課程日期：</w:t>
            </w:r>
            <w:r>
              <w:rPr>
                <w:rFonts w:eastAsia="標楷體"/>
              </w:rPr>
              <w:t>108.03.13</w:t>
            </w:r>
          </w:p>
          <w:p w:rsidR="00090AE2" w:rsidRDefault="00090AE2" w:rsidP="00090AE2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課程地點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大典館</w:t>
            </w:r>
            <w:r>
              <w:rPr>
                <w:rFonts w:eastAsia="標楷體" w:hint="eastAsia"/>
              </w:rPr>
              <w:t>317</w:t>
            </w:r>
            <w:r>
              <w:rPr>
                <w:rFonts w:eastAsia="標楷體" w:hint="eastAsia"/>
              </w:rPr>
              <w:t>室</w:t>
            </w:r>
          </w:p>
          <w:p w:rsidR="00090AE2" w:rsidRDefault="00090AE2" w:rsidP="00090AE2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授課教師：黃</w:t>
            </w:r>
            <w:proofErr w:type="gramStart"/>
            <w:r>
              <w:rPr>
                <w:rFonts w:eastAsia="標楷體" w:hint="eastAsia"/>
              </w:rPr>
              <w:t>藿</w:t>
            </w:r>
            <w:proofErr w:type="gramEnd"/>
          </w:p>
          <w:p w:rsidR="00090AE2" w:rsidRDefault="00090AE2" w:rsidP="00090AE2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鐘點規劃</w:t>
            </w:r>
            <w:r>
              <w:rPr>
                <w:rFonts w:eastAsia="標楷體"/>
              </w:rPr>
              <w:t xml:space="preserve"> (</w:t>
            </w:r>
            <w:r>
              <w:rPr>
                <w:rFonts w:eastAsia="標楷體" w:hint="eastAsia"/>
              </w:rPr>
              <w:t>學分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時數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鐘點</w:t>
            </w:r>
            <w:r>
              <w:rPr>
                <w:rFonts w:eastAsia="標楷體"/>
              </w:rPr>
              <w:t>):</w:t>
            </w:r>
          </w:p>
          <w:p w:rsidR="00090AE2" w:rsidRDefault="00090AE2" w:rsidP="00090AE2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51</w:t>
            </w:r>
            <w:r>
              <w:rPr>
                <w:rFonts w:eastAsia="標楷體" w:hint="eastAsia"/>
              </w:rPr>
              <w:t>人（教師</w:t>
            </w:r>
            <w:r>
              <w:rPr>
                <w:rFonts w:eastAsia="標楷體"/>
                <w:u w:val="single"/>
              </w:rPr>
              <w:t xml:space="preserve">2 </w:t>
            </w:r>
            <w:r>
              <w:rPr>
                <w:rFonts w:eastAsia="標楷體" w:hint="eastAsia"/>
              </w:rPr>
              <w:t>人、學生</w:t>
            </w:r>
            <w:r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/>
                <w:color w:val="FF0000"/>
                <w:u w:val="single"/>
              </w:rPr>
              <w:t>48</w:t>
            </w:r>
            <w:r w:rsidRPr="00F6478B">
              <w:rPr>
                <w:rFonts w:eastAsia="標楷體"/>
                <w:color w:val="FF0000"/>
                <w:u w:val="single"/>
              </w:rPr>
              <w:t xml:space="preserve"> </w:t>
            </w:r>
            <w:r w:rsidRPr="00F6478B">
              <w:rPr>
                <w:rFonts w:eastAsia="標楷體" w:hint="eastAsia"/>
                <w:color w:val="FF0000"/>
              </w:rPr>
              <w:t>人</w:t>
            </w:r>
            <w:r>
              <w:rPr>
                <w:rFonts w:eastAsia="標楷體" w:hint="eastAsia"/>
              </w:rPr>
              <w:t>、行政人員</w:t>
            </w:r>
            <w:r>
              <w:rPr>
                <w:rFonts w:eastAsia="標楷體"/>
                <w:u w:val="single"/>
              </w:rPr>
              <w:t xml:space="preserve"> </w:t>
            </w:r>
            <w:r w:rsidRPr="00F6478B">
              <w:rPr>
                <w:rFonts w:eastAsia="標楷體"/>
                <w:color w:val="FF0000"/>
                <w:u w:val="single"/>
              </w:rPr>
              <w:t xml:space="preserve">1 </w:t>
            </w:r>
            <w:r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>
              <w:rPr>
                <w:rFonts w:eastAsia="標楷體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人）</w:t>
            </w:r>
          </w:p>
          <w:p w:rsidR="00090AE2" w:rsidRDefault="00090AE2" w:rsidP="00090AE2">
            <w:pPr>
              <w:spacing w:line="400" w:lineRule="exact"/>
              <w:ind w:left="360" w:hanging="240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eastAsia="標楷體" w:hint="eastAsia"/>
              </w:rPr>
              <w:t>課程內容</w:t>
            </w:r>
            <w:r>
              <w:rPr>
                <w:rFonts w:eastAsia="標楷體" w:hint="eastAsia"/>
              </w:rPr>
              <w:t>:</w:t>
            </w:r>
          </w:p>
          <w:p w:rsidR="00090AE2" w:rsidRPr="00746CDF" w:rsidRDefault="00090AE2" w:rsidP="00090AE2">
            <w:pPr>
              <w:spacing w:line="400" w:lineRule="exact"/>
              <w:ind w:left="360" w:hanging="240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邀請黃信二</w:t>
            </w:r>
            <w:r w:rsidRPr="00746CDF">
              <w:rPr>
                <w:rFonts w:ascii="標楷體" w:eastAsia="標楷體" w:hAnsi="標楷體" w:cs="新細明體" w:hint="eastAsia"/>
                <w:szCs w:val="24"/>
              </w:rPr>
              <w:t>教授蒞校演講，以</w:t>
            </w:r>
            <w:r w:rsidRPr="00746CDF">
              <w:rPr>
                <w:rFonts w:ascii="標楷體" w:eastAsia="標楷體" w:hAnsi="標楷體" w:hint="eastAsia"/>
                <w:szCs w:val="24"/>
              </w:rPr>
              <w:t>【</w:t>
            </w:r>
            <w:r w:rsidRPr="00BD1311">
              <w:rPr>
                <w:rFonts w:ascii="標楷體" w:eastAsia="標楷體" w:hAnsi="標楷體" w:hint="eastAsia"/>
              </w:rPr>
              <w:t>圖形表達與中華文化</w:t>
            </w:r>
            <w:r w:rsidRPr="00746CDF">
              <w:rPr>
                <w:rFonts w:ascii="標楷體" w:eastAsia="標楷體" w:hAnsi="標楷體" w:hint="eastAsia"/>
                <w:szCs w:val="24"/>
              </w:rPr>
              <w:t>】為題。</w:t>
            </w:r>
          </w:p>
          <w:p w:rsidR="00090AE2" w:rsidRDefault="00090AE2" w:rsidP="00090AE2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 w:rsidRPr="00746CDF">
              <w:rPr>
                <w:rFonts w:ascii="標楷體" w:eastAsia="標楷體" w:hAnsi="標楷體" w:hint="eastAsia"/>
                <w:szCs w:val="24"/>
              </w:rPr>
              <w:sym w:font="Webdings" w:char="F067"/>
            </w:r>
            <w:r w:rsidRPr="00746CDF">
              <w:rPr>
                <w:rFonts w:ascii="標楷體" w:eastAsia="標楷體" w:hAnsi="標楷體" w:hint="eastAsia"/>
                <w:szCs w:val="24"/>
              </w:rPr>
              <w:t xml:space="preserve"> 座談會開始</w:t>
            </w:r>
          </w:p>
          <w:p w:rsidR="00090AE2" w:rsidRPr="009401EF" w:rsidRDefault="00090AE2" w:rsidP="00090AE2">
            <w:pPr>
              <w:numPr>
                <w:ilvl w:val="0"/>
                <w:numId w:val="1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目標：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 xml:space="preserve">　　哲學思考如何應用在日常生活。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（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中華文化是何意？如何運用在我們今日的生活當中？抑或是它已經在我們生活中發生，但在今日卻被認為是老掉牙？）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</w:p>
          <w:p w:rsidR="00090AE2" w:rsidRPr="009401EF" w:rsidRDefault="00090AE2" w:rsidP="00090AE2">
            <w:pPr>
              <w:numPr>
                <w:ilvl w:val="0"/>
                <w:numId w:val="1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方法：</w:t>
            </w:r>
          </w:p>
          <w:p w:rsidR="00090AE2" w:rsidRPr="009401EF" w:rsidRDefault="00090AE2" w:rsidP="00090AE2">
            <w:pPr>
              <w:numPr>
                <w:ilvl w:val="0"/>
                <w:numId w:val="2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對生活案例的還原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</w:p>
          <w:p w:rsidR="00090AE2" w:rsidRPr="009401EF" w:rsidRDefault="00090AE2" w:rsidP="00090AE2">
            <w:pPr>
              <w:numPr>
                <w:ilvl w:val="0"/>
                <w:numId w:val="4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個別事實如何還原回普遍本質。</w:t>
            </w:r>
          </w:p>
          <w:p w:rsidR="00090AE2" w:rsidRPr="009401EF" w:rsidRDefault="00090AE2" w:rsidP="00090AE2">
            <w:pPr>
              <w:numPr>
                <w:ilvl w:val="0"/>
                <w:numId w:val="4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從概念</w:t>
            </w:r>
            <w:r>
              <w:rPr>
                <w:rFonts w:ascii="標楷體" w:eastAsia="標楷體" w:hAnsi="標楷體" w:hint="eastAsia"/>
              </w:rPr>
              <w:t>到</w:t>
            </w:r>
            <w:r w:rsidRPr="009401EF">
              <w:rPr>
                <w:rFonts w:ascii="標楷體" w:eastAsia="標楷體" w:hAnsi="標楷體" w:hint="eastAsia"/>
              </w:rPr>
              <w:t>概念發生的歷史溯源：將一抽象的概念</w:t>
            </w:r>
            <w:r>
              <w:rPr>
                <w:rFonts w:ascii="標楷體" w:eastAsia="標楷體" w:hAnsi="標楷體" w:hint="eastAsia"/>
              </w:rPr>
              <w:t>到</w:t>
            </w:r>
            <w:r w:rsidRPr="009401EF">
              <w:rPr>
                <w:rFonts w:ascii="標楷體" w:eastAsia="標楷體" w:hAnsi="標楷體" w:hint="eastAsia"/>
              </w:rPr>
              <w:t>其概念的歷史溯源。學習觀察生活，想要更加了解一件事情時，其實是需要</w:t>
            </w:r>
            <w:r>
              <w:rPr>
                <w:rFonts w:ascii="標楷體" w:eastAsia="標楷體" w:hAnsi="標楷體" w:hint="eastAsia"/>
              </w:rPr>
              <w:t>從</w:t>
            </w:r>
            <w:r w:rsidRPr="009401EF">
              <w:rPr>
                <w:rFonts w:ascii="標楷體" w:eastAsia="標楷體" w:hAnsi="標楷體" w:hint="eastAsia"/>
              </w:rPr>
              <w:t>發生的情境進行溯源。</w:t>
            </w:r>
          </w:p>
          <w:p w:rsidR="00090AE2" w:rsidRPr="009401EF" w:rsidRDefault="00090AE2" w:rsidP="00090AE2">
            <w:pPr>
              <w:numPr>
                <w:ilvl w:val="0"/>
                <w:numId w:val="4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哲學所告訴我們的，是「掌握到存在的要理」。</w:t>
            </w:r>
          </w:p>
          <w:p w:rsidR="00090AE2" w:rsidRPr="009401EF" w:rsidRDefault="00090AE2" w:rsidP="00090AE2">
            <w:pPr>
              <w:numPr>
                <w:ilvl w:val="0"/>
                <w:numId w:val="4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文史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哲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專業看似不像與某些職業接軌，但背後的功用反而是AI所無法取代的。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</w:p>
          <w:p w:rsidR="00090AE2" w:rsidRPr="009401EF" w:rsidRDefault="00090AE2" w:rsidP="00090AE2">
            <w:pPr>
              <w:numPr>
                <w:ilvl w:val="0"/>
                <w:numId w:val="2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檢視思考時使用的工具（文字、方程式等符號本質）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科技的本質是方程式，也就是數學與邏輯，它有很大的問題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符號化，而符號化是沒有過去價值的；因為符號是中性的，而今日我們所使用的工具都是由中性符號所建構出來的產品，在某種程度上，是會影響思考的。</w:t>
            </w:r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西方的高科技是以數學和邏輯為基礎，特色是精確與合理。正是因他們有拼音文化系統的要求，就形成了科學、數學及冀圖法，所以他們音樂很發達。中華文化則是一種圖像性的文明，強項是山水、水墨、書法，這是我們需面對的一個事實。因此，在運用西方文明的時候，必須先了解雙方的文明背景基礎，之後才能講中西文化的溝通與對話。</w:t>
            </w:r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lastRenderedPageBreak/>
              <w:t>人在符號世界中可安、可居、可遊？其實很難。A</w:t>
            </w:r>
            <w:r w:rsidRPr="009401EF">
              <w:rPr>
                <w:rFonts w:ascii="標楷體" w:eastAsia="標楷體" w:hAnsi="標楷體"/>
              </w:rPr>
              <w:t>I</w:t>
            </w:r>
            <w:r w:rsidRPr="009401EF">
              <w:rPr>
                <w:rFonts w:ascii="標楷體" w:eastAsia="標楷體" w:hAnsi="標楷體" w:hint="eastAsia"/>
              </w:rPr>
              <w:t>雖然提供給我們很多便利，但無法處理情感。中華文化中的象形文字、書法、文人畫的意境會吸引我們的心靈，讓我們在紛亂當中可安、可居、可遊，但今日的符號世界很難安頓我們的心靈；西方將心靈世界依託在藝術家與宗教上，所以西方的音樂、藝術和宗教非常的發達，但中華文化在這方面並不發達，相對的，我們有一個潮流存在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隱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世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傳統，它不太管科學所帶來的思潮。</w:t>
            </w:r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西方將符號發展到極致，至今我們都被其影響，沒有警覺到去思考人的位置在哪裡。今日在談中西文化比較時，似有一些衝突產生，因為我們每天離不開高科技產品，這樣的情況下，我們其實</w:t>
            </w:r>
            <w:r>
              <w:rPr>
                <w:rFonts w:ascii="標楷體" w:eastAsia="標楷體" w:hAnsi="標楷體" w:hint="eastAsia"/>
              </w:rPr>
              <w:t>是</w:t>
            </w:r>
            <w:r w:rsidRPr="009401EF">
              <w:rPr>
                <w:rFonts w:ascii="標楷體" w:eastAsia="標楷體" w:hAnsi="標楷體" w:hint="eastAsia"/>
              </w:rPr>
              <w:t>被撕裂的。其實，許多爭議的背後，都是牽涉到傳統的道德觀；道德觀一直在我們的社會中運作，只是很難去探討它的本質為何。</w:t>
            </w:r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公共空間與私人空間為何會形成不同的張力？其實就是因為有道德觀。有些道德因素會讓這個空間產生一些張力，亦即道德是存在的，只是今日的問題是我們該如何教育它。</w:t>
            </w:r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我們為了教育下一代認識經典，就會有許多兒童讀經的活動，但當我們所使用的工具都是符號化、數學化、去價值化的時候，這些經典的文字、古典的道德該如何與心靈合理的接軌？</w:t>
            </w:r>
            <w:r w:rsidRPr="009401EF">
              <w:rPr>
                <w:rFonts w:ascii="標楷體" w:eastAsia="標楷體" w:hAnsi="標楷體"/>
              </w:rPr>
              <w:t xml:space="preserve"> </w:t>
            </w:r>
          </w:p>
          <w:p w:rsidR="00090AE2" w:rsidRPr="009401EF" w:rsidRDefault="00090AE2" w:rsidP="00090AE2">
            <w:pPr>
              <w:numPr>
                <w:ilvl w:val="0"/>
                <w:numId w:val="5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透過還原法，會發現中華文化的基本概念，源自於原始與自然圖形。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</w:p>
          <w:p w:rsidR="00090AE2" w:rsidRPr="009401EF" w:rsidRDefault="00090AE2" w:rsidP="00090AE2">
            <w:pPr>
              <w:numPr>
                <w:ilvl w:val="0"/>
                <w:numId w:val="2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了解原始（自然圖形）思考與文字思考差異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（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舉例：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舜的故事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、古公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亶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父的故事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）──</w:t>
            </w:r>
            <w:proofErr w:type="gramEnd"/>
          </w:p>
          <w:p w:rsidR="00090AE2" w:rsidRPr="009401EF" w:rsidRDefault="00090AE2" w:rsidP="00090AE2">
            <w:pPr>
              <w:numPr>
                <w:ilvl w:val="0"/>
                <w:numId w:val="6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原始並非落伍。歐洲自工業革命後，生活富庶，但人心麻木、靈感缺失，故藝術家們便跑去非洲尋找靈感，只因非洲還有「原始」。「原始」代表了衝動，那是一種藝術創作的靈感，是一種像孩童般天真無邪的創造力，而靈感是可貴的。</w:t>
            </w:r>
          </w:p>
          <w:p w:rsidR="00090AE2" w:rsidRPr="009401EF" w:rsidRDefault="00090AE2" w:rsidP="00090AE2">
            <w:pPr>
              <w:numPr>
                <w:ilvl w:val="0"/>
                <w:numId w:val="6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我們會去批判別人的「不道德」行為，是因為有預設立場，且這些預設是固定的，它不像文字文明前的人有一些模糊地帶；亦即我們會去批判，是因為有既存之文字概念的事實。</w:t>
            </w:r>
          </w:p>
          <w:p w:rsidR="00090AE2" w:rsidRPr="009401EF" w:rsidRDefault="00090AE2" w:rsidP="00090AE2">
            <w:pPr>
              <w:numPr>
                <w:ilvl w:val="0"/>
                <w:numId w:val="6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學習道德有其好處，也有強制性，但我們看不到背後形成道德的包容和勇氣。現今的觀念被文字概念所限制，但在文字出現前並非如此；沒有文字的世界跟我們現在的世界不同，我們被教育、文字訓練後，就會陷入侷限之中，這也對我們的文化產生強制性與固定架構，讓人無所遁逃，如此就會出現許多爭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訟</w:t>
            </w:r>
            <w:proofErr w:type="gramEnd"/>
            <w:r>
              <w:rPr>
                <w:rFonts w:ascii="標楷體" w:eastAsia="標楷體" w:hAnsi="標楷體" w:hint="eastAsia"/>
              </w:rPr>
              <w:t>的</w:t>
            </w:r>
            <w:r w:rsidRPr="009401EF">
              <w:rPr>
                <w:rFonts w:ascii="標楷體" w:eastAsia="標楷體" w:hAnsi="標楷體" w:hint="eastAsia"/>
              </w:rPr>
              <w:t>訟案。</w:t>
            </w:r>
          </w:p>
          <w:p w:rsidR="00090AE2" w:rsidRPr="009401EF" w:rsidRDefault="00090AE2" w:rsidP="00090AE2">
            <w:pPr>
              <w:numPr>
                <w:ilvl w:val="0"/>
                <w:numId w:val="6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權威的形式本身就是一種強制性，它會硬化我們的思考，而當被文字媒體（權威）給限制時，我們就必須提醒自己，那個形式本身會硬化我們的思考。</w:t>
            </w:r>
          </w:p>
          <w:p w:rsidR="00090AE2" w:rsidRPr="009401EF" w:rsidRDefault="00090AE2" w:rsidP="00090AE2">
            <w:pPr>
              <w:numPr>
                <w:ilvl w:val="0"/>
                <w:numId w:val="6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原始的東西其實才是還原到一個更寬廣的背景，而自然背景反而較有力量。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</w:p>
          <w:p w:rsidR="00090AE2" w:rsidRPr="009401EF" w:rsidRDefault="00090AE2" w:rsidP="00090AE2">
            <w:pPr>
              <w:numPr>
                <w:ilvl w:val="0"/>
                <w:numId w:val="2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了解「象形文字」（圖形思考）與「拼音文字」思考之差異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</w:p>
          <w:p w:rsidR="00090AE2" w:rsidRPr="009401EF" w:rsidRDefault="00090AE2" w:rsidP="00090AE2">
            <w:pPr>
              <w:numPr>
                <w:ilvl w:val="0"/>
                <w:numId w:val="7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象形相對於拼音而言，是一種很特別的文字。拼音的問題，其中之一就是容易使想像力失去物性，這是西方文化的一個缺失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物品的本質被遺忘，不再被提起。</w:t>
            </w:r>
          </w:p>
          <w:p w:rsidR="00090AE2" w:rsidRPr="009401EF" w:rsidRDefault="00090AE2" w:rsidP="00090AE2">
            <w:pPr>
              <w:numPr>
                <w:ilvl w:val="0"/>
                <w:numId w:val="7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東方文字的源頭在想像轉換時，就保留了很多圖形性，並沒有像西方一樣將圖像消除，變成一種聲音的系統。中華文化在表達上，保留了比較多圖形的思考；西方最早也有圖形表達，但在拼音符號發展後，就慢慢失去了圖</w:t>
            </w:r>
            <w:r>
              <w:rPr>
                <w:rFonts w:ascii="標楷體" w:eastAsia="標楷體" w:hAnsi="標楷體" w:hint="eastAsia"/>
              </w:rPr>
              <w:t>像</w:t>
            </w:r>
            <w:r w:rsidRPr="009401EF">
              <w:rPr>
                <w:rFonts w:ascii="標楷體" w:eastAsia="標楷體" w:hAnsi="標楷體" w:hint="eastAsia"/>
              </w:rPr>
              <w:t>表達，變成一個客觀精確的</w:t>
            </w:r>
            <w:r w:rsidRPr="009401EF">
              <w:rPr>
                <w:rFonts w:ascii="標楷體" w:eastAsia="標楷體" w:hAnsi="標楷體" w:hint="eastAsia"/>
              </w:rPr>
              <w:lastRenderedPageBreak/>
              <w:t>系統。</w:t>
            </w:r>
          </w:p>
          <w:p w:rsidR="00090AE2" w:rsidRPr="009401EF" w:rsidRDefault="00090AE2" w:rsidP="00090AE2">
            <w:pPr>
              <w:numPr>
                <w:ilvl w:val="0"/>
                <w:numId w:val="7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象形與拼音的差異，一是在文明特徵上的不同，其中，在埃及文字的演變中，可以看出由圖像演變成表音文字的過程，最後形成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科學、音樂、宗教的理論性文明，它有一個很強的特徵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──主觀、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客觀的二元辯證，所以很難統合起來，這也是西方哲學的一個困境。</w:t>
            </w:r>
          </w:p>
          <w:p w:rsidR="00090AE2" w:rsidRPr="009401EF" w:rsidRDefault="00090AE2" w:rsidP="00090AE2">
            <w:pPr>
              <w:numPr>
                <w:ilvl w:val="0"/>
                <w:numId w:val="7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中華文化的特徵在於，它賦予了當初之意象一個圖形化的表達，強調整體性，保留了圖形性，所以它會形成一種音樂、科學不是很發達，但詩歌、繪畫相對發達的情況，相對有了「天人合一」、「萬物一體」的概念，但就是缺乏了精確和分析，這就是東西文明很大的差異。</w:t>
            </w:r>
          </w:p>
          <w:p w:rsidR="00090AE2" w:rsidRPr="009401EF" w:rsidRDefault="00090AE2" w:rsidP="00090AE2">
            <w:pPr>
              <w:numPr>
                <w:ilvl w:val="0"/>
                <w:numId w:val="7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西方科學與數學有很大的疑問，在於它們在進行方程式設定時，為了要精確控制、符號化，遂無法將人的情感放入；中國文化則很強調這個「不可數的數」</w:t>
            </w:r>
            <w:proofErr w:type="gramStart"/>
            <w:r>
              <w:rPr>
                <w:rFonts w:ascii="標楷體" w:eastAsia="標楷體" w:hAnsi="標楷體" w:hint="eastAsia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 </w:t>
            </w:r>
            <w:r w:rsidRPr="009401EF">
              <w:rPr>
                <w:rFonts w:ascii="標楷體" w:eastAsia="標楷體" w:hAnsi="標楷體" w:hint="eastAsia"/>
              </w:rPr>
              <w:t>即「自性」、「自體」、「本來面目」</w:t>
            </w:r>
            <w:r w:rsidRPr="009401EF">
              <w:rPr>
                <w:rFonts w:ascii="標楷體" w:eastAsia="標楷體" w:hAnsi="標楷體"/>
              </w:rPr>
              <w:t>…</w:t>
            </w:r>
            <w:proofErr w:type="gramStart"/>
            <w:r w:rsidRPr="009401EF">
              <w:rPr>
                <w:rFonts w:ascii="標楷體" w:eastAsia="標楷體" w:hAnsi="標楷體"/>
              </w:rPr>
              <w:t>…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等，「人」這個「自體」在中國文化中並未被方程式所捨棄。</w:t>
            </w:r>
          </w:p>
          <w:p w:rsidR="00090AE2" w:rsidRPr="009401EF" w:rsidRDefault="00090AE2" w:rsidP="00090AE2">
            <w:pPr>
              <w:numPr>
                <w:ilvl w:val="0"/>
                <w:numId w:val="7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中華文化的表達系統本身就把「人」跟「自然」這兩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個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「自體」</w:t>
            </w:r>
            <w:r>
              <w:rPr>
                <w:rFonts w:ascii="標楷體" w:eastAsia="標楷體" w:hAnsi="標楷體" w:hint="eastAsia"/>
              </w:rPr>
              <w:t>(</w:t>
            </w:r>
            <w:r w:rsidRPr="009401EF">
              <w:rPr>
                <w:rFonts w:ascii="標楷體" w:eastAsia="標楷體" w:hAnsi="標楷體" w:hint="eastAsia"/>
              </w:rPr>
              <w:t>西方文化所消除掉的東西</w:t>
            </w:r>
            <w:r>
              <w:rPr>
                <w:rFonts w:ascii="標楷體" w:eastAsia="標楷體" w:hAnsi="標楷體" w:hint="eastAsia"/>
              </w:rPr>
              <w:t>)</w:t>
            </w:r>
            <w:r w:rsidRPr="009401EF">
              <w:rPr>
                <w:rFonts w:ascii="標楷體" w:eastAsia="標楷體" w:hAnsi="標楷體" w:hint="eastAsia"/>
              </w:rPr>
              <w:t>保留下來；所以在探討現代中國哲學時，必須要去顧慮到我們所使用之高科技產品與我們的距離，即使無法填補，我們也要知道那個距離在哪裡。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</w:p>
          <w:p w:rsidR="00090AE2" w:rsidRPr="009401EF" w:rsidRDefault="00090AE2" w:rsidP="00090AE2">
            <w:pPr>
              <w:numPr>
                <w:ilvl w:val="0"/>
                <w:numId w:val="2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找到八股的源頭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</w:p>
          <w:p w:rsidR="00090AE2" w:rsidRPr="009401EF" w:rsidRDefault="00090AE2" w:rsidP="00090AE2">
            <w:pPr>
              <w:numPr>
                <w:ilvl w:val="0"/>
                <w:numId w:val="8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表達的形式性（文字）與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存在間有很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大差異，在這當中，其實我們很難知道它的最高價值在哪裡，因為它很「冷清」；今天如果在面對這樣的現實情況下，沒有辦法去肯定它時，是因為我們只把道德當作是一種行為模式，接近於法律，它沒有一種讓人發自內心去尊重它的張力。</w:t>
            </w:r>
          </w:p>
          <w:p w:rsidR="00090AE2" w:rsidRPr="009401EF" w:rsidRDefault="00090AE2" w:rsidP="00090AE2">
            <w:pPr>
              <w:numPr>
                <w:ilvl w:val="0"/>
                <w:numId w:val="8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如果道德只是法律的時候，那就談不上什麼高度，甚至其形式性與強制性就會對我們的行為造成硬化。</w:t>
            </w:r>
          </w:p>
          <w:p w:rsidR="00090AE2" w:rsidRPr="009401EF" w:rsidRDefault="00090AE2" w:rsidP="00090AE2">
            <w:pPr>
              <w:numPr>
                <w:ilvl w:val="0"/>
                <w:numId w:val="8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中國文化看似抽象，其實很重要的一點在於如何賦予它詮釋的方法，而這詮釋的方法就會牽涉到如「仁</w:t>
            </w:r>
            <w:r>
              <w:rPr>
                <w:rFonts w:ascii="標楷體" w:eastAsia="標楷體" w:hAnsi="標楷體" w:hint="eastAsia"/>
              </w:rPr>
              <w:t>、</w:t>
            </w:r>
            <w:r w:rsidRPr="009401EF">
              <w:rPr>
                <w:rFonts w:ascii="標楷體" w:eastAsia="標楷體" w:hAnsi="標楷體" w:hint="eastAsia"/>
              </w:rPr>
              <w:t>義</w:t>
            </w:r>
            <w:r>
              <w:rPr>
                <w:rFonts w:ascii="標楷體" w:eastAsia="標楷體" w:hAnsi="標楷體" w:hint="eastAsia"/>
              </w:rPr>
              <w:t>、</w:t>
            </w:r>
            <w:r w:rsidRPr="009401EF">
              <w:rPr>
                <w:rFonts w:ascii="標楷體" w:eastAsia="標楷體" w:hAnsi="標楷體" w:hint="eastAsia"/>
              </w:rPr>
              <w:t>禮</w:t>
            </w:r>
            <w:r>
              <w:rPr>
                <w:rFonts w:ascii="標楷體" w:eastAsia="標楷體" w:hAnsi="標楷體" w:hint="eastAsia"/>
              </w:rPr>
              <w:t>、</w:t>
            </w:r>
            <w:r w:rsidRPr="009401EF">
              <w:rPr>
                <w:rFonts w:ascii="標楷體" w:eastAsia="標楷體" w:hAnsi="標楷體" w:hint="eastAsia"/>
              </w:rPr>
              <w:t>智」等的表達形式。</w:t>
            </w:r>
          </w:p>
          <w:p w:rsidR="00090AE2" w:rsidRPr="009401EF" w:rsidRDefault="00090AE2" w:rsidP="00090AE2">
            <w:pPr>
              <w:numPr>
                <w:ilvl w:val="0"/>
                <w:numId w:val="8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人的存在性實質</w:t>
            </w:r>
            <w:r>
              <w:rPr>
                <w:rFonts w:ascii="標楷體" w:eastAsia="標楷體" w:hAnsi="標楷體" w:hint="eastAsia"/>
              </w:rPr>
              <w:t>，</w:t>
            </w:r>
            <w:r w:rsidRPr="009401EF">
              <w:rPr>
                <w:rFonts w:ascii="標楷體" w:eastAsia="標楷體" w:hAnsi="標楷體" w:hint="eastAsia"/>
              </w:rPr>
              <w:t>透過圖形的思考比較容易接近，這是中華文化的最高價值，也是西方拼音思考所失去的。</w:t>
            </w:r>
          </w:p>
          <w:p w:rsidR="00090AE2" w:rsidRPr="009401EF" w:rsidRDefault="00090AE2" w:rsidP="00090AE2">
            <w:pPr>
              <w:ind w:left="360" w:hanging="240"/>
              <w:rPr>
                <w:rFonts w:ascii="標楷體" w:eastAsia="標楷體" w:hAnsi="標楷體"/>
              </w:rPr>
            </w:pPr>
          </w:p>
          <w:p w:rsidR="00090AE2" w:rsidRPr="009401EF" w:rsidRDefault="00090AE2" w:rsidP="00090AE2">
            <w:pPr>
              <w:numPr>
                <w:ilvl w:val="0"/>
                <w:numId w:val="1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結論：</w:t>
            </w:r>
          </w:p>
          <w:p w:rsidR="00090AE2" w:rsidRPr="009401EF" w:rsidRDefault="00090AE2" w:rsidP="00090AE2">
            <w:pPr>
              <w:numPr>
                <w:ilvl w:val="0"/>
                <w:numId w:val="3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功能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會想→想得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深入→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作品打動人心。</w:t>
            </w:r>
          </w:p>
          <w:p w:rsidR="00090AE2" w:rsidRPr="009401EF" w:rsidRDefault="00090AE2" w:rsidP="00090AE2">
            <w:pPr>
              <w:numPr>
                <w:ilvl w:val="0"/>
                <w:numId w:val="3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方法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還原→還原到自然背景→發現人存在的事實→講出感動人的道德。</w:t>
            </w:r>
          </w:p>
          <w:p w:rsidR="00090AE2" w:rsidRPr="009401EF" w:rsidRDefault="00090AE2" w:rsidP="00090AE2">
            <w:pPr>
              <w:numPr>
                <w:ilvl w:val="0"/>
                <w:numId w:val="3"/>
              </w:numPr>
              <w:ind w:leftChars="0" w:left="360" w:firstLineChars="0" w:hanging="240"/>
              <w:rPr>
                <w:rFonts w:ascii="標楷體" w:eastAsia="標楷體" w:hAnsi="標楷體"/>
              </w:rPr>
            </w:pPr>
            <w:r w:rsidRPr="009401EF">
              <w:rPr>
                <w:rFonts w:ascii="標楷體" w:eastAsia="標楷體" w:hAnsi="標楷體" w:hint="eastAsia"/>
              </w:rPr>
              <w:t>史觀</w:t>
            </w:r>
            <w:proofErr w:type="gramStart"/>
            <w:r w:rsidRPr="009401EF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9401EF">
              <w:rPr>
                <w:rFonts w:ascii="標楷體" w:eastAsia="標楷體" w:hAnsi="標楷體" w:hint="eastAsia"/>
              </w:rPr>
              <w:t>象形與拼音的差異→東西方的整體→重視生活的心情。</w:t>
            </w:r>
          </w:p>
        </w:tc>
      </w:tr>
      <w:tr w:rsidR="00090AE2" w:rsidRPr="004F456F" w:rsidTr="007C7B06">
        <w:trPr>
          <w:trHeight w:val="5290"/>
          <w:jc w:val="center"/>
        </w:trPr>
        <w:tc>
          <w:tcPr>
            <w:tcW w:w="8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0AE2" w:rsidRPr="00AA6624" w:rsidRDefault="007C7B06" w:rsidP="007C7B06">
            <w:pPr>
              <w:snapToGrid w:val="0"/>
              <w:ind w:leftChars="20" w:left="130" w:hangingChars="41" w:hanging="82"/>
              <w:rPr>
                <w:rFonts w:ascii="Times New Roman" w:eastAsia="標楷體" w:hAnsi="標楷體" w:hint="eastAsia"/>
                <w:b/>
                <w:sz w:val="20"/>
                <w:szCs w:val="20"/>
              </w:rPr>
            </w:pPr>
            <w:r>
              <w:rPr>
                <w:rFonts w:ascii="Times New Roman" w:eastAsia="標楷體" w:hAnsi="標楷體" w:hint="eastAsia"/>
                <w:b/>
                <w:sz w:val="20"/>
                <w:szCs w:val="20"/>
              </w:rPr>
              <w:lastRenderedPageBreak/>
              <w:t>活動照</w:t>
            </w:r>
            <w:bookmarkStart w:id="0" w:name="_GoBack"/>
            <w:bookmarkEnd w:id="0"/>
            <w:r>
              <w:rPr>
                <w:rFonts w:ascii="Times New Roman" w:eastAsia="標楷體" w:hAnsi="標楷體" w:hint="eastAsia"/>
                <w:b/>
                <w:sz w:val="20"/>
                <w:szCs w:val="20"/>
              </w:rPr>
              <w:t>片</w:t>
            </w:r>
          </w:p>
        </w:tc>
        <w:tc>
          <w:tcPr>
            <w:tcW w:w="8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0AE2" w:rsidRPr="003F4669" w:rsidRDefault="00090AE2" w:rsidP="00090AE2">
            <w:pPr>
              <w:spacing w:line="40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自哲學的角度來看中西文明的差異，並從東西方文字的構成切入，討論中華文化的深層意涵，以期許學生將哲學思考及傳統的道德，發自內心地運用於日常生活當中，且不受其形式與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強制性約制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0AE2" w:rsidRPr="00AA6624" w:rsidRDefault="00090AE2" w:rsidP="007C7B06">
            <w:pPr>
              <w:snapToGrid w:val="0"/>
              <w:ind w:leftChars="0" w:left="1" w:firstLineChars="0" w:hanging="1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標楷體" w:eastAsia="標楷體" w:hAnsi="標楷體" w:hint="eastAsia"/>
                <w:b/>
                <w:sz w:val="20"/>
                <w:szCs w:val="20"/>
              </w:rPr>
              <w:t>活動照片內容說明</w:t>
            </w:r>
          </w:p>
        </w:tc>
      </w:tr>
      <w:tr w:rsidR="00090AE2" w:rsidRPr="004F456F" w:rsidTr="007C7B06">
        <w:trPr>
          <w:trHeight w:val="6850"/>
          <w:jc w:val="center"/>
        </w:trPr>
        <w:tc>
          <w:tcPr>
            <w:tcW w:w="8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0AE2" w:rsidRPr="000A3C6D" w:rsidRDefault="00090AE2" w:rsidP="00090AE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5581E0" wp14:editId="00643F14">
                  <wp:extent cx="4248150" cy="36874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462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4" b="8134"/>
                          <a:stretch/>
                        </pic:blipFill>
                        <pic:spPr bwMode="auto">
                          <a:xfrm>
                            <a:off x="0" y="0"/>
                            <a:ext cx="4260077" cy="369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Chars="0" w:left="0" w:firstLineChars="0" w:firstLine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</w:t>
            </w:r>
            <w:proofErr w:type="gramStart"/>
            <w:r>
              <w:rPr>
                <w:rFonts w:eastAsia="標楷體" w:hint="eastAsia"/>
              </w:rPr>
              <w:t>藿</w:t>
            </w:r>
            <w:proofErr w:type="gramEnd"/>
            <w:r>
              <w:rPr>
                <w:rFonts w:eastAsia="標楷體" w:hint="eastAsia"/>
              </w:rPr>
              <w:t>院長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左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介紹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主講人</w:t>
            </w:r>
          </w:p>
          <w:p w:rsidR="00090AE2" w:rsidRPr="000A3C6D" w:rsidRDefault="00090AE2" w:rsidP="00090AE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黃信二教授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右</w:t>
            </w:r>
            <w:r>
              <w:rPr>
                <w:rFonts w:eastAsia="標楷體" w:hint="eastAsia"/>
              </w:rPr>
              <w:t>)</w:t>
            </w:r>
          </w:p>
        </w:tc>
      </w:tr>
      <w:tr w:rsidR="00090AE2" w:rsidRPr="004F456F" w:rsidTr="007C7B06">
        <w:trPr>
          <w:trHeight w:val="5973"/>
          <w:jc w:val="center"/>
        </w:trPr>
        <w:tc>
          <w:tcPr>
            <w:tcW w:w="8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0AE2" w:rsidRPr="000A3C6D" w:rsidRDefault="00090AE2" w:rsidP="00090AE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D4876F" wp14:editId="145C6467">
                  <wp:extent cx="4559009" cy="34194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46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486" cy="34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</w:t>
            </w:r>
          </w:p>
          <w:p w:rsidR="00090AE2" w:rsidRDefault="00090AE2" w:rsidP="00090AE2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</w:t>
            </w:r>
          </w:p>
          <w:p w:rsidR="00090AE2" w:rsidRDefault="00090AE2" w:rsidP="00090AE2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</w:t>
            </w:r>
          </w:p>
          <w:p w:rsidR="00090AE2" w:rsidRDefault="00090AE2" w:rsidP="00090AE2">
            <w:pPr>
              <w:ind w:leftChars="-46" w:left="-108" w:firstLineChars="0" w:hanging="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</w:t>
            </w:r>
          </w:p>
          <w:p w:rsidR="00090AE2" w:rsidRDefault="00090AE2" w:rsidP="00090AE2">
            <w:pPr>
              <w:ind w:leftChars="-46" w:left="-108" w:firstLineChars="0" w:hanging="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信</w:t>
            </w:r>
          </w:p>
          <w:p w:rsidR="00090AE2" w:rsidRDefault="00090AE2" w:rsidP="00090AE2">
            <w:pPr>
              <w:ind w:leftChars="-46" w:left="-108" w:firstLineChars="0" w:hanging="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二</w:t>
            </w:r>
          </w:p>
          <w:p w:rsidR="00090AE2" w:rsidRDefault="00090AE2" w:rsidP="00090AE2">
            <w:pPr>
              <w:ind w:leftChars="-46" w:left="-108" w:firstLineChars="0" w:hanging="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</w:t>
            </w:r>
          </w:p>
          <w:p w:rsidR="00090AE2" w:rsidRPr="000A3C6D" w:rsidRDefault="00090AE2" w:rsidP="00090AE2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授</w:t>
            </w:r>
          </w:p>
        </w:tc>
      </w:tr>
      <w:tr w:rsidR="00090AE2" w:rsidRPr="004F456F" w:rsidTr="007C7B06">
        <w:trPr>
          <w:trHeight w:val="7244"/>
          <w:jc w:val="center"/>
        </w:trPr>
        <w:tc>
          <w:tcPr>
            <w:tcW w:w="8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0AE2" w:rsidRPr="000A3C6D" w:rsidRDefault="00090AE2" w:rsidP="00090AE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847253" wp14:editId="6F22A8C0">
                  <wp:extent cx="5512435" cy="41345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46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066" cy="413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0AE2" w:rsidRPr="00526383" w:rsidRDefault="00090AE2" w:rsidP="00090AE2">
            <w:pPr>
              <w:snapToGrid w:val="0"/>
              <w:ind w:leftChars="1" w:left="36" w:hangingChars="12" w:hanging="3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6383">
              <w:rPr>
                <w:rFonts w:ascii="標楷體" w:eastAsia="標楷體" w:hAnsi="標楷體" w:hint="eastAsia"/>
                <w:sz w:val="28"/>
                <w:szCs w:val="28"/>
              </w:rPr>
              <w:t>全場學生聆聽演講情形</w:t>
            </w:r>
          </w:p>
          <w:p w:rsidR="00090AE2" w:rsidRPr="000A3C6D" w:rsidRDefault="00090AE2" w:rsidP="00090AE2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</w:p>
        </w:tc>
      </w:tr>
      <w:tr w:rsidR="00090AE2" w:rsidRPr="004F456F" w:rsidTr="007C7B06">
        <w:trPr>
          <w:trHeight w:val="6953"/>
          <w:jc w:val="center"/>
        </w:trPr>
        <w:tc>
          <w:tcPr>
            <w:tcW w:w="8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0AE2" w:rsidRDefault="00090AE2" w:rsidP="00090AE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0AE2" w:rsidRPr="000A3C6D" w:rsidRDefault="00090AE2" w:rsidP="00090AE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B0BC59" wp14:editId="5A3659B4">
                  <wp:extent cx="4895850" cy="4050665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462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88"/>
                          <a:stretch/>
                        </pic:blipFill>
                        <pic:spPr bwMode="auto">
                          <a:xfrm>
                            <a:off x="0" y="0"/>
                            <a:ext cx="4897722" cy="405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0AE2" w:rsidRPr="00526383" w:rsidRDefault="00090AE2" w:rsidP="00090AE2">
            <w:pPr>
              <w:snapToGrid w:val="0"/>
              <w:ind w:leftChars="0" w:left="0" w:firstLineChars="0" w:firstLine="0"/>
              <w:rPr>
                <w:rFonts w:eastAsia="標楷體"/>
                <w:sz w:val="28"/>
                <w:szCs w:val="28"/>
              </w:rPr>
            </w:pPr>
            <w:r w:rsidRPr="00526383">
              <w:rPr>
                <w:rFonts w:eastAsia="標楷體" w:hint="eastAsia"/>
                <w:sz w:val="28"/>
                <w:szCs w:val="28"/>
              </w:rPr>
              <w:t>黃</w:t>
            </w:r>
            <w:proofErr w:type="gramStart"/>
            <w:r w:rsidRPr="00526383">
              <w:rPr>
                <w:rFonts w:eastAsia="標楷體" w:hint="eastAsia"/>
                <w:sz w:val="28"/>
                <w:szCs w:val="28"/>
              </w:rPr>
              <w:t>藿</w:t>
            </w:r>
            <w:proofErr w:type="gramEnd"/>
            <w:r w:rsidRPr="00526383">
              <w:rPr>
                <w:rFonts w:eastAsia="標楷體" w:hint="eastAsia"/>
                <w:sz w:val="28"/>
                <w:szCs w:val="28"/>
              </w:rPr>
              <w:t>院長</w:t>
            </w:r>
            <w:r w:rsidRPr="00526383">
              <w:rPr>
                <w:rFonts w:eastAsia="標楷體" w:hint="eastAsia"/>
                <w:sz w:val="28"/>
                <w:szCs w:val="28"/>
              </w:rPr>
              <w:t>(</w:t>
            </w:r>
            <w:r w:rsidRPr="00526383">
              <w:rPr>
                <w:rFonts w:eastAsia="標楷體" w:hint="eastAsia"/>
                <w:sz w:val="28"/>
                <w:szCs w:val="28"/>
              </w:rPr>
              <w:t>左</w:t>
            </w:r>
            <w:r w:rsidRPr="00526383">
              <w:rPr>
                <w:rFonts w:eastAsia="標楷體" w:hint="eastAsia"/>
                <w:sz w:val="28"/>
                <w:szCs w:val="28"/>
              </w:rPr>
              <w:t>)</w:t>
            </w:r>
          </w:p>
          <w:p w:rsidR="00090AE2" w:rsidRPr="000A3C6D" w:rsidRDefault="00090AE2" w:rsidP="00090AE2">
            <w:pPr>
              <w:snapToGrid w:val="0"/>
              <w:ind w:leftChars="0" w:left="-23" w:firstLineChars="0" w:firstLine="0"/>
              <w:rPr>
                <w:rFonts w:ascii="標楷體" w:eastAsia="標楷體" w:hAnsi="標楷體"/>
              </w:rPr>
            </w:pPr>
            <w:r w:rsidRPr="00526383">
              <w:rPr>
                <w:rFonts w:eastAsia="標楷體" w:hint="eastAsia"/>
                <w:sz w:val="28"/>
                <w:szCs w:val="28"/>
              </w:rPr>
              <w:t>致贈感謝狀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4D786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36A" w:rsidRDefault="0083336A" w:rsidP="00B23FF5">
      <w:pPr>
        <w:ind w:left="360" w:hanging="240"/>
      </w:pPr>
      <w:r>
        <w:separator/>
      </w:r>
    </w:p>
  </w:endnote>
  <w:endnote w:type="continuationSeparator" w:id="0">
    <w:p w:rsidR="0083336A" w:rsidRDefault="0083336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336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B06" w:rsidRPr="007C7B06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83336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336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36A" w:rsidRDefault="0083336A" w:rsidP="00B23FF5">
      <w:pPr>
        <w:ind w:left="360" w:hanging="240"/>
      </w:pPr>
      <w:r>
        <w:separator/>
      </w:r>
    </w:p>
  </w:footnote>
  <w:footnote w:type="continuationSeparator" w:id="0">
    <w:p w:rsidR="0083336A" w:rsidRDefault="0083336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336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336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336A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3072A"/>
    <w:multiLevelType w:val="hybridMultilevel"/>
    <w:tmpl w:val="A3347802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3E6B557E"/>
    <w:multiLevelType w:val="hybridMultilevel"/>
    <w:tmpl w:val="FFA27300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4EC46BF9"/>
    <w:multiLevelType w:val="hybridMultilevel"/>
    <w:tmpl w:val="0FDEFC0C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54835F48"/>
    <w:multiLevelType w:val="hybridMultilevel"/>
    <w:tmpl w:val="2A683E4C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5C905852"/>
    <w:multiLevelType w:val="hybridMultilevel"/>
    <w:tmpl w:val="0B36779E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6C4D0408"/>
    <w:multiLevelType w:val="hybridMultilevel"/>
    <w:tmpl w:val="D294154C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 w15:restartNumberingAfterBreak="0">
    <w:nsid w:val="756F6D6C"/>
    <w:multiLevelType w:val="hybridMultilevel"/>
    <w:tmpl w:val="2FC27724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EC17A81"/>
    <w:multiLevelType w:val="hybridMultilevel"/>
    <w:tmpl w:val="669A8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5378"/>
    <w:rsid w:val="000562F5"/>
    <w:rsid w:val="000611E4"/>
    <w:rsid w:val="00080EF3"/>
    <w:rsid w:val="00090AE2"/>
    <w:rsid w:val="00092FC2"/>
    <w:rsid w:val="000A7D92"/>
    <w:rsid w:val="000D26DA"/>
    <w:rsid w:val="000D6B66"/>
    <w:rsid w:val="000E236E"/>
    <w:rsid w:val="000E57E3"/>
    <w:rsid w:val="001112E5"/>
    <w:rsid w:val="00120BF8"/>
    <w:rsid w:val="0012581D"/>
    <w:rsid w:val="001272BF"/>
    <w:rsid w:val="001369F7"/>
    <w:rsid w:val="0014348C"/>
    <w:rsid w:val="001446DF"/>
    <w:rsid w:val="00150C69"/>
    <w:rsid w:val="00153D5B"/>
    <w:rsid w:val="0015616E"/>
    <w:rsid w:val="00160661"/>
    <w:rsid w:val="00181BF9"/>
    <w:rsid w:val="001853FD"/>
    <w:rsid w:val="00193E9D"/>
    <w:rsid w:val="001A4B66"/>
    <w:rsid w:val="001B1E97"/>
    <w:rsid w:val="001B2F52"/>
    <w:rsid w:val="001D270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62076"/>
    <w:rsid w:val="00273F6D"/>
    <w:rsid w:val="00276E36"/>
    <w:rsid w:val="00277136"/>
    <w:rsid w:val="002775BB"/>
    <w:rsid w:val="002825C8"/>
    <w:rsid w:val="00283886"/>
    <w:rsid w:val="002A50E6"/>
    <w:rsid w:val="002A614C"/>
    <w:rsid w:val="002B1169"/>
    <w:rsid w:val="00304A42"/>
    <w:rsid w:val="00330FED"/>
    <w:rsid w:val="00343B73"/>
    <w:rsid w:val="00354423"/>
    <w:rsid w:val="003645C9"/>
    <w:rsid w:val="003A7DBF"/>
    <w:rsid w:val="003B071F"/>
    <w:rsid w:val="003C4882"/>
    <w:rsid w:val="003D2B26"/>
    <w:rsid w:val="003E6D99"/>
    <w:rsid w:val="003F61D5"/>
    <w:rsid w:val="003F7A1E"/>
    <w:rsid w:val="00401B3F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D7866"/>
    <w:rsid w:val="004E29F9"/>
    <w:rsid w:val="004E4531"/>
    <w:rsid w:val="004E539A"/>
    <w:rsid w:val="004F085E"/>
    <w:rsid w:val="004F33CF"/>
    <w:rsid w:val="005154D4"/>
    <w:rsid w:val="00515AF1"/>
    <w:rsid w:val="00526383"/>
    <w:rsid w:val="00532A95"/>
    <w:rsid w:val="00552264"/>
    <w:rsid w:val="00562725"/>
    <w:rsid w:val="0057201E"/>
    <w:rsid w:val="005724A3"/>
    <w:rsid w:val="00592CC9"/>
    <w:rsid w:val="00597DCA"/>
    <w:rsid w:val="005C11F5"/>
    <w:rsid w:val="005D18AB"/>
    <w:rsid w:val="005E6CB6"/>
    <w:rsid w:val="00603F7C"/>
    <w:rsid w:val="00617A41"/>
    <w:rsid w:val="00656733"/>
    <w:rsid w:val="006647F3"/>
    <w:rsid w:val="00684CAE"/>
    <w:rsid w:val="006A169D"/>
    <w:rsid w:val="006B3051"/>
    <w:rsid w:val="006B368D"/>
    <w:rsid w:val="006B3DDA"/>
    <w:rsid w:val="006C58CC"/>
    <w:rsid w:val="006F4191"/>
    <w:rsid w:val="0070235E"/>
    <w:rsid w:val="00706555"/>
    <w:rsid w:val="00721127"/>
    <w:rsid w:val="007257F5"/>
    <w:rsid w:val="007517D9"/>
    <w:rsid w:val="007603C7"/>
    <w:rsid w:val="0079038A"/>
    <w:rsid w:val="00791708"/>
    <w:rsid w:val="007A270A"/>
    <w:rsid w:val="007B0388"/>
    <w:rsid w:val="007B623C"/>
    <w:rsid w:val="007C7B06"/>
    <w:rsid w:val="007D5CFA"/>
    <w:rsid w:val="00814324"/>
    <w:rsid w:val="00821128"/>
    <w:rsid w:val="00831778"/>
    <w:rsid w:val="008328BE"/>
    <w:rsid w:val="00832953"/>
    <w:rsid w:val="0083336A"/>
    <w:rsid w:val="008424F1"/>
    <w:rsid w:val="00872AE2"/>
    <w:rsid w:val="008737D0"/>
    <w:rsid w:val="00883668"/>
    <w:rsid w:val="008A6FB5"/>
    <w:rsid w:val="008B4AE5"/>
    <w:rsid w:val="008D5BE1"/>
    <w:rsid w:val="008E4C06"/>
    <w:rsid w:val="008E4D43"/>
    <w:rsid w:val="008F0BE9"/>
    <w:rsid w:val="008F1184"/>
    <w:rsid w:val="008F5994"/>
    <w:rsid w:val="00914500"/>
    <w:rsid w:val="00932C2A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624"/>
    <w:rsid w:val="00AA6D86"/>
    <w:rsid w:val="00AC1584"/>
    <w:rsid w:val="00AE1A9C"/>
    <w:rsid w:val="00AF2470"/>
    <w:rsid w:val="00B04CA0"/>
    <w:rsid w:val="00B1410E"/>
    <w:rsid w:val="00B167BD"/>
    <w:rsid w:val="00B1692F"/>
    <w:rsid w:val="00B23FF5"/>
    <w:rsid w:val="00B3409A"/>
    <w:rsid w:val="00B4195B"/>
    <w:rsid w:val="00B41E14"/>
    <w:rsid w:val="00B5503E"/>
    <w:rsid w:val="00B62CCC"/>
    <w:rsid w:val="00B77EA2"/>
    <w:rsid w:val="00B92094"/>
    <w:rsid w:val="00BA069C"/>
    <w:rsid w:val="00BA7DBC"/>
    <w:rsid w:val="00BB5CD8"/>
    <w:rsid w:val="00BC55D2"/>
    <w:rsid w:val="00BD0AE8"/>
    <w:rsid w:val="00BD5CCF"/>
    <w:rsid w:val="00BD622A"/>
    <w:rsid w:val="00BE28E6"/>
    <w:rsid w:val="00BE2A7B"/>
    <w:rsid w:val="00C061DC"/>
    <w:rsid w:val="00C10948"/>
    <w:rsid w:val="00C152B8"/>
    <w:rsid w:val="00C1647E"/>
    <w:rsid w:val="00C20B17"/>
    <w:rsid w:val="00C61B34"/>
    <w:rsid w:val="00C674E9"/>
    <w:rsid w:val="00C75BA7"/>
    <w:rsid w:val="00C85903"/>
    <w:rsid w:val="00CA35FB"/>
    <w:rsid w:val="00CA6F88"/>
    <w:rsid w:val="00CA789C"/>
    <w:rsid w:val="00CB0934"/>
    <w:rsid w:val="00CC002A"/>
    <w:rsid w:val="00CC3263"/>
    <w:rsid w:val="00CD0C6E"/>
    <w:rsid w:val="00CD6B1E"/>
    <w:rsid w:val="00CF6CE0"/>
    <w:rsid w:val="00D17A99"/>
    <w:rsid w:val="00D22A94"/>
    <w:rsid w:val="00D416E8"/>
    <w:rsid w:val="00D47A2C"/>
    <w:rsid w:val="00D60CF0"/>
    <w:rsid w:val="00D64DA3"/>
    <w:rsid w:val="00D8364E"/>
    <w:rsid w:val="00D9258C"/>
    <w:rsid w:val="00DA393E"/>
    <w:rsid w:val="00DB5541"/>
    <w:rsid w:val="00E419E0"/>
    <w:rsid w:val="00E54DDB"/>
    <w:rsid w:val="00E67DFE"/>
    <w:rsid w:val="00E70B4B"/>
    <w:rsid w:val="00E71E26"/>
    <w:rsid w:val="00E83F85"/>
    <w:rsid w:val="00E9468D"/>
    <w:rsid w:val="00EE2775"/>
    <w:rsid w:val="00EE692E"/>
    <w:rsid w:val="00EF0C35"/>
    <w:rsid w:val="00F01582"/>
    <w:rsid w:val="00F1129F"/>
    <w:rsid w:val="00F21BF7"/>
    <w:rsid w:val="00F33C19"/>
    <w:rsid w:val="00F37B75"/>
    <w:rsid w:val="00F52604"/>
    <w:rsid w:val="00F5511C"/>
    <w:rsid w:val="00F61A9E"/>
    <w:rsid w:val="00F6478B"/>
    <w:rsid w:val="00F90777"/>
    <w:rsid w:val="00F90D9B"/>
    <w:rsid w:val="00FA3CD5"/>
    <w:rsid w:val="00FB3565"/>
    <w:rsid w:val="00FB3D45"/>
    <w:rsid w:val="00FB6A67"/>
    <w:rsid w:val="00FD23E3"/>
    <w:rsid w:val="00FE088D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F5F42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te Heading"/>
    <w:basedOn w:val="a"/>
    <w:next w:val="a"/>
    <w:link w:val="a8"/>
    <w:uiPriority w:val="99"/>
    <w:unhideWhenUsed/>
    <w:rsid w:val="001D2702"/>
    <w:pPr>
      <w:ind w:leftChars="0" w:left="0" w:firstLineChars="0" w:firstLine="0"/>
      <w:jc w:val="center"/>
    </w:pPr>
    <w:rPr>
      <w:rFonts w:ascii="Calibri" w:eastAsia="新細明體" w:hAnsi="Calibri" w:cs="Times New Roman"/>
    </w:rPr>
  </w:style>
  <w:style w:type="character" w:customStyle="1" w:styleId="a8">
    <w:name w:val="註釋標題 字元"/>
    <w:basedOn w:val="a0"/>
    <w:link w:val="a7"/>
    <w:uiPriority w:val="99"/>
    <w:rsid w:val="001D2702"/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20B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20B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7257F5"/>
    <w:pPr>
      <w:ind w:leftChars="1800" w:left="100" w:firstLineChars="0" w:firstLine="0"/>
    </w:pPr>
    <w:rPr>
      <w:rFonts w:ascii="微軟正黑體" w:eastAsia="微軟正黑體" w:hAnsi="微軟正黑體" w:cs="Times New Roman"/>
      <w:b/>
    </w:rPr>
  </w:style>
  <w:style w:type="character" w:customStyle="1" w:styleId="ac">
    <w:name w:val="結語 字元"/>
    <w:basedOn w:val="a0"/>
    <w:link w:val="ab"/>
    <w:uiPriority w:val="99"/>
    <w:rsid w:val="007257F5"/>
    <w:rPr>
      <w:rFonts w:ascii="微軟正黑體" w:eastAsia="微軟正黑體" w:hAnsi="微軟正黑體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0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6747-4EE7-4B9C-8792-D432BCF8F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438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a604457</cp:lastModifiedBy>
  <cp:revision>10</cp:revision>
  <cp:lastPrinted>2018-03-16T05:50:00Z</cp:lastPrinted>
  <dcterms:created xsi:type="dcterms:W3CDTF">2019-03-12T02:10:00Z</dcterms:created>
  <dcterms:modified xsi:type="dcterms:W3CDTF">2019-08-12T00:33:00Z</dcterms:modified>
</cp:coreProperties>
</file>