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bookmarkStart w:id="0" w:name="_GoBack"/>
      <w:bookmarkEnd w:id="0"/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10</w:t>
      </w:r>
      <w:r w:rsidR="007F7DC6">
        <w:rPr>
          <w:rFonts w:ascii="Times New Roman" w:eastAsia="標楷體" w:hAnsi="標楷體" w:hint="eastAsia"/>
          <w:b/>
          <w:sz w:val="40"/>
          <w:szCs w:val="40"/>
        </w:rPr>
        <w:t>8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326"/>
        <w:gridCol w:w="1906"/>
      </w:tblGrid>
      <w:tr w:rsidR="005154D4" w:rsidRPr="001C1E24" w:rsidTr="000D2A26">
        <w:trPr>
          <w:trHeight w:val="567"/>
          <w:jc w:val="center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59753B">
            <w:pPr>
              <w:ind w:leftChars="16" w:left="38" w:firstLineChars="0" w:firstLine="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923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6D99" w:rsidRPr="00B62CCC" w:rsidRDefault="003E6D99" w:rsidP="003E6D99">
            <w:pPr>
              <w:ind w:leftChars="20" w:left="163" w:hangingChars="41" w:hanging="115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62CCC">
              <w:rPr>
                <w:rFonts w:ascii="Times New Roman" w:eastAsia="標楷體" w:hAnsi="Times New Roman" w:hint="eastAsia"/>
                <w:sz w:val="28"/>
                <w:szCs w:val="28"/>
              </w:rPr>
              <w:t>文學院</w:t>
            </w:r>
          </w:p>
        </w:tc>
      </w:tr>
      <w:tr w:rsidR="005154D4" w:rsidRPr="001C1E24" w:rsidTr="000D2A26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59753B">
            <w:pPr>
              <w:ind w:leftChars="10" w:left="24" w:firstLineChars="40" w:firstLine="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923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262076" w:rsidRDefault="00BD0AE8" w:rsidP="00751A12">
            <w:pPr>
              <w:ind w:left="400" w:hanging="28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中華文化</w:t>
            </w: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傳統與創新</w:t>
            </w:r>
            <w:r w:rsidR="006A169D" w:rsidRPr="00262076">
              <w:rPr>
                <w:rFonts w:ascii="Times New Roman" w:eastAsia="標楷體" w:hAnsi="Times New Roman" w:hint="eastAsia"/>
                <w:sz w:val="28"/>
                <w:szCs w:val="28"/>
              </w:rPr>
              <w:t>講座</w:t>
            </w:r>
            <w:r w:rsidRPr="001109AA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-</w:t>
            </w:r>
            <w:r w:rsidR="00D72285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0D2A26" w:rsidRPr="001C1E24" w:rsidTr="000D2A26">
        <w:trPr>
          <w:trHeight w:val="1321"/>
          <w:jc w:val="center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Chars="-30" w:left="26" w:hangingChars="41" w:hanging="98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課程內容</w:t>
            </w:r>
          </w:p>
          <w:p w:rsidR="000D2A26" w:rsidRDefault="000D2A26" w:rsidP="000D2A26">
            <w:pPr>
              <w:ind w:leftChars="-30" w:left="10" w:hangingChars="41" w:hanging="82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23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2A26" w:rsidRDefault="000D2A26" w:rsidP="000D2A26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主辦單位：文學院</w:t>
            </w:r>
          </w:p>
          <w:p w:rsidR="000D2A26" w:rsidRDefault="000D2A26" w:rsidP="000D2A26">
            <w:pPr>
              <w:ind w:leftChars="0" w:left="240" w:hanging="240"/>
              <w:jc w:val="both"/>
              <w:rPr>
                <w:rFonts w:ascii="Times New Roman" w:eastAsia="標楷體" w:hAnsi="Times New Roman"/>
                <w:b/>
                <w:color w:val="FF0000"/>
                <w:szCs w:val="24"/>
              </w:rPr>
            </w:pPr>
            <w:r>
              <w:rPr>
                <w:rFonts w:eastAsia="標楷體" w:hint="eastAsia"/>
              </w:rPr>
              <w:t>課程日期：</w:t>
            </w:r>
            <w:r>
              <w:rPr>
                <w:rFonts w:eastAsia="標楷體" w:hint="eastAsia"/>
              </w:rPr>
              <w:t>108.11.</w:t>
            </w:r>
            <w:r>
              <w:rPr>
                <w:rFonts w:eastAsia="標楷體"/>
              </w:rPr>
              <w:t>27</w:t>
            </w:r>
          </w:p>
          <w:p w:rsidR="000D2A26" w:rsidRDefault="000D2A26" w:rsidP="000D2A26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課程地點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大典館</w:t>
            </w:r>
            <w:r>
              <w:rPr>
                <w:rFonts w:eastAsia="標楷體" w:hint="eastAsia"/>
              </w:rPr>
              <w:t>317</w:t>
            </w:r>
            <w:r>
              <w:rPr>
                <w:rFonts w:eastAsia="標楷體" w:hint="eastAsia"/>
              </w:rPr>
              <w:t>室</w:t>
            </w:r>
          </w:p>
          <w:p w:rsidR="000D2A26" w:rsidRDefault="000D2A26" w:rsidP="000D2A26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授課教師：黃藿</w:t>
            </w:r>
          </w:p>
          <w:p w:rsidR="000D2A26" w:rsidRDefault="000D2A26" w:rsidP="000D2A26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鐘點</w:t>
            </w:r>
            <w:r>
              <w:rPr>
                <w:rFonts w:eastAsia="標楷體"/>
              </w:rPr>
              <w:t>):</w:t>
            </w:r>
          </w:p>
          <w:p w:rsidR="000D2A26" w:rsidRDefault="000D2A26" w:rsidP="000D2A26">
            <w:pPr>
              <w:ind w:leftChars="0" w:left="24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60  </w:t>
            </w:r>
            <w:r w:rsidRPr="001109AA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>
              <w:rPr>
                <w:rFonts w:eastAsia="標楷體"/>
                <w:u w:val="single"/>
              </w:rPr>
              <w:t>2</w:t>
            </w:r>
            <w:r>
              <w:rPr>
                <w:rFonts w:eastAsia="標楷體" w:hint="eastAsia"/>
              </w:rPr>
              <w:t>人、學生</w:t>
            </w:r>
            <w:r>
              <w:rPr>
                <w:rFonts w:eastAsia="標楷體"/>
                <w:u w:val="single"/>
              </w:rPr>
              <w:t>55</w:t>
            </w:r>
            <w:r w:rsidRPr="001109AA">
              <w:rPr>
                <w:rFonts w:eastAsia="標楷體" w:hint="eastAsia"/>
                <w:color w:val="000000" w:themeColor="text1"/>
              </w:rPr>
              <w:t>人</w:t>
            </w:r>
            <w:r>
              <w:rPr>
                <w:rFonts w:eastAsia="標楷體" w:hint="eastAsia"/>
              </w:rPr>
              <w:t>、行政人員</w:t>
            </w:r>
            <w:r w:rsidRPr="008D1696">
              <w:rPr>
                <w:rFonts w:eastAsia="標楷體"/>
                <w:u w:val="single"/>
              </w:rPr>
              <w:t xml:space="preserve">3 </w:t>
            </w:r>
            <w:r>
              <w:rPr>
                <w:rFonts w:eastAsia="標楷體" w:hint="eastAsia"/>
              </w:rPr>
              <w:t>人、校外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0D2A26" w:rsidRDefault="000D2A26" w:rsidP="000D2A26">
            <w:pPr>
              <w:spacing w:line="400" w:lineRule="exact"/>
              <w:ind w:left="360" w:hanging="240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eastAsia="標楷體" w:hint="eastAsia"/>
              </w:rPr>
              <w:t>課程內容</w:t>
            </w:r>
            <w:r>
              <w:rPr>
                <w:rFonts w:eastAsia="標楷體" w:hint="eastAsia"/>
              </w:rPr>
              <w:t>:</w:t>
            </w:r>
          </w:p>
          <w:p w:rsidR="000D2A26" w:rsidRPr="00746CDF" w:rsidRDefault="000D2A26" w:rsidP="000D2A26">
            <w:pPr>
              <w:spacing w:line="400" w:lineRule="exact"/>
              <w:ind w:left="360" w:hanging="240"/>
              <w:rPr>
                <w:rFonts w:ascii="標楷體" w:eastAsia="標楷體" w:hAnsi="標楷體"/>
                <w:color w:val="FF0000"/>
                <w:szCs w:val="24"/>
              </w:rPr>
            </w:pPr>
            <w:r w:rsidRPr="00746CDF">
              <w:rPr>
                <w:rFonts w:ascii="標楷體" w:eastAsia="標楷體" w:hAnsi="標楷體" w:cs="新細明體" w:hint="eastAsia"/>
                <w:szCs w:val="24"/>
              </w:rPr>
              <w:t>邀請</w:t>
            </w:r>
            <w:r>
              <w:rPr>
                <w:rFonts w:ascii="標楷體" w:eastAsia="標楷體" w:hAnsi="標楷體" w:cs="新細明體" w:hint="eastAsia"/>
                <w:szCs w:val="24"/>
              </w:rPr>
              <w:t>尤煌傑教授</w:t>
            </w:r>
            <w:r w:rsidRPr="00746CDF">
              <w:rPr>
                <w:rFonts w:ascii="標楷體" w:eastAsia="標楷體" w:hAnsi="標楷體" w:cs="新細明體" w:hint="eastAsia"/>
                <w:szCs w:val="24"/>
              </w:rPr>
              <w:t>蒞校演講，以</w:t>
            </w:r>
            <w:r w:rsidRPr="00746CDF">
              <w:rPr>
                <w:rFonts w:ascii="標楷體" w:eastAsia="標楷體" w:hAnsi="標楷體" w:hint="eastAsia"/>
                <w:szCs w:val="24"/>
              </w:rPr>
              <w:t>【</w:t>
            </w:r>
            <w:r w:rsidRPr="00EE799B">
              <w:rPr>
                <w:rFonts w:ascii="標楷體" w:eastAsia="標楷體" w:hAnsi="標楷體" w:hint="eastAsia"/>
                <w:sz w:val="28"/>
                <w:szCs w:val="28"/>
              </w:rPr>
              <w:t>快意人生：生活美學的培養</w:t>
            </w:r>
            <w:r w:rsidRPr="00746CDF">
              <w:rPr>
                <w:rFonts w:ascii="標楷體" w:eastAsia="標楷體" w:hAnsi="標楷體" w:hint="eastAsia"/>
                <w:szCs w:val="24"/>
              </w:rPr>
              <w:t>】為題。</w:t>
            </w:r>
          </w:p>
          <w:p w:rsidR="000D2A26" w:rsidRDefault="000D2A26" w:rsidP="000D2A26">
            <w:pPr>
              <w:ind w:left="360" w:hanging="240"/>
              <w:rPr>
                <w:rFonts w:ascii="標楷體" w:eastAsia="標楷體" w:hAnsi="標楷體"/>
                <w:szCs w:val="24"/>
              </w:rPr>
            </w:pPr>
            <w:r w:rsidRPr="00746CDF">
              <w:rPr>
                <w:rFonts w:ascii="標楷體" w:eastAsia="標楷體" w:hAnsi="標楷體" w:hint="eastAsia"/>
                <w:szCs w:val="24"/>
              </w:rPr>
              <w:sym w:font="Webdings" w:char="F067"/>
            </w:r>
            <w:r w:rsidRPr="00746CDF">
              <w:rPr>
                <w:rFonts w:ascii="標楷體" w:eastAsia="標楷體" w:hAnsi="標楷體" w:hint="eastAsia"/>
                <w:szCs w:val="24"/>
              </w:rPr>
              <w:t xml:space="preserve"> 座談會開始  </w:t>
            </w:r>
          </w:p>
          <w:p w:rsidR="000D2A26" w:rsidRDefault="000D2A26" w:rsidP="000D2A26">
            <w:pPr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</w:p>
          <w:p w:rsidR="000D2A26" w:rsidRPr="00615886" w:rsidRDefault="000D2A26" w:rsidP="000D2A26">
            <w:pPr>
              <w:ind w:left="360" w:hanging="240"/>
              <w:rPr>
                <w:rFonts w:ascii="Times New Roman" w:eastAsia="標楷體" w:hAnsi="Times New Roman" w:cs="Times New Roman"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szCs w:val="24"/>
              </w:rPr>
              <w:t>邀請尤煌傑教授專題演講</w:t>
            </w:r>
            <w:r w:rsidRPr="0061588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615886">
              <w:rPr>
                <w:rFonts w:ascii="Times New Roman" w:eastAsia="標楷體" w:hAnsi="Times New Roman" w:cs="Times New Roman"/>
                <w:kern w:val="0"/>
                <w:szCs w:val="24"/>
              </w:rPr>
              <w:t>快意人生：生活美學的培養</w:t>
            </w:r>
            <w:r w:rsidRPr="00615886">
              <w:rPr>
                <w:rFonts w:ascii="Times New Roman" w:eastAsia="標楷體" w:hAnsi="Times New Roman" w:cs="Times New Roman"/>
                <w:szCs w:val="24"/>
              </w:rPr>
              <w:t>」</w:t>
            </w:r>
          </w:p>
          <w:p w:rsidR="000D2A26" w:rsidRPr="00615886" w:rsidRDefault="000D2A26" w:rsidP="000D2A26">
            <w:pPr>
              <w:ind w:left="360" w:hanging="240"/>
              <w:rPr>
                <w:rFonts w:ascii="Times New Roman" w:eastAsia="標楷體" w:hAnsi="Times New Roman" w:cs="Times New Roman"/>
                <w:bCs/>
              </w:rPr>
            </w:pPr>
            <w:r w:rsidRPr="00615886">
              <w:rPr>
                <w:rFonts w:ascii="Times New Roman" w:eastAsia="標楷體" w:hAnsi="Times New Roman" w:cs="Times New Roman"/>
                <w:szCs w:val="24"/>
              </w:rPr>
              <w:t>尤教授首先談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什麼是『美學』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?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先舉二個例子，第一舉例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職場美學工作坊的軟實力；第二舉例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晉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•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顧愷之「</w:t>
            </w:r>
            <w:r w:rsidRPr="00615886">
              <w:rPr>
                <w:rFonts w:ascii="Times New Roman" w:eastAsia="標楷體" w:hAnsi="Times New Roman" w:cs="Times New Roman"/>
                <w:bCs/>
              </w:rPr>
              <w:t>人咸知修其容，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而莫知飾其性；性之不飾，或愆禮正；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</w:p>
          <w:p w:rsidR="000D2A26" w:rsidRPr="00615886" w:rsidRDefault="000D2A26" w:rsidP="000D2A26">
            <w:pPr>
              <w:ind w:left="360" w:hanging="24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斧之藻之，克念作聖。」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尤教授認為什麼是『美學』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?</w:t>
            </w:r>
            <w:r w:rsidRPr="00615886">
              <w:rPr>
                <w:rFonts w:ascii="Times New Roman" w:eastAsia="Microsoft JhengHei UI" w:hAnsi="Times New Roman" w:cs="Times New Roman"/>
                <w:color w:val="C2D69B" w:themeColor="accent3" w:themeTint="99"/>
                <w:kern w:val="24"/>
                <w:sz w:val="56"/>
                <w:szCs w:val="56"/>
              </w:rPr>
              <w:t xml:space="preserve"> 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美學要回答：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什麼是『美』？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2.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什麼是『藝術』？</w:t>
            </w:r>
          </w:p>
          <w:p w:rsidR="000D2A26" w:rsidRPr="00615886" w:rsidRDefault="000D2A26" w:rsidP="000D2A26">
            <w:pPr>
              <w:ind w:left="360" w:hanging="24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3.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什麼是『美感經驗』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?</w:t>
            </w:r>
          </w:p>
          <w:p w:rsidR="000D2A26" w:rsidRPr="00615886" w:rsidRDefault="000D2A26" w:rsidP="000D2A26">
            <w:pPr>
              <w:ind w:left="360" w:hanging="24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尤教授舉三個登山健行者的對話，分析三種面對生活場景的態度。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科學的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追問『是』甚麼，理論哲學、自然科學等。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2.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實踐的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追求如何在行動中獲得『善』，實踐哲學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倫理學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、社會科學等。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3.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審美的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追求感性直覺的愉悅，美學，藝術活動。</w:t>
            </w:r>
          </w:p>
          <w:p w:rsidR="000D2A26" w:rsidRPr="00615886" w:rsidRDefault="000D2A26" w:rsidP="000D2A26">
            <w:pPr>
              <w:ind w:left="360" w:hanging="24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尤教授再舉例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城裡人與討海人的對話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因不同生活環境各自欽羨對方的的生活環境進而對「美」的感受絕然不同。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再論商代伊尹如何由廚師成為良相的「舌尖上的美感」，凸顯「烹飪原則」已經到了哲學境界，正符應了「中庸之道」的哲理。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再談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「快樂的宴飲」、「聽音樂的境界」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舉《論語．述而》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子在齊聞韶，三月不知肉味。曰：不圖為樂之至於斯也！」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 xml:space="preserve">) 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帶給人生美學的境界。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談欣賞畫，，舉例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宋代郭若虛的《圖畫見聞志》說：「人品既已高矣，氣韻不得不高；氣韻既已高矣，生動不得不至。」來對比莫札特的音樂成就。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尤教授談到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從風景中也能體會箇中三昧，舉例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郭熙《林泉高致》，觀畫可從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</w:p>
          <w:p w:rsidR="000D2A26" w:rsidRPr="00615886" w:rsidRDefault="000D2A26" w:rsidP="000D2A26">
            <w:pPr>
              <w:ind w:leftChars="0" w:left="0" w:firstLineChars="0" w:firstLine="0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1.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幾何空間的觀看：山形步步移也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、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一山而兼數十百山之形狀。</w:t>
            </w:r>
          </w:p>
          <w:p w:rsidR="000D2A26" w:rsidRPr="00615886" w:rsidRDefault="000D2A26" w:rsidP="000D2A26">
            <w:pPr>
              <w:ind w:leftChars="-3" w:left="2117" w:hangingChars="885" w:hanging="2124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/>
                <w:bCs/>
                <w:szCs w:val="24"/>
              </w:rPr>
              <w:t>2.</w:t>
            </w:r>
            <w:r w:rsidRPr="00615886">
              <w:rPr>
                <w:rFonts w:ascii="Times New Roman" w:eastAsia="標楷體" w:hAnsi="Times New Roman" w:cs="Times New Roman"/>
                <w:bCs/>
                <w:szCs w:val="24"/>
              </w:rPr>
              <w:t>時間變化來觀看：春、夏、秋、冬</w:t>
            </w:r>
            <w:r>
              <w:rPr>
                <w:rFonts w:ascii="Times New Roman" w:eastAsia="標楷體" w:hAnsi="Times New Roman"/>
                <w:bCs/>
                <w:szCs w:val="24"/>
              </w:rPr>
              <w:t>，早晨、黃昏，陰天與晴天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>；</w:t>
            </w:r>
            <w:r w:rsidRPr="00615886">
              <w:rPr>
                <w:rFonts w:ascii="標楷體" w:eastAsia="標楷體" w:hAnsi="標楷體" w:hint="eastAsia"/>
                <w:bCs/>
                <w:szCs w:val="24"/>
              </w:rPr>
              <w:t>一山而兼數十百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615886">
              <w:rPr>
                <w:rFonts w:ascii="標楷體" w:eastAsia="標楷體" w:hAnsi="標楷體" w:hint="eastAsia"/>
                <w:bCs/>
                <w:szCs w:val="24"/>
              </w:rPr>
              <w:t>山之意態。</w:t>
            </w:r>
          </w:p>
          <w:p w:rsidR="000D2A26" w:rsidRPr="003F6604" w:rsidRDefault="000D2A26" w:rsidP="000D2A26">
            <w:pPr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3.</w:t>
            </w:r>
            <w:r w:rsidRPr="003F6604">
              <w:rPr>
                <w:rFonts w:ascii="標楷體" w:eastAsia="標楷體" w:hAnsi="標楷體" w:hint="eastAsia"/>
                <w:bCs/>
                <w:szCs w:val="24"/>
              </w:rPr>
              <w:t>人與山的對話關係：</w:t>
            </w:r>
          </w:p>
          <w:p w:rsidR="000D2A26" w:rsidRPr="003F6604" w:rsidRDefault="000D2A26" w:rsidP="000D2A26">
            <w:pPr>
              <w:ind w:leftChars="0" w:left="0" w:firstLineChars="100" w:firstLine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■</w:t>
            </w:r>
            <w:r w:rsidRPr="003F6604">
              <w:rPr>
                <w:rFonts w:ascii="標楷體" w:eastAsia="標楷體" w:hAnsi="標楷體" w:hint="eastAsia"/>
                <w:bCs/>
                <w:szCs w:val="24"/>
              </w:rPr>
              <w:t>春融怡，夏蓊郁，秋疏薄，冬黯淡。</w:t>
            </w:r>
          </w:p>
          <w:p w:rsidR="000D2A26" w:rsidRPr="003F6604" w:rsidRDefault="000D2A26" w:rsidP="000D2A26">
            <w:pPr>
              <w:ind w:leftChars="0" w:left="0" w:firstLineChars="55" w:firstLine="132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■</w:t>
            </w:r>
            <w:r w:rsidRPr="003F6604">
              <w:rPr>
                <w:rFonts w:ascii="標楷體" w:eastAsia="標楷體" w:hAnsi="標楷體" w:hint="eastAsia"/>
                <w:bCs/>
                <w:szCs w:val="24"/>
              </w:rPr>
              <w:t>春山淡冶而如笑，夏山蒼翠而如滴，秋山明淨而如妝，冬山慘澹而如睡。</w:t>
            </w:r>
          </w:p>
          <w:p w:rsidR="000D2A26" w:rsidRPr="003F6604" w:rsidRDefault="000D2A26" w:rsidP="000D2A26">
            <w:pPr>
              <w:ind w:leftChars="55" w:left="418" w:hangingChars="119" w:hanging="286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■</w:t>
            </w:r>
            <w:r w:rsidRPr="003F6604">
              <w:rPr>
                <w:rFonts w:ascii="標楷體" w:eastAsia="標楷體" w:hAnsi="標楷體" w:hint="eastAsia"/>
                <w:bCs/>
                <w:szCs w:val="24"/>
              </w:rPr>
              <w:t>春山烟雲連綿人欣欣，夏山嘉木繁陽人坦坦，秋山明淨搖落人肅肅，冬山昏霾翳塞人寂寂。</w:t>
            </w:r>
          </w:p>
          <w:p w:rsidR="000D2A26" w:rsidRPr="00E70BDC" w:rsidRDefault="000D2A26" w:rsidP="000D2A26">
            <w:pPr>
              <w:numPr>
                <w:ilvl w:val="0"/>
                <w:numId w:val="1"/>
              </w:numPr>
              <w:ind w:leftChars="0" w:firstLineChars="0"/>
              <w:rPr>
                <w:rFonts w:ascii="標楷體" w:eastAsia="標楷體" w:hAnsi="標楷體"/>
                <w:bCs/>
                <w:szCs w:val="24"/>
              </w:rPr>
            </w:pPr>
            <w:r w:rsidRPr="00E70BDC">
              <w:rPr>
                <w:rFonts w:ascii="標楷體" w:eastAsia="標楷體" w:hAnsi="標楷體" w:hint="eastAsia"/>
                <w:bCs/>
                <w:szCs w:val="24"/>
              </w:rPr>
              <w:t>山以水為血脈，以草木為毛髮，以烟雲為神彩。</w:t>
            </w:r>
          </w:p>
          <w:p w:rsidR="000D2A26" w:rsidRPr="00E70BDC" w:rsidRDefault="000D2A26" w:rsidP="000D2A26">
            <w:pPr>
              <w:numPr>
                <w:ilvl w:val="0"/>
                <w:numId w:val="1"/>
              </w:numPr>
              <w:ind w:leftChars="0" w:firstLineChars="0"/>
              <w:rPr>
                <w:rFonts w:ascii="標楷體" w:eastAsia="標楷體" w:hAnsi="標楷體"/>
                <w:bCs/>
                <w:szCs w:val="24"/>
              </w:rPr>
            </w:pPr>
            <w:r w:rsidRPr="00E70BDC">
              <w:rPr>
                <w:rFonts w:ascii="標楷體" w:eastAsia="標楷體" w:hAnsi="標楷體" w:hint="eastAsia"/>
                <w:bCs/>
                <w:szCs w:val="24"/>
              </w:rPr>
              <w:t>石者，天地之骨也，骨貴堅深而不淺露。水者，天地之血也，血貴周流而不凝滯。</w:t>
            </w:r>
          </w:p>
          <w:p w:rsidR="000D2A26" w:rsidRPr="00E70BDC" w:rsidRDefault="000D2A26" w:rsidP="000D2A26">
            <w:pPr>
              <w:numPr>
                <w:ilvl w:val="0"/>
                <w:numId w:val="1"/>
              </w:numPr>
              <w:ind w:leftChars="0" w:firstLineChars="0"/>
              <w:rPr>
                <w:rFonts w:ascii="標楷體" w:eastAsia="標楷體" w:hAnsi="標楷體"/>
                <w:bCs/>
                <w:szCs w:val="24"/>
              </w:rPr>
            </w:pPr>
            <w:r w:rsidRPr="00E70BDC">
              <w:rPr>
                <w:rFonts w:ascii="標楷體" w:eastAsia="標楷體" w:hAnsi="標楷體" w:hint="eastAsia"/>
                <w:bCs/>
                <w:szCs w:val="24"/>
              </w:rPr>
              <w:t>人與自然相融</w:t>
            </w:r>
          </w:p>
          <w:p w:rsidR="000D2A26" w:rsidRPr="00DE36AC" w:rsidRDefault="000D2A26" w:rsidP="000D2A26">
            <w:pPr>
              <w:numPr>
                <w:ilvl w:val="0"/>
                <w:numId w:val="1"/>
              </w:numPr>
              <w:ind w:leftChars="0" w:firstLineChars="0"/>
              <w:rPr>
                <w:rFonts w:ascii="標楷體" w:eastAsia="標楷體" w:hAnsi="標楷體"/>
                <w:bCs/>
                <w:szCs w:val="24"/>
              </w:rPr>
            </w:pPr>
            <w:r w:rsidRPr="00DE36AC">
              <w:rPr>
                <w:rFonts w:ascii="標楷體" w:eastAsia="標楷體" w:hAnsi="標楷體" w:hint="eastAsia"/>
                <w:bCs/>
                <w:szCs w:val="24"/>
              </w:rPr>
              <w:t>山水有可行者，有可望者，有可游者，有可居者。</w:t>
            </w:r>
          </w:p>
          <w:p w:rsidR="000D2A26" w:rsidRPr="00DE36AC" w:rsidRDefault="000D2A26" w:rsidP="000D2A26">
            <w:pPr>
              <w:numPr>
                <w:ilvl w:val="0"/>
                <w:numId w:val="1"/>
              </w:numPr>
              <w:ind w:leftChars="0" w:firstLineChars="0"/>
              <w:rPr>
                <w:rFonts w:ascii="標楷體" w:eastAsia="標楷體" w:hAnsi="標楷體"/>
                <w:bCs/>
                <w:szCs w:val="24"/>
              </w:rPr>
            </w:pPr>
            <w:r w:rsidRPr="00DE36AC">
              <w:rPr>
                <w:rFonts w:ascii="標楷體" w:eastAsia="標楷體" w:hAnsi="標楷體" w:hint="eastAsia"/>
                <w:bCs/>
                <w:szCs w:val="24"/>
              </w:rPr>
              <w:t>古代的文人為什麼都喜愛山水畫？</w:t>
            </w:r>
          </w:p>
          <w:p w:rsidR="000D2A26" w:rsidRPr="00DE36AC" w:rsidRDefault="000D2A26" w:rsidP="000D2A26">
            <w:pPr>
              <w:numPr>
                <w:ilvl w:val="1"/>
                <w:numId w:val="1"/>
              </w:numPr>
              <w:ind w:leftChars="0" w:firstLineChars="0"/>
              <w:rPr>
                <w:rFonts w:ascii="標楷體" w:eastAsia="標楷體" w:hAnsi="標楷體"/>
                <w:bCs/>
                <w:szCs w:val="24"/>
              </w:rPr>
            </w:pPr>
            <w:r w:rsidRPr="00DE36AC">
              <w:rPr>
                <w:rFonts w:ascii="標楷體" w:eastAsia="標楷體" w:hAnsi="標楷體" w:hint="eastAsia"/>
                <w:bCs/>
                <w:szCs w:val="24"/>
              </w:rPr>
              <w:t>臥遊於山水之間</w:t>
            </w:r>
          </w:p>
          <w:p w:rsidR="000D2A26" w:rsidRPr="003F6604" w:rsidRDefault="000D2A26" w:rsidP="000D2A26">
            <w:pPr>
              <w:ind w:left="360" w:hanging="24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尤教授介紹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從古籍中尋找『生活美學』的典範</w:t>
            </w:r>
          </w:p>
          <w:p w:rsidR="000D2A26" w:rsidRDefault="000D2A26" w:rsidP="000D2A26">
            <w:pPr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1.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子在川上，曰：「逝者如斯夫！不舍晝夜。」《論語．子罕》</w:t>
            </w:r>
          </w:p>
          <w:p w:rsidR="000D2A26" w:rsidRPr="00DE36AC" w:rsidRDefault="000D2A26" w:rsidP="000D2A26">
            <w:pPr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2.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三十輻，共一轂，當其無，有車之用。埏埴以為器，當其無，有器之用。鑿戶牖以為室，當其無，有室之用。故有之以為利，無之以為用。(老子11章)</w:t>
            </w:r>
          </w:p>
          <w:p w:rsidR="000D2A26" w:rsidRPr="00DE36AC" w:rsidRDefault="000D2A26" w:rsidP="000D2A26">
            <w:pPr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/>
                <w:bCs/>
                <w:szCs w:val="24"/>
              </w:rPr>
              <w:t>3.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若一志，无聽之以耳而聽之以心，无聽之以心而聽之以氣。聽止於耳，心止於符。氣也者，虛而待物者也。唯道集虛。虛者，心齋也。《莊子．人間世》</w:t>
            </w:r>
          </w:p>
          <w:p w:rsidR="000D2A26" w:rsidRPr="00DE36AC" w:rsidRDefault="000D2A26" w:rsidP="000D2A26">
            <w:pPr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4.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墮肢體，黜聰明，離形去知，同於大通，此謂坐忘。《莊子．大宗師》</w:t>
            </w:r>
          </w:p>
          <w:p w:rsidR="000D2A26" w:rsidRPr="00DE36AC" w:rsidRDefault="000D2A26" w:rsidP="000D2A26">
            <w:pPr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</w:p>
          <w:p w:rsidR="000D2A26" w:rsidRPr="00DE36AC" w:rsidRDefault="000D2A26" w:rsidP="000D2A26">
            <w:pPr>
              <w:ind w:leftChars="0" w:left="0" w:firstLineChars="0" w:firstLine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最後談到「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從日常生活中找到『生活美學』</w:t>
            </w:r>
            <w:r>
              <w:rPr>
                <w:rFonts w:ascii="標楷體" w:eastAsia="標楷體" w:hAnsi="標楷體" w:hint="eastAsia"/>
                <w:bCs/>
                <w:szCs w:val="24"/>
              </w:rPr>
              <w:t>」，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激發靈感、想像力</w:t>
            </w:r>
            <w:r>
              <w:rPr>
                <w:rFonts w:ascii="標楷體" w:eastAsia="標楷體" w:hAnsi="標楷體" w:hint="eastAsia"/>
                <w:bCs/>
                <w:szCs w:val="24"/>
              </w:rPr>
              <w:t>，</w:t>
            </w:r>
            <w:r w:rsidRPr="00DE36AC">
              <w:rPr>
                <w:rFonts w:ascii="標楷體" w:eastAsia="標楷體" w:hAnsi="標楷體" w:hint="eastAsia"/>
                <w:bCs/>
                <w:szCs w:val="24"/>
              </w:rPr>
              <w:t>生活美學的具體實踐就在於具體的生活經驗當中，擷取其中值得玩味的元素，並予以鑑賞評價。透過感性與情意來體會生命的價值與意義。</w:t>
            </w:r>
          </w:p>
          <w:p w:rsidR="000D2A26" w:rsidRPr="00882D77" w:rsidRDefault="000D2A26" w:rsidP="000D2A26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D2A26" w:rsidRPr="004F456F" w:rsidTr="000D2A26">
        <w:trPr>
          <w:trHeight w:val="392"/>
          <w:jc w:val="center"/>
        </w:trPr>
        <w:tc>
          <w:tcPr>
            <w:tcW w:w="95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snapToGrid w:val="0"/>
              <w:ind w:leftChars="20" w:left="130" w:hangingChars="41" w:hanging="82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Times New Roman" w:eastAsia="標楷體" w:hAnsi="標楷體" w:hint="eastAsia"/>
                <w:b/>
                <w:sz w:val="20"/>
                <w:szCs w:val="20"/>
              </w:rPr>
              <w:lastRenderedPageBreak/>
              <w:t>活動</w:t>
            </w:r>
          </w:p>
          <w:p w:rsidR="000D2A26" w:rsidRPr="00AA6624" w:rsidRDefault="000D2A26" w:rsidP="000D2A26">
            <w:pPr>
              <w:snapToGrid w:val="0"/>
              <w:ind w:leftChars="20" w:left="130" w:hangingChars="41" w:hanging="82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Times New Roman" w:eastAsia="標楷體" w:hAnsi="標楷體" w:hint="eastAsia"/>
                <w:b/>
                <w:sz w:val="20"/>
                <w:szCs w:val="20"/>
              </w:rPr>
              <w:t>照片</w:t>
            </w:r>
          </w:p>
          <w:p w:rsidR="000D2A26" w:rsidRPr="00AA6624" w:rsidRDefault="000D2A26" w:rsidP="000D2A26">
            <w:pPr>
              <w:snapToGrid w:val="0"/>
              <w:ind w:leftChars="18" w:left="43" w:firstLineChars="0" w:firstLine="0"/>
              <w:rPr>
                <w:rFonts w:ascii="Times New Roman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(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檔案大小以不超過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2M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>為限</w:t>
            </w:r>
            <w:r w:rsidRPr="00AA6624">
              <w:rPr>
                <w:rFonts w:ascii="Arial" w:hAnsi="Arial" w:cs="Arial"/>
                <w:color w:val="696969"/>
                <w:spacing w:val="15"/>
                <w:sz w:val="20"/>
                <w:szCs w:val="20"/>
              </w:rPr>
              <w:t xml:space="preserve">) </w:t>
            </w:r>
          </w:p>
        </w:tc>
        <w:tc>
          <w:tcPr>
            <w:tcW w:w="7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A26" w:rsidRPr="00F6478B" w:rsidRDefault="000D2A26" w:rsidP="000D2A26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6478B">
              <w:rPr>
                <w:rFonts w:ascii="標楷體" w:eastAsia="標楷體" w:hAnsi="標楷體" w:hint="eastAsia"/>
                <w:b/>
                <w:szCs w:val="24"/>
              </w:rPr>
              <w:t>活動照片電子檔名稱</w:t>
            </w:r>
          </w:p>
          <w:p w:rsidR="000D2A26" w:rsidRPr="00AA6624" w:rsidRDefault="000D2A26" w:rsidP="000D2A26">
            <w:pPr>
              <w:snapToGrid w:val="0"/>
              <w:ind w:left="360" w:hanging="24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6478B">
              <w:rPr>
                <w:rFonts w:ascii="標楷體" w:eastAsia="標楷體" w:hAnsi="標楷體" w:hint="eastAsia"/>
                <w:b/>
                <w:szCs w:val="24"/>
              </w:rPr>
              <w:t>(請用英數檔名)</w:t>
            </w:r>
          </w:p>
        </w:tc>
        <w:tc>
          <w:tcPr>
            <w:tcW w:w="1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A26" w:rsidRPr="00AA6624" w:rsidRDefault="000D2A26" w:rsidP="000D2A26">
            <w:pPr>
              <w:snapToGrid w:val="0"/>
              <w:ind w:leftChars="0" w:left="1" w:firstLineChars="0" w:hanging="1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A6624">
              <w:rPr>
                <w:rFonts w:ascii="標楷體" w:eastAsia="標楷體" w:hAnsi="標楷體" w:hint="eastAsia"/>
                <w:b/>
                <w:sz w:val="20"/>
                <w:szCs w:val="20"/>
              </w:rPr>
              <w:t>活動照片內容說明(每張20字內)</w:t>
            </w:r>
          </w:p>
        </w:tc>
      </w:tr>
      <w:tr w:rsidR="000D2A26" w:rsidRPr="004F456F" w:rsidTr="000D2A26">
        <w:trPr>
          <w:trHeight w:val="4819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A26" w:rsidRPr="000A3C6D" w:rsidRDefault="000D2A26" w:rsidP="000D2A2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49A1BBEF" wp14:editId="5CB38A87">
                  <wp:extent cx="3840480" cy="2834640"/>
                  <wp:effectExtent l="0" t="0" r="7620" b="3810"/>
                  <wp:docPr id="1" name="圖片 1" descr="C:\Users\first\Desktop\108.11.27_尤煌傑教授演講活動\S__4202502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rst\Desktop\108.11.27_尤煌傑教授演講活動\S__4202502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pacing w:val="-4"/>
                <w:szCs w:val="24"/>
              </w:rPr>
            </w:pPr>
            <w:r w:rsidRPr="008D1696">
              <w:rPr>
                <w:rFonts w:eastAsia="標楷體" w:hint="eastAsia"/>
                <w:spacing w:val="-4"/>
                <w:szCs w:val="24"/>
              </w:rPr>
              <w:t>黃藿院長</w:t>
            </w:r>
            <w:r w:rsidRPr="008D1696">
              <w:rPr>
                <w:rFonts w:eastAsia="標楷體" w:hint="eastAsia"/>
                <w:spacing w:val="-4"/>
                <w:szCs w:val="24"/>
              </w:rPr>
              <w:t>(</w:t>
            </w:r>
            <w:r w:rsidRPr="008D1696">
              <w:rPr>
                <w:rFonts w:eastAsia="標楷體" w:hint="eastAsia"/>
                <w:spacing w:val="-4"/>
                <w:szCs w:val="24"/>
              </w:rPr>
              <w:t>右</w:t>
            </w:r>
            <w:r w:rsidRPr="008D1696">
              <w:rPr>
                <w:rFonts w:eastAsia="標楷體" w:hint="eastAsia"/>
                <w:spacing w:val="-4"/>
                <w:szCs w:val="24"/>
              </w:rPr>
              <w:t>)</w:t>
            </w:r>
            <w:r w:rsidRPr="008D1696">
              <w:rPr>
                <w:rFonts w:ascii="標楷體" w:eastAsia="標楷體" w:hAnsi="標楷體" w:hint="eastAsia"/>
                <w:spacing w:val="-4"/>
                <w:szCs w:val="24"/>
              </w:rPr>
              <w:t>於文學院辦公室</w:t>
            </w:r>
          </w:p>
          <w:p w:rsidR="000D2A26" w:rsidRPr="008D1696" w:rsidRDefault="000D2A26" w:rsidP="000D2A26">
            <w:pPr>
              <w:ind w:leftChars="0"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8D1696">
              <w:rPr>
                <w:rFonts w:ascii="標楷體" w:eastAsia="標楷體" w:hAnsi="標楷體" w:hint="eastAsia"/>
                <w:spacing w:val="-4"/>
                <w:szCs w:val="24"/>
              </w:rPr>
              <w:t>接待尤煌傑教授(左)</w:t>
            </w:r>
          </w:p>
        </w:tc>
      </w:tr>
      <w:tr w:rsidR="000D2A26" w:rsidRPr="004F456F" w:rsidTr="000D2A26">
        <w:trPr>
          <w:trHeight w:val="4819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A26" w:rsidRPr="000A3C6D" w:rsidRDefault="000D2A26" w:rsidP="000D2A2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6ED63A8D" wp14:editId="2B912770">
                  <wp:extent cx="3364865" cy="2523490"/>
                  <wp:effectExtent l="0" t="0" r="6985" b="0"/>
                  <wp:docPr id="4" name="圖片 4" descr="C:\Users\first\Desktop\108.11.27_尤煌傑教授演講活動\S__4210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irst\Desktop\108.11.27_尤煌傑教授演講活動\S__4210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865" cy="252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A26" w:rsidRPr="000A3C6D" w:rsidRDefault="000D2A26" w:rsidP="000D2A26">
            <w:pPr>
              <w:ind w:leftChars="-46" w:left="-108" w:firstLineChars="0" w:hanging="2"/>
              <w:jc w:val="center"/>
              <w:rPr>
                <w:rFonts w:ascii="標楷體" w:eastAsia="標楷體" w:hAnsi="標楷體"/>
              </w:rPr>
            </w:pPr>
            <w:r w:rsidRPr="009C7AAE">
              <w:rPr>
                <w:rFonts w:ascii="Times New Roman" w:eastAsia="標楷體" w:hAnsi="Times New Roman" w:hint="eastAsia"/>
                <w:szCs w:val="24"/>
              </w:rPr>
              <w:t>黃藿院長</w:t>
            </w:r>
            <w:r w:rsidRPr="009C7AA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C7AAE">
              <w:rPr>
                <w:rFonts w:ascii="Times New Roman" w:eastAsia="標楷體" w:hAnsi="Times New Roman" w:hint="eastAsia"/>
                <w:szCs w:val="24"/>
              </w:rPr>
              <w:t>左</w:t>
            </w:r>
            <w:r w:rsidRPr="009C7AA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C7AAE">
              <w:rPr>
                <w:rFonts w:ascii="Times New Roman" w:eastAsia="標楷體" w:hAnsi="Times New Roman" w:hint="eastAsia"/>
                <w:szCs w:val="24"/>
              </w:rPr>
              <w:t>介紹主講人（右）</w:t>
            </w:r>
            <w:r w:rsidRPr="009C7AAE">
              <w:rPr>
                <w:rFonts w:ascii="標楷體" w:eastAsia="標楷體" w:hAnsi="標楷體" w:hint="eastAsia"/>
                <w:spacing w:val="-4"/>
                <w:szCs w:val="24"/>
              </w:rPr>
              <w:t>尤煌傑教授</w:t>
            </w:r>
          </w:p>
        </w:tc>
      </w:tr>
      <w:tr w:rsidR="000D2A26" w:rsidRPr="004F456F" w:rsidTr="000D2A26">
        <w:trPr>
          <w:trHeight w:val="4819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A26" w:rsidRPr="000A3C6D" w:rsidRDefault="000D2A26" w:rsidP="000D2A2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</w:rPr>
              <w:drawing>
                <wp:inline distT="0" distB="0" distL="0" distR="0" wp14:anchorId="7AA2C309" wp14:editId="512117D2">
                  <wp:extent cx="3042920" cy="2450465"/>
                  <wp:effectExtent l="0" t="0" r="5080" b="6985"/>
                  <wp:docPr id="9" name="圖片 9" descr="C:\Users\first\Desktop\108.11.27_尤煌傑教授演講活動\S__4210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first\Desktop\108.11.27_尤煌傑教授演講活動\S__4210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920" cy="245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Chars="1" w:left="31" w:hangingChars="12" w:hanging="29"/>
              <w:jc w:val="center"/>
              <w:rPr>
                <w:rFonts w:ascii="標楷體" w:eastAsia="標楷體" w:hAnsi="標楷體"/>
                <w:spacing w:val="-4"/>
                <w:szCs w:val="24"/>
              </w:rPr>
            </w:pPr>
            <w:r w:rsidRPr="009C7AAE">
              <w:rPr>
                <w:rFonts w:eastAsia="標楷體" w:hint="eastAsia"/>
                <w:szCs w:val="24"/>
              </w:rPr>
              <w:t>主講人</w:t>
            </w:r>
          </w:p>
          <w:p w:rsidR="000D2A26" w:rsidRPr="00F4030E" w:rsidRDefault="000D2A26" w:rsidP="000D2A26">
            <w:pPr>
              <w:ind w:leftChars="1" w:left="30" w:hangingChars="12" w:hanging="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C7AAE">
              <w:rPr>
                <w:rFonts w:ascii="標楷體" w:eastAsia="標楷體" w:hAnsi="標楷體" w:hint="eastAsia"/>
                <w:spacing w:val="-4"/>
                <w:szCs w:val="24"/>
              </w:rPr>
              <w:t>尤煌傑教授</w:t>
            </w:r>
          </w:p>
          <w:p w:rsidR="000D2A26" w:rsidRPr="000A3C6D" w:rsidRDefault="000D2A26" w:rsidP="000D2A26">
            <w:pPr>
              <w:ind w:leftChars="6" w:left="112" w:hangingChars="41" w:hanging="98"/>
              <w:jc w:val="both"/>
              <w:rPr>
                <w:rFonts w:ascii="標楷體" w:eastAsia="標楷體" w:hAnsi="標楷體"/>
              </w:rPr>
            </w:pPr>
          </w:p>
        </w:tc>
      </w:tr>
      <w:tr w:rsidR="000D2A26" w:rsidRPr="004F456F" w:rsidTr="000D2A26">
        <w:trPr>
          <w:trHeight w:val="4819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A26" w:rsidRPr="000A3C6D" w:rsidRDefault="000D2A26" w:rsidP="000D2A26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  <w:highlight w:val="red"/>
              </w:rPr>
              <w:drawing>
                <wp:inline distT="0" distB="0" distL="0" distR="0" wp14:anchorId="7D9BAE53" wp14:editId="587B9A97">
                  <wp:extent cx="3262630" cy="2450465"/>
                  <wp:effectExtent l="0" t="0" r="0" b="6985"/>
                  <wp:docPr id="6" name="圖片 6" descr="C:\Users\first\Desktop\108.11.27_尤煌傑教授演講活動\S__42270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first\Desktop\108.11.27_尤煌傑教授演講活動\S__42270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2630" cy="245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A26" w:rsidRPr="009C7AAE" w:rsidRDefault="000D2A26" w:rsidP="000D2A26">
            <w:pPr>
              <w:ind w:leftChars="1" w:left="31" w:hangingChars="12" w:hanging="2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全場學生聆聽演講情形</w:t>
            </w:r>
          </w:p>
          <w:p w:rsidR="000D2A26" w:rsidRPr="000A3C6D" w:rsidRDefault="000D2A26" w:rsidP="000D2A26">
            <w:pPr>
              <w:ind w:leftChars="0" w:left="-23" w:firstLineChars="0" w:firstLine="0"/>
              <w:rPr>
                <w:rFonts w:ascii="標楷體" w:eastAsia="標楷體" w:hAnsi="標楷體"/>
              </w:rPr>
            </w:pPr>
            <w:r w:rsidRPr="009C1839">
              <w:rPr>
                <w:rFonts w:ascii="Times New Roman" w:eastAsia="標楷體" w:hAnsi="Times New Roman" w:hint="eastAsia"/>
                <w:spacing w:val="-4"/>
                <w:sz w:val="22"/>
              </w:rPr>
              <w:t>黃藿院長</w:t>
            </w:r>
            <w:r w:rsidRPr="00746B1D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第二排</w:t>
            </w:r>
            <w:r w:rsidRPr="00746B1D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左一</w:t>
            </w:r>
            <w:r w:rsidRPr="00746B1D">
              <w:rPr>
                <w:rFonts w:ascii="Times New Roman" w:eastAsia="標楷體" w:hAnsi="Times New Roman" w:hint="eastAsia"/>
                <w:spacing w:val="-4"/>
                <w:sz w:val="20"/>
                <w:szCs w:val="20"/>
              </w:rPr>
              <w:t>)</w:t>
            </w:r>
          </w:p>
        </w:tc>
      </w:tr>
      <w:tr w:rsidR="000D2A26" w:rsidRPr="004F456F" w:rsidTr="000D2A26">
        <w:trPr>
          <w:trHeight w:val="4819"/>
          <w:jc w:val="center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Times New Roman"/>
                <w:noProof/>
                <w:color w:val="7F7F7F"/>
                <w:szCs w:val="24"/>
                <w:highlight w:val="red"/>
              </w:rPr>
            </w:pPr>
            <w:r>
              <w:rPr>
                <w:rFonts w:ascii="Times New Roman" w:eastAsia="標楷體" w:hAnsi="Times New Roman"/>
                <w:noProof/>
                <w:color w:val="7F7F7F"/>
                <w:szCs w:val="24"/>
                <w:highlight w:val="red"/>
              </w:rPr>
              <w:drawing>
                <wp:inline distT="0" distB="0" distL="0" distR="0" wp14:anchorId="18E67730" wp14:editId="5C77283B">
                  <wp:extent cx="3108960" cy="2355215"/>
                  <wp:effectExtent l="0" t="0" r="0" b="6985"/>
                  <wp:docPr id="7" name="圖片 7" descr="C:\Users\first\Desktop\108.11.27_尤煌傑教授演講活動\S__4210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first\Desktop\108.11.27_尤煌傑教授演講活動\S__4210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35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Chars="0" w:left="-23" w:firstLineChars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出席同學聆聽</w:t>
            </w:r>
          </w:p>
          <w:p w:rsidR="000D2A26" w:rsidRPr="000A3C6D" w:rsidRDefault="000D2A26" w:rsidP="000D2A26">
            <w:pPr>
              <w:ind w:leftChars="0" w:left="-23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演講</w:t>
            </w:r>
          </w:p>
        </w:tc>
      </w:tr>
      <w:tr w:rsidR="000D2A26" w:rsidRPr="004F456F" w:rsidTr="000D2A26">
        <w:trPr>
          <w:trHeight w:val="4819"/>
          <w:jc w:val="center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73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="360" w:hanging="240"/>
              <w:jc w:val="center"/>
              <w:rPr>
                <w:rFonts w:ascii="Times New Roman" w:eastAsia="標楷體" w:hAnsi="Times New Roman"/>
                <w:noProof/>
                <w:color w:val="7F7F7F"/>
                <w:szCs w:val="24"/>
                <w:highlight w:val="red"/>
              </w:rPr>
            </w:pPr>
            <w:r>
              <w:rPr>
                <w:rFonts w:ascii="Times New Roman" w:eastAsia="標楷體" w:hAnsi="Times New Roman" w:hint="eastAsia"/>
                <w:noProof/>
                <w:szCs w:val="24"/>
              </w:rPr>
              <w:drawing>
                <wp:inline distT="0" distB="0" distL="0" distR="0" wp14:anchorId="624F3753" wp14:editId="140A4778">
                  <wp:extent cx="4432935" cy="3321050"/>
                  <wp:effectExtent l="0" t="0" r="5715" b="0"/>
                  <wp:docPr id="8" name="圖片 8" descr="C:\Users\first\Desktop\108.11.27_尤煌傑教授演講活動\S__4210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first\Desktop\108.11.27_尤煌傑教授演講活動\S__42106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935" cy="332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A26" w:rsidRDefault="000D2A26" w:rsidP="000D2A26">
            <w:pPr>
              <w:ind w:leftChars="0" w:left="-23" w:firstLineChars="0" w:firstLine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411697">
              <w:rPr>
                <w:rFonts w:ascii="Times New Roman" w:eastAsia="標楷體" w:hAnsi="Times New Roman" w:hint="eastAsia"/>
                <w:szCs w:val="24"/>
              </w:rPr>
              <w:t>黃藿院長</w:t>
            </w:r>
            <w:r w:rsidRPr="00411697">
              <w:rPr>
                <w:rFonts w:ascii="Times New Roman" w:eastAsia="標楷體" w:hAnsi="Times New Roman" w:hint="eastAsia"/>
                <w:sz w:val="18"/>
                <w:szCs w:val="18"/>
              </w:rPr>
              <w:t>(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左</w:t>
            </w:r>
            <w:r w:rsidRPr="00411697">
              <w:rPr>
                <w:rFonts w:ascii="Times New Roman" w:eastAsia="標楷體" w:hAnsi="Times New Roman" w:hint="eastAsia"/>
                <w:sz w:val="18"/>
                <w:szCs w:val="18"/>
              </w:rPr>
              <w:t>一</w:t>
            </w:r>
            <w:r w:rsidRPr="00411697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  <w:p w:rsidR="000D2A26" w:rsidRPr="000A3C6D" w:rsidRDefault="000D2A26" w:rsidP="000D2A26">
            <w:pPr>
              <w:ind w:leftChars="0" w:left="-23" w:firstLineChars="0" w:firstLine="0"/>
              <w:jc w:val="center"/>
              <w:rPr>
                <w:rFonts w:ascii="標楷體" w:eastAsia="標楷體" w:hAnsi="標楷體"/>
              </w:rPr>
            </w:pPr>
            <w:r w:rsidRPr="00411697">
              <w:rPr>
                <w:rFonts w:ascii="Times New Roman" w:eastAsia="標楷體" w:hAnsi="Times New Roman" w:hint="eastAsia"/>
                <w:szCs w:val="24"/>
              </w:rPr>
              <w:t>致贈感謝狀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4D786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4F" w:rsidRDefault="003D624F" w:rsidP="00B23FF5">
      <w:pPr>
        <w:ind w:left="360" w:hanging="240"/>
      </w:pPr>
      <w:r>
        <w:separator/>
      </w:r>
    </w:p>
  </w:endnote>
  <w:endnote w:type="continuationSeparator" w:id="0">
    <w:p w:rsidR="003D624F" w:rsidRDefault="003D624F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D624F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24F" w:rsidRPr="003D624F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3D624F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D624F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4F" w:rsidRDefault="003D624F" w:rsidP="00B23FF5">
      <w:pPr>
        <w:ind w:left="360" w:hanging="240"/>
      </w:pPr>
      <w:r>
        <w:separator/>
      </w:r>
    </w:p>
  </w:footnote>
  <w:footnote w:type="continuationSeparator" w:id="0">
    <w:p w:rsidR="003D624F" w:rsidRDefault="003D624F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D624F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D624F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3D624F" w:rsidP="006B6F70">
    <w:pPr>
      <w:pStyle w:val="a3"/>
      <w:ind w:left="32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F3484"/>
    <w:multiLevelType w:val="hybridMultilevel"/>
    <w:tmpl w:val="CB0873DE"/>
    <w:lvl w:ilvl="0" w:tplc="90E8B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21B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B836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AF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6B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BCF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526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C83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A8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00B86"/>
    <w:rsid w:val="00022C02"/>
    <w:rsid w:val="000325DF"/>
    <w:rsid w:val="00033373"/>
    <w:rsid w:val="00037D47"/>
    <w:rsid w:val="00045378"/>
    <w:rsid w:val="000562F5"/>
    <w:rsid w:val="000611E4"/>
    <w:rsid w:val="00080EF3"/>
    <w:rsid w:val="00092FC2"/>
    <w:rsid w:val="000A7D92"/>
    <w:rsid w:val="000D26DA"/>
    <w:rsid w:val="000D2A26"/>
    <w:rsid w:val="000D6B66"/>
    <w:rsid w:val="000E236E"/>
    <w:rsid w:val="000E57E3"/>
    <w:rsid w:val="00105D33"/>
    <w:rsid w:val="001109AA"/>
    <w:rsid w:val="001112E5"/>
    <w:rsid w:val="00120BF8"/>
    <w:rsid w:val="0012581D"/>
    <w:rsid w:val="001272BF"/>
    <w:rsid w:val="001369F7"/>
    <w:rsid w:val="0014348C"/>
    <w:rsid w:val="001446DF"/>
    <w:rsid w:val="00150C69"/>
    <w:rsid w:val="0015616E"/>
    <w:rsid w:val="00160661"/>
    <w:rsid w:val="00181BF9"/>
    <w:rsid w:val="001853FD"/>
    <w:rsid w:val="00193E9D"/>
    <w:rsid w:val="001A4B66"/>
    <w:rsid w:val="001B1E97"/>
    <w:rsid w:val="001B2F52"/>
    <w:rsid w:val="001D270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2076"/>
    <w:rsid w:val="00273F6D"/>
    <w:rsid w:val="00276E36"/>
    <w:rsid w:val="00277136"/>
    <w:rsid w:val="002775BB"/>
    <w:rsid w:val="002825C8"/>
    <w:rsid w:val="00283886"/>
    <w:rsid w:val="00284EDE"/>
    <w:rsid w:val="002A50E6"/>
    <w:rsid w:val="002A614C"/>
    <w:rsid w:val="002B1169"/>
    <w:rsid w:val="00304A42"/>
    <w:rsid w:val="00330FED"/>
    <w:rsid w:val="00334CA4"/>
    <w:rsid w:val="00343B73"/>
    <w:rsid w:val="00354423"/>
    <w:rsid w:val="003645C9"/>
    <w:rsid w:val="003A7DBF"/>
    <w:rsid w:val="003B071F"/>
    <w:rsid w:val="003C4882"/>
    <w:rsid w:val="003D2B26"/>
    <w:rsid w:val="003D624F"/>
    <w:rsid w:val="003D68BB"/>
    <w:rsid w:val="003E6D99"/>
    <w:rsid w:val="003F21AE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D7866"/>
    <w:rsid w:val="004E4531"/>
    <w:rsid w:val="004E539A"/>
    <w:rsid w:val="004F085E"/>
    <w:rsid w:val="004F33CF"/>
    <w:rsid w:val="005154D4"/>
    <w:rsid w:val="00515AF1"/>
    <w:rsid w:val="00532A95"/>
    <w:rsid w:val="00552264"/>
    <w:rsid w:val="00562725"/>
    <w:rsid w:val="0057201E"/>
    <w:rsid w:val="005724A3"/>
    <w:rsid w:val="00592CC9"/>
    <w:rsid w:val="0059753B"/>
    <w:rsid w:val="00597DCA"/>
    <w:rsid w:val="005C11F5"/>
    <w:rsid w:val="005D18AB"/>
    <w:rsid w:val="005E661A"/>
    <w:rsid w:val="005E6CB6"/>
    <w:rsid w:val="00603F7C"/>
    <w:rsid w:val="00617A41"/>
    <w:rsid w:val="00642A30"/>
    <w:rsid w:val="00656733"/>
    <w:rsid w:val="006647F3"/>
    <w:rsid w:val="00684CAE"/>
    <w:rsid w:val="006858F2"/>
    <w:rsid w:val="006A169D"/>
    <w:rsid w:val="006B3051"/>
    <w:rsid w:val="006B368D"/>
    <w:rsid w:val="006C58CC"/>
    <w:rsid w:val="006D250A"/>
    <w:rsid w:val="006F4191"/>
    <w:rsid w:val="006F4B29"/>
    <w:rsid w:val="0070235E"/>
    <w:rsid w:val="00706555"/>
    <w:rsid w:val="00714A08"/>
    <w:rsid w:val="00721127"/>
    <w:rsid w:val="00723044"/>
    <w:rsid w:val="007257F5"/>
    <w:rsid w:val="00735833"/>
    <w:rsid w:val="007512C4"/>
    <w:rsid w:val="007517D9"/>
    <w:rsid w:val="007603C7"/>
    <w:rsid w:val="0079038A"/>
    <w:rsid w:val="00791708"/>
    <w:rsid w:val="007A270A"/>
    <w:rsid w:val="007A5E24"/>
    <w:rsid w:val="007B0388"/>
    <w:rsid w:val="007B623C"/>
    <w:rsid w:val="007D5CFA"/>
    <w:rsid w:val="007F7DC6"/>
    <w:rsid w:val="008063A3"/>
    <w:rsid w:val="00814324"/>
    <w:rsid w:val="00821128"/>
    <w:rsid w:val="00831778"/>
    <w:rsid w:val="008328BE"/>
    <w:rsid w:val="00832953"/>
    <w:rsid w:val="00833272"/>
    <w:rsid w:val="008424F1"/>
    <w:rsid w:val="008459D4"/>
    <w:rsid w:val="00846140"/>
    <w:rsid w:val="00862984"/>
    <w:rsid w:val="00872AE2"/>
    <w:rsid w:val="008737D0"/>
    <w:rsid w:val="008741D4"/>
    <w:rsid w:val="00877985"/>
    <w:rsid w:val="00883668"/>
    <w:rsid w:val="008A6FB5"/>
    <w:rsid w:val="008B4AE5"/>
    <w:rsid w:val="008C53AE"/>
    <w:rsid w:val="008D1696"/>
    <w:rsid w:val="008D5BE1"/>
    <w:rsid w:val="008E4C06"/>
    <w:rsid w:val="008E4D43"/>
    <w:rsid w:val="008F0BE9"/>
    <w:rsid w:val="008F1184"/>
    <w:rsid w:val="008F5994"/>
    <w:rsid w:val="00914500"/>
    <w:rsid w:val="00932C2A"/>
    <w:rsid w:val="009332C9"/>
    <w:rsid w:val="00940056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B4BA6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624"/>
    <w:rsid w:val="00AA6D86"/>
    <w:rsid w:val="00AC0F8A"/>
    <w:rsid w:val="00AC1584"/>
    <w:rsid w:val="00AE1A9C"/>
    <w:rsid w:val="00AF1123"/>
    <w:rsid w:val="00AF2470"/>
    <w:rsid w:val="00B1410E"/>
    <w:rsid w:val="00B167BD"/>
    <w:rsid w:val="00B1692F"/>
    <w:rsid w:val="00B17363"/>
    <w:rsid w:val="00B23FF5"/>
    <w:rsid w:val="00B3409A"/>
    <w:rsid w:val="00B4195B"/>
    <w:rsid w:val="00B41E14"/>
    <w:rsid w:val="00B5503E"/>
    <w:rsid w:val="00B62CCC"/>
    <w:rsid w:val="00B77EA2"/>
    <w:rsid w:val="00B92094"/>
    <w:rsid w:val="00BA069C"/>
    <w:rsid w:val="00BA7DBC"/>
    <w:rsid w:val="00BB5CD8"/>
    <w:rsid w:val="00BC55D2"/>
    <w:rsid w:val="00BD0AE8"/>
    <w:rsid w:val="00BD5CCF"/>
    <w:rsid w:val="00BD622A"/>
    <w:rsid w:val="00BD7E1E"/>
    <w:rsid w:val="00BE28E6"/>
    <w:rsid w:val="00BE2A7B"/>
    <w:rsid w:val="00C061DC"/>
    <w:rsid w:val="00C10948"/>
    <w:rsid w:val="00C152B8"/>
    <w:rsid w:val="00C1647E"/>
    <w:rsid w:val="00C20B17"/>
    <w:rsid w:val="00C61B34"/>
    <w:rsid w:val="00C674E9"/>
    <w:rsid w:val="00C75BA7"/>
    <w:rsid w:val="00C85903"/>
    <w:rsid w:val="00CA35FB"/>
    <w:rsid w:val="00CA6F88"/>
    <w:rsid w:val="00CA789C"/>
    <w:rsid w:val="00CB0934"/>
    <w:rsid w:val="00CC3263"/>
    <w:rsid w:val="00CD0C6E"/>
    <w:rsid w:val="00CD6B1E"/>
    <w:rsid w:val="00CE7AEC"/>
    <w:rsid w:val="00CF6CE0"/>
    <w:rsid w:val="00D17A99"/>
    <w:rsid w:val="00D22A94"/>
    <w:rsid w:val="00D416E8"/>
    <w:rsid w:val="00D47A2C"/>
    <w:rsid w:val="00D60CF0"/>
    <w:rsid w:val="00D72285"/>
    <w:rsid w:val="00D8364E"/>
    <w:rsid w:val="00D9258C"/>
    <w:rsid w:val="00D97624"/>
    <w:rsid w:val="00DA393E"/>
    <w:rsid w:val="00DB5541"/>
    <w:rsid w:val="00DD0F80"/>
    <w:rsid w:val="00E13B5A"/>
    <w:rsid w:val="00E419E0"/>
    <w:rsid w:val="00E54DDB"/>
    <w:rsid w:val="00E67DFE"/>
    <w:rsid w:val="00E70B4B"/>
    <w:rsid w:val="00E71E26"/>
    <w:rsid w:val="00E83F85"/>
    <w:rsid w:val="00E9468D"/>
    <w:rsid w:val="00EC74BE"/>
    <w:rsid w:val="00EE2775"/>
    <w:rsid w:val="00EF0C35"/>
    <w:rsid w:val="00F01582"/>
    <w:rsid w:val="00F1129F"/>
    <w:rsid w:val="00F21BF7"/>
    <w:rsid w:val="00F33C19"/>
    <w:rsid w:val="00F37B75"/>
    <w:rsid w:val="00F4030E"/>
    <w:rsid w:val="00F4676F"/>
    <w:rsid w:val="00F52604"/>
    <w:rsid w:val="00F5511C"/>
    <w:rsid w:val="00F56BA4"/>
    <w:rsid w:val="00F61A9E"/>
    <w:rsid w:val="00F6478B"/>
    <w:rsid w:val="00F90777"/>
    <w:rsid w:val="00F90D9B"/>
    <w:rsid w:val="00FA3CD5"/>
    <w:rsid w:val="00FB0627"/>
    <w:rsid w:val="00FB3D45"/>
    <w:rsid w:val="00FB6A67"/>
    <w:rsid w:val="00FD23E3"/>
    <w:rsid w:val="00FE088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2D7CC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1D2702"/>
    <w:pPr>
      <w:ind w:leftChars="0" w:left="0" w:firstLineChars="0" w:firstLine="0"/>
      <w:jc w:val="center"/>
    </w:pPr>
    <w:rPr>
      <w:rFonts w:ascii="Calibri" w:eastAsia="新細明體" w:hAnsi="Calibri" w:cs="Times New Roman"/>
    </w:rPr>
  </w:style>
  <w:style w:type="character" w:customStyle="1" w:styleId="a8">
    <w:name w:val="註釋標題 字元"/>
    <w:basedOn w:val="a0"/>
    <w:link w:val="a7"/>
    <w:uiPriority w:val="99"/>
    <w:rsid w:val="001D2702"/>
    <w:rPr>
      <w:rFonts w:ascii="Calibri" w:eastAsia="新細明體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0B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0B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7257F5"/>
    <w:pPr>
      <w:ind w:leftChars="1800" w:left="100" w:firstLineChars="0" w:firstLine="0"/>
    </w:pPr>
    <w:rPr>
      <w:rFonts w:ascii="微軟正黑體" w:eastAsia="微軟正黑體" w:hAnsi="微軟正黑體" w:cs="Times New Roman"/>
      <w:b/>
    </w:rPr>
  </w:style>
  <w:style w:type="character" w:customStyle="1" w:styleId="ac">
    <w:name w:val="結語 字元"/>
    <w:basedOn w:val="a0"/>
    <w:link w:val="ab"/>
    <w:uiPriority w:val="99"/>
    <w:rsid w:val="007257F5"/>
    <w:rPr>
      <w:rFonts w:ascii="微軟正黑體" w:eastAsia="微軟正黑體" w:hAnsi="微軟正黑體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9997-A4AA-4290-B50F-CD577942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Windows 使用者</cp:lastModifiedBy>
  <cp:revision>10</cp:revision>
  <cp:lastPrinted>2019-05-23T06:22:00Z</cp:lastPrinted>
  <dcterms:created xsi:type="dcterms:W3CDTF">2019-10-24T01:16:00Z</dcterms:created>
  <dcterms:modified xsi:type="dcterms:W3CDTF">2019-11-29T03:38:00Z</dcterms:modified>
</cp:coreProperties>
</file>