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7" w:rsidRPr="005B58B1" w:rsidRDefault="007427D9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5B58B1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:rsidR="002D5D17" w:rsidRPr="005B58B1" w:rsidRDefault="007427D9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5B58B1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:rsidR="002D5D17" w:rsidRPr="005B58B1" w:rsidRDefault="002D5D17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7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7110"/>
        <w:gridCol w:w="1605"/>
      </w:tblGrid>
      <w:tr w:rsidR="002D5D17" w:rsidRPr="005B58B1">
        <w:trPr>
          <w:trHeight w:val="560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5B58B1">
              <w:rPr>
                <w:rFonts w:ascii="標楷體" w:eastAsia="標楷體" w:hAnsi="標楷體" w:cs="BiauKai"/>
                <w:sz w:val="28"/>
                <w:szCs w:val="28"/>
              </w:rPr>
              <w:t>B4強化學院跨領域特色教學</w:t>
            </w:r>
          </w:p>
        </w:tc>
      </w:tr>
      <w:tr w:rsidR="002D5D17" w:rsidRPr="005B58B1">
        <w:trPr>
          <w:trHeight w:val="740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8"/>
              <w:rPr>
                <w:rFonts w:ascii="標楷體" w:eastAsia="標楷體" w:hAnsi="標楷體"/>
                <w:b/>
              </w:rPr>
            </w:pPr>
            <w:r w:rsidRPr="005B58B1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715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2D5D17" w:rsidRPr="005B58B1">
        <w:trPr>
          <w:trHeight w:val="56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5B58B1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7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主題：</w:t>
            </w:r>
            <w:bookmarkStart w:id="0" w:name="_GoBack"/>
            <w:r w:rsidR="001454BB" w:rsidRPr="005B58B1">
              <w:rPr>
                <w:rFonts w:ascii="標楷體" w:eastAsia="標楷體" w:hAnsi="標楷體" w:cs="BiauKai" w:hint="eastAsia"/>
              </w:rPr>
              <w:t>社群行銷與品牌經營</w:t>
            </w:r>
            <w:bookmarkEnd w:id="0"/>
          </w:p>
        </w:tc>
      </w:tr>
      <w:tr w:rsidR="002D5D17" w:rsidRPr="005B58B1">
        <w:trPr>
          <w:trHeight w:val="172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5B58B1">
              <w:rPr>
                <w:rFonts w:ascii="標楷體" w:eastAsia="標楷體" w:hAnsi="標楷體" w:cs="Gungsuh"/>
                <w:b/>
              </w:rPr>
              <w:t>內容</w:t>
            </w:r>
          </w:p>
          <w:p w:rsidR="002D5D17" w:rsidRPr="005B58B1" w:rsidRDefault="007427D9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5B58B1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715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D5D17" w:rsidRPr="005B58B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:rsidR="002D5D17" w:rsidRPr="005B58B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活動日期：108/1</w:t>
            </w:r>
            <w:r w:rsidR="00AB1288" w:rsidRPr="005B58B1">
              <w:rPr>
                <w:rFonts w:ascii="標楷體" w:eastAsia="標楷體" w:hAnsi="標楷體" w:cs="BiauKai"/>
              </w:rPr>
              <w:t>1</w:t>
            </w:r>
            <w:r w:rsidRPr="005B58B1">
              <w:rPr>
                <w:rFonts w:ascii="標楷體" w:eastAsia="標楷體" w:hAnsi="標楷體" w:cs="BiauKai"/>
              </w:rPr>
              <w:t>/</w:t>
            </w:r>
            <w:r w:rsidR="004367EE" w:rsidRPr="005B58B1">
              <w:rPr>
                <w:rFonts w:ascii="標楷體" w:eastAsia="標楷體" w:hAnsi="標楷體" w:cs="BiauKai"/>
              </w:rPr>
              <w:t>18</w:t>
            </w:r>
            <w:r w:rsidRPr="005B58B1">
              <w:rPr>
                <w:rFonts w:ascii="標楷體" w:eastAsia="標楷體" w:hAnsi="標楷體" w:cs="BiauKai" w:hint="eastAsia"/>
              </w:rPr>
              <w:t xml:space="preserve"> </w:t>
            </w:r>
            <w:r w:rsidRPr="005B58B1">
              <w:rPr>
                <w:rFonts w:ascii="標楷體" w:eastAsia="標楷體" w:hAnsi="標楷體" w:cs="BiauKai"/>
              </w:rPr>
              <w:t>上午10：00～13：00</w:t>
            </w:r>
          </w:p>
          <w:p w:rsidR="002D5D17" w:rsidRPr="005B58B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活動地點：文化大學 大恩101</w:t>
            </w:r>
          </w:p>
          <w:p w:rsidR="002D5D17" w:rsidRPr="005B58B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主 講 者：</w:t>
            </w:r>
            <w:r w:rsidR="004367EE" w:rsidRPr="005B58B1">
              <w:rPr>
                <w:rFonts w:ascii="標楷體" w:eastAsia="標楷體" w:hAnsi="標楷體" w:cs="BiauKai" w:hint="eastAsia"/>
              </w:rPr>
              <w:t>李珮婕</w:t>
            </w:r>
          </w:p>
          <w:p w:rsidR="002D5D17" w:rsidRPr="005B58B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參與人數：</w:t>
            </w:r>
            <w:r w:rsidR="001454BB" w:rsidRPr="005B58B1">
              <w:rPr>
                <w:rFonts w:ascii="標楷體" w:eastAsia="標楷體" w:hAnsi="標楷體" w:cs="BiauKai"/>
              </w:rPr>
              <w:t>48</w:t>
            </w:r>
            <w:r w:rsidRPr="005B58B1">
              <w:rPr>
                <w:rFonts w:ascii="標楷體" w:eastAsia="標楷體" w:hAnsi="標楷體" w:cs="BiauKai"/>
              </w:rPr>
              <w:t>人（教師 1 人、學生</w:t>
            </w:r>
            <w:r w:rsidR="001454BB" w:rsidRPr="005B58B1">
              <w:rPr>
                <w:rFonts w:ascii="標楷體" w:eastAsia="標楷體" w:hAnsi="標楷體" w:cs="BiauKai"/>
              </w:rPr>
              <w:t>4</w:t>
            </w:r>
            <w:r w:rsidRPr="005B58B1">
              <w:rPr>
                <w:rFonts w:ascii="標楷體" w:eastAsia="標楷體" w:hAnsi="標楷體" w:cs="BiauKai"/>
              </w:rPr>
              <w:t>7人、行政人員   人、校外   人）</w:t>
            </w:r>
          </w:p>
          <w:p w:rsidR="002D5D17" w:rsidRPr="005B58B1" w:rsidRDefault="007427D9" w:rsidP="004D493D">
            <w:pPr>
              <w:widowControl w:val="0"/>
              <w:autoSpaceDE w:val="0"/>
              <w:autoSpaceDN w:val="0"/>
              <w:adjustRightInd w:val="0"/>
              <w:ind w:hanging="98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內    容：</w:t>
            </w:r>
          </w:p>
          <w:p w:rsidR="002D5D17" w:rsidRPr="005B58B1" w:rsidRDefault="002D5D17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497CCE" w:rsidRPr="005B58B1" w:rsidRDefault="007427D9" w:rsidP="00497CC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bookmarkStart w:id="1" w:name="_gjdgxs" w:colFirst="0" w:colLast="0"/>
            <w:bookmarkEnd w:id="1"/>
            <w:r w:rsidRPr="005B58B1">
              <w:rPr>
                <w:rFonts w:ascii="標楷體" w:eastAsia="標楷體" w:hAnsi="標楷體" w:cs="BiauKai"/>
              </w:rPr>
              <w:t>本次演講邀請到東森新聞雲</w:t>
            </w:r>
            <w:r w:rsidR="004367EE" w:rsidRPr="005B58B1">
              <w:rPr>
                <w:rFonts w:ascii="標楷體" w:eastAsia="標楷體" w:hAnsi="標楷體" w:cs="BiauKai" w:hint="eastAsia"/>
              </w:rPr>
              <w:t>行銷業務部企劃總監</w:t>
            </w:r>
            <w:r w:rsidR="00594315" w:rsidRPr="005B58B1">
              <w:rPr>
                <w:rFonts w:ascii="標楷體" w:eastAsia="標楷體" w:hAnsi="標楷體" w:cs="BiauKai" w:hint="eastAsia"/>
              </w:rPr>
              <w:t>李孟苓</w:t>
            </w:r>
            <w:r w:rsidR="00232239" w:rsidRPr="005B58B1">
              <w:rPr>
                <w:rFonts w:ascii="標楷體" w:eastAsia="標楷體" w:hAnsi="標楷體" w:cs="BiauKai" w:hint="eastAsia"/>
              </w:rPr>
              <w:t>，</w:t>
            </w:r>
            <w:r w:rsidR="00AA578A" w:rsidRPr="005B58B1">
              <w:rPr>
                <w:rFonts w:ascii="標楷體" w:eastAsia="標楷體" w:hAnsi="標楷體" w:cs="BiauKai" w:hint="eastAsia"/>
              </w:rPr>
              <w:t>李孟苓總監在本次演講中分享他多年的職場經驗</w:t>
            </w:r>
            <w:r w:rsidR="00497CCE" w:rsidRPr="005B58B1">
              <w:rPr>
                <w:rFonts w:ascii="標楷體" w:eastAsia="標楷體" w:hAnsi="標楷體" w:cs="BiauKai" w:hint="eastAsia"/>
              </w:rPr>
              <w:t>，</w:t>
            </w:r>
            <w:r w:rsidR="00AA578A" w:rsidRPr="005B58B1">
              <w:rPr>
                <w:rFonts w:ascii="標楷體" w:eastAsia="標楷體" w:hAnsi="標楷體" w:cs="BiauKai" w:hint="eastAsia"/>
              </w:rPr>
              <w:t>讓學生了解現今轉型中的廣告產業</w:t>
            </w:r>
            <w:r w:rsidR="00497CCE" w:rsidRPr="005B58B1">
              <w:rPr>
                <w:rFonts w:ascii="標楷體" w:eastAsia="標楷體" w:hAnsi="標楷體" w:cs="BiauKai" w:hint="eastAsia"/>
              </w:rPr>
              <w:t>。</w:t>
            </w:r>
            <w:r w:rsidR="00AA578A" w:rsidRPr="005B58B1">
              <w:rPr>
                <w:rFonts w:ascii="標楷體" w:eastAsia="標楷體" w:hAnsi="標楷體" w:cs="BiauKai" w:hint="eastAsia"/>
              </w:rPr>
              <w:t>因為數位時代的來臨，改變了消費者的行為，新聞、社群、影音已為</w:t>
            </w:r>
            <w:r w:rsidR="00497CCE" w:rsidRPr="005B58B1">
              <w:rPr>
                <w:rFonts w:ascii="標楷體" w:eastAsia="標楷體" w:hAnsi="標楷體" w:cs="BiauKai" w:hint="eastAsia"/>
              </w:rPr>
              <w:t>時下最主要的行銷手段。</w:t>
            </w:r>
          </w:p>
          <w:p w:rsidR="00497CCE" w:rsidRPr="005B58B1" w:rsidRDefault="00497CCE" w:rsidP="00497CC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497CCE" w:rsidRPr="005B58B1" w:rsidRDefault="00497CCE" w:rsidP="00497CC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 w:hint="eastAsia"/>
              </w:rPr>
              <w:t>數位媒體縮減品牌行銷和消費者的距離，要做好行銷，首先要了解消費者，與消費者溝通，讓消費者的體感良好，並且做好吸睛的創意，抓住消費者</w:t>
            </w:r>
            <w:r w:rsidR="000349C0" w:rsidRPr="005B58B1">
              <w:rPr>
                <w:rFonts w:ascii="標楷體" w:eastAsia="標楷體" w:hAnsi="標楷體" w:cs="BiauKai" w:hint="eastAsia"/>
              </w:rPr>
              <w:t>。吸引消費者，洞察到消費者的深層需求後就更能投其所好，將產品順利的行銷出去。</w:t>
            </w:r>
            <w:r w:rsidRPr="005B58B1">
              <w:rPr>
                <w:rFonts w:ascii="標楷體" w:eastAsia="標楷體" w:hAnsi="標楷體" w:cs="BiauKai" w:hint="eastAsia"/>
              </w:rPr>
              <w:t>此外數據資料</w:t>
            </w:r>
            <w:r w:rsidR="000349C0" w:rsidRPr="005B58B1">
              <w:rPr>
                <w:rFonts w:ascii="標楷體" w:eastAsia="標楷體" w:hAnsi="標楷體" w:cs="BiauKai" w:hint="eastAsia"/>
              </w:rPr>
              <w:t>的分析也能幫助學生更快了解消費者的輪廓，抓住這些要點就能讓整個企劃更加完善。</w:t>
            </w:r>
          </w:p>
          <w:p w:rsidR="004367EE" w:rsidRPr="005B58B1" w:rsidRDefault="004367EE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4367EE" w:rsidRPr="005B58B1" w:rsidRDefault="000349C0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 w:hint="eastAsia"/>
              </w:rPr>
              <w:t>在講座上李孟苓總監也列舉多項案例，例如</w:t>
            </w:r>
            <w:r w:rsidRPr="005B58B1">
              <w:rPr>
                <w:rFonts w:ascii="標楷體" w:eastAsia="標楷體" w:hAnsi="標楷體" w:cs="BiauKai"/>
              </w:rPr>
              <w:t>2014</w:t>
            </w:r>
            <w:r w:rsidRPr="005B58B1">
              <w:rPr>
                <w:rFonts w:ascii="標楷體" w:eastAsia="標楷體" w:hAnsi="標楷體" w:cs="BiauKai" w:hint="eastAsia"/>
              </w:rPr>
              <w:t>年可口可樂「</w:t>
            </w:r>
            <w:r w:rsidRPr="005B58B1">
              <w:rPr>
                <w:rFonts w:ascii="標楷體" w:eastAsia="標楷體" w:hAnsi="標楷體" w:cs="BiauKai"/>
              </w:rPr>
              <w:t>share a coke</w:t>
            </w:r>
            <w:r w:rsidRPr="005B58B1">
              <w:rPr>
                <w:rFonts w:ascii="標楷體" w:eastAsia="標楷體" w:hAnsi="標楷體" w:cs="BiauKai" w:hint="eastAsia"/>
              </w:rPr>
              <w:t>」保留項目，在澳洲推廣姓名瓶、中國暱稱瓶、</w:t>
            </w:r>
            <w:r w:rsidR="00A42D31" w:rsidRPr="005B58B1">
              <w:rPr>
                <w:rFonts w:ascii="標楷體" w:eastAsia="標楷體" w:hAnsi="標楷體" w:cs="BiauKai" w:hint="eastAsia"/>
              </w:rPr>
              <w:t>台灣關心瓶等等。透過特殊包裝提高銷售。此外還有杜蕾斯向</w:t>
            </w:r>
            <w:r w:rsidR="00A42D31" w:rsidRPr="005B58B1">
              <w:rPr>
                <w:rFonts w:ascii="標楷體" w:eastAsia="標楷體" w:hAnsi="標楷體" w:cs="BiauKai"/>
              </w:rPr>
              <w:t>13</w:t>
            </w:r>
            <w:r w:rsidR="00A42D31" w:rsidRPr="005B58B1">
              <w:rPr>
                <w:rFonts w:ascii="標楷體" w:eastAsia="標楷體" w:hAnsi="標楷體" w:cs="BiauKai" w:hint="eastAsia"/>
              </w:rPr>
              <w:t>個品牌發出感謝的廣告，各種文宣對答引起大眾討論，這種借勢行銷的手法也很容易掀起風潮。多樣的行銷案例更讓學生收穫滿滿，讓學生在未來能有更多舉一分三的機會。</w:t>
            </w:r>
          </w:p>
          <w:p w:rsidR="000349C0" w:rsidRPr="005B58B1" w:rsidRDefault="000349C0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0349C0" w:rsidRPr="005B58B1" w:rsidRDefault="000349C0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3B0E8E" w:rsidRPr="005B58B1" w:rsidRDefault="003B0E8E" w:rsidP="004D4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2D5D17" w:rsidRPr="005B58B1" w:rsidRDefault="002D5D17" w:rsidP="00B87A7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</w:tc>
      </w:tr>
      <w:tr w:rsidR="002D5D17" w:rsidRPr="005B58B1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5B58B1">
              <w:rPr>
                <w:rFonts w:ascii="標楷體" w:eastAsia="標楷體" w:hAnsi="標楷體" w:cs="Gungsuh"/>
                <w:b/>
              </w:rPr>
              <w:t>照片</w:t>
            </w:r>
          </w:p>
          <w:p w:rsidR="002D5D17" w:rsidRPr="005B58B1" w:rsidRDefault="007427D9">
            <w:pPr>
              <w:ind w:left="43"/>
              <w:rPr>
                <w:rFonts w:ascii="標楷體" w:eastAsia="標楷體" w:hAnsi="標楷體"/>
                <w:b/>
              </w:rPr>
            </w:pPr>
            <w:r w:rsidRPr="005B58B1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:rsidR="002D5D17" w:rsidRPr="005B58B1" w:rsidRDefault="007427D9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2D5D17" w:rsidRPr="005B58B1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2D5D17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5B58B1" w:rsidRDefault="00A42D3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44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2D5D17">
            <w:pPr>
              <w:rPr>
                <w:rFonts w:ascii="標楷體" w:eastAsia="標楷體" w:hAnsi="標楷體" w:cs="BiauKai"/>
              </w:rPr>
            </w:pPr>
          </w:p>
          <w:p w:rsidR="002D5D17" w:rsidRPr="005B58B1" w:rsidRDefault="007427D9">
            <w:pPr>
              <w:rPr>
                <w:rFonts w:ascii="標楷體" w:eastAsia="標楷體" w:hAnsi="標楷體" w:cs="BiauKai"/>
              </w:rPr>
            </w:pPr>
            <w:bookmarkStart w:id="2" w:name="_30j0zll" w:colFirst="0" w:colLast="0"/>
            <w:bookmarkEnd w:id="2"/>
            <w:r w:rsidRPr="005B58B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2D5D17" w:rsidRPr="005B58B1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2D5D17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5B58B1" w:rsidRDefault="00A42D3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44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2D5D17" w:rsidRPr="005B58B1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2D5D17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5B58B1" w:rsidRDefault="00232239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5B58B1">
              <w:rPr>
                <w:rFonts w:ascii="標楷體" w:eastAsia="標楷體" w:hAnsi="標楷體" w:cs="BiauKai" w:hint="eastAsia"/>
                <w:b/>
              </w:rPr>
              <w:t>，</w:t>
            </w:r>
            <w:r w:rsidR="00A42D31" w:rsidRPr="005B58B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44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5B58B1" w:rsidRDefault="007427D9">
            <w:pPr>
              <w:ind w:left="36" w:hanging="2"/>
              <w:rPr>
                <w:rFonts w:ascii="標楷體" w:eastAsia="標楷體" w:hAnsi="標楷體" w:cs="BiauKai"/>
              </w:rPr>
            </w:pPr>
            <w:r w:rsidRPr="005B58B1">
              <w:rPr>
                <w:rFonts w:ascii="標楷體" w:eastAsia="標楷體" w:hAnsi="標楷體" w:cs="BiauKai"/>
              </w:rPr>
              <w:t>學生聽講狀況</w:t>
            </w:r>
          </w:p>
        </w:tc>
      </w:tr>
    </w:tbl>
    <w:p w:rsidR="002D5D17" w:rsidRDefault="002D5D17">
      <w:pPr>
        <w:ind w:left="360" w:hanging="240"/>
      </w:pPr>
    </w:p>
    <w:p w:rsidR="002D5D17" w:rsidRDefault="002D5D17">
      <w:pPr>
        <w:ind w:left="360" w:hanging="240"/>
      </w:pPr>
    </w:p>
    <w:p w:rsidR="002D5D17" w:rsidRDefault="002D5D17">
      <w:pPr>
        <w:ind w:left="360" w:hanging="240"/>
      </w:pPr>
    </w:p>
    <w:p w:rsidR="002D5D17" w:rsidRDefault="002D5D17">
      <w:pPr>
        <w:ind w:left="360" w:hanging="240"/>
      </w:pPr>
    </w:p>
    <w:sectPr w:rsidR="002D5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27" w:rsidRDefault="002A6C27">
      <w:r>
        <w:separator/>
      </w:r>
    </w:p>
  </w:endnote>
  <w:endnote w:type="continuationSeparator" w:id="0">
    <w:p w:rsidR="002A6C27" w:rsidRDefault="002A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7427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B58B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27" w:rsidRDefault="002A6C27">
      <w:r>
        <w:separator/>
      </w:r>
    </w:p>
  </w:footnote>
  <w:footnote w:type="continuationSeparator" w:id="0">
    <w:p w:rsidR="002A6C27" w:rsidRDefault="002A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17"/>
    <w:rsid w:val="000349C0"/>
    <w:rsid w:val="0006344B"/>
    <w:rsid w:val="000F4B3A"/>
    <w:rsid w:val="001454BB"/>
    <w:rsid w:val="00232239"/>
    <w:rsid w:val="002A6C27"/>
    <w:rsid w:val="002D5D17"/>
    <w:rsid w:val="003B0E8E"/>
    <w:rsid w:val="004367EE"/>
    <w:rsid w:val="00497CCE"/>
    <w:rsid w:val="004D493D"/>
    <w:rsid w:val="004E580D"/>
    <w:rsid w:val="00506CF3"/>
    <w:rsid w:val="00532132"/>
    <w:rsid w:val="00594315"/>
    <w:rsid w:val="005B58B1"/>
    <w:rsid w:val="005C60D4"/>
    <w:rsid w:val="005E7BEE"/>
    <w:rsid w:val="00721BAA"/>
    <w:rsid w:val="007427D9"/>
    <w:rsid w:val="00A42D31"/>
    <w:rsid w:val="00AA578A"/>
    <w:rsid w:val="00AB1288"/>
    <w:rsid w:val="00B87A70"/>
    <w:rsid w:val="00CC2B5B"/>
    <w:rsid w:val="00F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00DD3-C0FF-E145-AE67-464CC29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new_acct</cp:lastModifiedBy>
  <cp:revision>3</cp:revision>
  <dcterms:created xsi:type="dcterms:W3CDTF">2019-11-26T04:48:00Z</dcterms:created>
  <dcterms:modified xsi:type="dcterms:W3CDTF">2020-08-25T01:24:00Z</dcterms:modified>
</cp:coreProperties>
</file>