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12988">
        <w:rPr>
          <w:rFonts w:ascii="Times New Roman" w:eastAsia="標楷體" w:hAnsi="標楷體" w:hint="eastAsia"/>
          <w:b/>
          <w:sz w:val="32"/>
          <w:szCs w:val="32"/>
        </w:rPr>
        <w:t>中程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05"/>
        <w:gridCol w:w="460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350C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B3</w:t>
            </w:r>
            <w:r w:rsidRPr="00B224F6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B224F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應用數位科技資訊，形塑F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inTech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9A3157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B14F4A">
              <w:rPr>
                <w:rFonts w:ascii="Times New Roman" w:eastAsia="標楷體" w:hAnsi="Times New Roman" w:hint="eastAsia"/>
                <w:szCs w:val="24"/>
              </w:rPr>
              <w:t>林君璘</w:t>
            </w:r>
            <w:r w:rsidR="00B14F4A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D350C0">
              <w:rPr>
                <w:rFonts w:ascii="Times New Roman" w:eastAsia="標楷體" w:hAnsi="Times New Roman" w:hint="eastAsia"/>
                <w:szCs w:val="24"/>
              </w:rPr>
              <w:t>銀行的風險控制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1649E9" w:rsidRPr="00DA6BA4">
              <w:rPr>
                <w:rFonts w:ascii="標楷體" w:eastAsia="標楷體" w:hAnsi="標楷體" w:hint="eastAsia"/>
              </w:rPr>
              <w:t>8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D350C0">
              <w:rPr>
                <w:rFonts w:ascii="標楷體" w:eastAsia="標楷體" w:hAnsi="標楷體" w:hint="eastAsia"/>
              </w:rPr>
              <w:t>11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D350C0">
              <w:rPr>
                <w:rFonts w:ascii="標楷體" w:eastAsia="標楷體" w:hAnsi="標楷體" w:hint="eastAsia"/>
              </w:rPr>
              <w:t>27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D350C0">
              <w:rPr>
                <w:rFonts w:ascii="標楷體" w:eastAsia="標楷體" w:hAnsi="標楷體" w:hint="eastAsia"/>
              </w:rPr>
              <w:t>413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6E6D19" w:rsidRPr="00D350C0" w:rsidRDefault="00B12988" w:rsidP="00B12988">
            <w:pPr>
              <w:ind w:left="360" w:hanging="24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B14F4A">
              <w:rPr>
                <w:rFonts w:ascii="Times New Roman" w:eastAsia="標楷體" w:hAnsi="Times New Roman" w:hint="eastAsia"/>
                <w:szCs w:val="24"/>
              </w:rPr>
              <w:t>林君璘</w:t>
            </w:r>
            <w:r w:rsidR="006E6D19">
              <w:rPr>
                <w:rFonts w:ascii="Times New Roman" w:eastAsia="標楷體" w:hAnsi="Times New Roman" w:hint="eastAsia"/>
                <w:szCs w:val="24"/>
              </w:rPr>
              <w:t>-</w:t>
            </w:r>
            <w:bookmarkStart w:id="0" w:name="_GoBack"/>
            <w:r w:rsidR="00D350C0">
              <w:rPr>
                <w:rFonts w:ascii="Times New Roman" w:eastAsia="標楷體" w:hAnsi="Times New Roman" w:hint="eastAsia"/>
                <w:szCs w:val="24"/>
              </w:rPr>
              <w:t>銀行的風險控制</w:t>
            </w:r>
            <w:bookmarkEnd w:id="0"/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E6D19">
              <w:rPr>
                <w:rFonts w:ascii="標楷體" w:eastAsia="標楷體" w:hAnsi="標楷體" w:hint="eastAsia"/>
                <w:u w:val="single"/>
              </w:rPr>
              <w:t>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E6D19">
              <w:rPr>
                <w:rFonts w:ascii="標楷體" w:eastAsia="標楷體" w:hAnsi="標楷體" w:hint="eastAsia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B14F4A" w:rsidRPr="00B14F4A" w:rsidRDefault="00B14F4A" w:rsidP="00B14F4A">
            <w:pPr>
              <w:ind w:left="360" w:hanging="240"/>
              <w:rPr>
                <w:rFonts w:ascii="標楷體" w:eastAsia="標楷體" w:hAnsi="標楷體"/>
              </w:rPr>
            </w:pPr>
            <w:r w:rsidRPr="00B14F4A">
              <w:rPr>
                <w:rFonts w:ascii="標楷體" w:eastAsia="標楷體" w:hAnsi="標楷體" w:hint="eastAsia"/>
              </w:rPr>
              <w:t>金管會研議放寬銀行房貸、中小企業及個人消費性貸款三大業務計算資本適足率規定，未來適用的風險權數更低，有助降低增資壓力，銀行也更願意承作相關業務，對銀行、房市及中小企業都是一大利多。</w:t>
            </w:r>
          </w:p>
          <w:p w:rsidR="00B14F4A" w:rsidRPr="00B14F4A" w:rsidRDefault="00B14F4A" w:rsidP="00B14F4A">
            <w:pPr>
              <w:ind w:left="360" w:hanging="240"/>
              <w:rPr>
                <w:rFonts w:ascii="標楷體" w:eastAsia="標楷體" w:hAnsi="標楷體"/>
              </w:rPr>
            </w:pPr>
            <w:r w:rsidRPr="00B14F4A">
              <w:rPr>
                <w:rFonts w:ascii="標楷體" w:eastAsia="標楷體" w:hAnsi="標楷體" w:hint="eastAsia"/>
              </w:rPr>
              <w:t>據金管會資料，到3月底止，承作這三項業務量最大的前五大銀行，除公股銀行外，還包括中信、富邦、國泰世華、台新及花旗銀行。</w:t>
            </w:r>
          </w:p>
          <w:p w:rsidR="00B14F4A" w:rsidRPr="00B14F4A" w:rsidRDefault="00B14F4A" w:rsidP="00B14F4A">
            <w:pPr>
              <w:ind w:left="360" w:hanging="240"/>
              <w:rPr>
                <w:rFonts w:ascii="標楷體" w:eastAsia="標楷體" w:hAnsi="標楷體"/>
              </w:rPr>
            </w:pPr>
          </w:p>
          <w:p w:rsidR="00B14F4A" w:rsidRPr="00B14F4A" w:rsidRDefault="00B14F4A" w:rsidP="00B14F4A">
            <w:pPr>
              <w:ind w:left="360" w:hanging="240"/>
              <w:rPr>
                <w:rFonts w:ascii="標楷體" w:eastAsia="標楷體" w:hAnsi="標楷體"/>
              </w:rPr>
            </w:pPr>
            <w:r w:rsidRPr="00B14F4A">
              <w:rPr>
                <w:rFonts w:ascii="標楷體" w:eastAsia="標楷體" w:hAnsi="標楷體" w:hint="eastAsia"/>
              </w:rPr>
              <w:t>金管會上月底召開銀行總經理會議，業者在會中建議，參考最新國際規範及主要國家作法，修正現行住宅貸款及零售債權（中小企業及個人貸款）資本計提規範，知情官員表示，金管會已與聯徵中心等單位研議中，將與國際規範接軌。</w:t>
            </w:r>
          </w:p>
          <w:p w:rsidR="00B14F4A" w:rsidRPr="00B14F4A" w:rsidRDefault="00B14F4A" w:rsidP="00B14F4A">
            <w:pPr>
              <w:ind w:left="360" w:hanging="240"/>
              <w:rPr>
                <w:rFonts w:ascii="標楷體" w:eastAsia="標楷體" w:hAnsi="標楷體"/>
              </w:rPr>
            </w:pPr>
          </w:p>
          <w:p w:rsidR="006E6D19" w:rsidRDefault="00B14F4A" w:rsidP="00B14F4A">
            <w:pPr>
              <w:ind w:left="360" w:hanging="240"/>
              <w:rPr>
                <w:rFonts w:ascii="標楷體" w:eastAsia="標楷體" w:hAnsi="標楷體"/>
              </w:rPr>
            </w:pPr>
            <w:r w:rsidRPr="00B14F4A">
              <w:rPr>
                <w:rFonts w:ascii="標楷體" w:eastAsia="標楷體" w:hAnsi="標楷體" w:hint="eastAsia"/>
              </w:rPr>
              <w:t>若依業者建議，修正後銀行承作這些業務的風險權數將可降低，有助資本適足率提高，減少可能的增資壓力。</w:t>
            </w:r>
          </w:p>
          <w:p w:rsidR="00DA6BA4" w:rsidRPr="00DA6BA4" w:rsidRDefault="00DA6BA4" w:rsidP="006E6D19">
            <w:pPr>
              <w:ind w:left="360" w:hanging="240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536D63" w:rsidP="00BC0113">
            <w:pPr>
              <w:ind w:left="130" w:hanging="10"/>
              <w:jc w:val="center"/>
              <w:rPr>
                <w:rFonts w:ascii="標楷體" w:eastAsia="標楷體" w:hAnsi="標楷體"/>
              </w:rPr>
            </w:pPr>
            <w:r w:rsidRPr="00536D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C6F276D" wp14:editId="1F482790">
                  <wp:extent cx="2710867" cy="1800000"/>
                  <wp:effectExtent l="0" t="0" r="0" b="0"/>
                  <wp:docPr id="5" name="圖片 5" descr="J:\D槽 更新 106.11\財金系 活動 照片\許家綺演講\DSC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許家綺演講\DSC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536D63" w:rsidP="00BC0113">
            <w:pPr>
              <w:ind w:left="130" w:hanging="10"/>
              <w:jc w:val="center"/>
              <w:rPr>
                <w:rFonts w:ascii="標楷體" w:eastAsia="標楷體" w:hAnsi="標楷體"/>
              </w:rPr>
            </w:pPr>
            <w:r w:rsidRPr="00536D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425C61D" wp14:editId="382DF8AA">
                  <wp:extent cx="2710867" cy="1800000"/>
                  <wp:effectExtent l="0" t="0" r="0" b="0"/>
                  <wp:docPr id="3" name="圖片 3" descr="J:\D槽 更新 106.11\財金系 活動 照片\許家綺演講\DSC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許家綺演講\DSC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536D63" w:rsidP="00BC0113">
            <w:pPr>
              <w:tabs>
                <w:tab w:val="left" w:pos="2805"/>
              </w:tabs>
              <w:ind w:leftChars="33" w:left="79" w:firstLineChars="17" w:firstLine="2"/>
              <w:jc w:val="center"/>
              <w:rPr>
                <w:rFonts w:ascii="標楷體" w:eastAsia="標楷體" w:hAnsi="標楷體"/>
              </w:rPr>
            </w:pPr>
            <w:r w:rsidRPr="00536D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380D202" wp14:editId="10057B82">
                  <wp:extent cx="2710867" cy="1800000"/>
                  <wp:effectExtent l="0" t="0" r="0" b="0"/>
                  <wp:docPr id="2" name="圖片 2" descr="J:\D槽 更新 106.11\財金系 活動 照片\許家綺演講\DSC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許家綺演講\DSC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536D63" w:rsidP="00BC0113">
            <w:pPr>
              <w:ind w:left="130" w:hanging="10"/>
              <w:jc w:val="center"/>
              <w:rPr>
                <w:rFonts w:ascii="標楷體" w:eastAsia="標楷體" w:hAnsi="標楷體"/>
              </w:rPr>
            </w:pPr>
            <w:r w:rsidRPr="00536D6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B427409" wp14:editId="1F6A5FF4">
                  <wp:extent cx="2710867" cy="1800000"/>
                  <wp:effectExtent l="0" t="0" r="0" b="0"/>
                  <wp:docPr id="1" name="圖片 1" descr="J:\D槽 更新 106.11\財金系 活動 照片\許家綺演講\DSC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許家綺演講\DSC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FC" w:rsidRDefault="003F20FC" w:rsidP="00B23FF5">
      <w:pPr>
        <w:ind w:left="360" w:hanging="240"/>
      </w:pPr>
      <w:r>
        <w:separator/>
      </w:r>
    </w:p>
  </w:endnote>
  <w:endnote w:type="continuationSeparator" w:id="0">
    <w:p w:rsidR="003F20FC" w:rsidRDefault="003F20F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F20F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79" w:rsidRPr="00FF307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F20F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F20F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FC" w:rsidRDefault="003F20FC" w:rsidP="00B23FF5">
      <w:pPr>
        <w:ind w:left="360" w:hanging="240"/>
      </w:pPr>
      <w:r>
        <w:separator/>
      </w:r>
    </w:p>
  </w:footnote>
  <w:footnote w:type="continuationSeparator" w:id="0">
    <w:p w:rsidR="003F20FC" w:rsidRDefault="003F20F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F20F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F20F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F20FC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B71DC"/>
    <w:rsid w:val="00330FED"/>
    <w:rsid w:val="00354423"/>
    <w:rsid w:val="003645C9"/>
    <w:rsid w:val="0038462E"/>
    <w:rsid w:val="003A7DBF"/>
    <w:rsid w:val="003C4882"/>
    <w:rsid w:val="003D2B26"/>
    <w:rsid w:val="003D3D21"/>
    <w:rsid w:val="003F20FC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15F8"/>
    <w:rsid w:val="005154D4"/>
    <w:rsid w:val="00515AF1"/>
    <w:rsid w:val="00526C2A"/>
    <w:rsid w:val="00536D63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C11F5"/>
    <w:rsid w:val="005C3E4F"/>
    <w:rsid w:val="00603F7C"/>
    <w:rsid w:val="00617A41"/>
    <w:rsid w:val="00626C31"/>
    <w:rsid w:val="00656733"/>
    <w:rsid w:val="006647F3"/>
    <w:rsid w:val="00684CAE"/>
    <w:rsid w:val="006A0555"/>
    <w:rsid w:val="006A625D"/>
    <w:rsid w:val="006B3051"/>
    <w:rsid w:val="006B368D"/>
    <w:rsid w:val="006C58CC"/>
    <w:rsid w:val="006E4CDD"/>
    <w:rsid w:val="006E6D19"/>
    <w:rsid w:val="0070235E"/>
    <w:rsid w:val="00721127"/>
    <w:rsid w:val="00725196"/>
    <w:rsid w:val="007411ED"/>
    <w:rsid w:val="007613BA"/>
    <w:rsid w:val="0079038A"/>
    <w:rsid w:val="00790F9D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350C0"/>
    <w:rsid w:val="00D47A2C"/>
    <w:rsid w:val="00D8364E"/>
    <w:rsid w:val="00D9258C"/>
    <w:rsid w:val="00DA393E"/>
    <w:rsid w:val="00DA6BA4"/>
    <w:rsid w:val="00DB5541"/>
    <w:rsid w:val="00DC5102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EF60FA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2017-12-11T07:07:00Z</cp:lastPrinted>
  <dcterms:created xsi:type="dcterms:W3CDTF">2020-02-13T06:57:00Z</dcterms:created>
  <dcterms:modified xsi:type="dcterms:W3CDTF">2020-02-13T06:57:00Z</dcterms:modified>
</cp:coreProperties>
</file>