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D4" w:rsidRPr="0027605E" w:rsidRDefault="00550508">
      <w:pPr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7605E">
        <w:rPr>
          <w:rFonts w:ascii="標楷體" w:eastAsia="標楷體" w:hAnsi="標楷體" w:cs="Gungsuh"/>
          <w:b/>
          <w:sz w:val="32"/>
          <w:szCs w:val="32"/>
        </w:rPr>
        <w:t>中國文化大學教育部高教深耕計畫</w:t>
      </w:r>
    </w:p>
    <w:p w:rsidR="005232D4" w:rsidRPr="0027605E" w:rsidRDefault="00550508">
      <w:pPr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7605E">
        <w:rPr>
          <w:rFonts w:ascii="標楷體" w:eastAsia="標楷體" w:hAnsi="標楷體" w:cs="Gungsuh"/>
          <w:b/>
          <w:sz w:val="32"/>
          <w:szCs w:val="32"/>
        </w:rPr>
        <w:t>計畫成果紀錄表</w:t>
      </w:r>
    </w:p>
    <w:p w:rsidR="005232D4" w:rsidRPr="0027605E" w:rsidRDefault="005232D4">
      <w:pPr>
        <w:ind w:left="360" w:hanging="240"/>
        <w:jc w:val="center"/>
        <w:rPr>
          <w:rFonts w:ascii="標楷體" w:eastAsia="標楷體" w:hAnsi="標楷體" w:cs="Times New Roman"/>
          <w:b/>
        </w:rPr>
      </w:pPr>
    </w:p>
    <w:tbl>
      <w:tblPr>
        <w:tblStyle w:val="a5"/>
        <w:tblW w:w="95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6804"/>
        <w:gridCol w:w="1474"/>
      </w:tblGrid>
      <w:tr w:rsidR="005232D4" w:rsidRPr="0027605E" w:rsidTr="0000686A">
        <w:trPr>
          <w:trHeight w:val="56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60" w:hanging="240"/>
              <w:jc w:val="both"/>
              <w:rPr>
                <w:rFonts w:ascii="標楷體" w:eastAsia="標楷體" w:hAnsi="標楷體" w:cs="BiauKai"/>
                <w:b/>
              </w:rPr>
            </w:pPr>
            <w:r w:rsidRPr="0027605E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2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A255AE">
            <w:pPr>
              <w:ind w:left="400" w:hanging="28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CA66C2">
              <w:rPr>
                <w:rFonts w:ascii="標楷體" w:eastAsia="標楷體" w:hAnsi="標楷體" w:cs="BiauKai"/>
                <w:sz w:val="28"/>
                <w:szCs w:val="28"/>
              </w:rPr>
              <w:t>B</w:t>
            </w:r>
            <w:r w:rsidRPr="00CA66C2">
              <w:rPr>
                <w:rFonts w:ascii="標楷體" w:eastAsia="標楷體" w:hAnsi="標楷體" w:cs="BiauKai" w:hint="eastAsia"/>
                <w:sz w:val="28"/>
                <w:szCs w:val="28"/>
              </w:rPr>
              <w:t>1-2微學分課程</w:t>
            </w:r>
          </w:p>
        </w:tc>
      </w:tr>
      <w:tr w:rsidR="005232D4" w:rsidRPr="0027605E" w:rsidTr="0000686A">
        <w:trPr>
          <w:trHeight w:val="74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8" w:firstLine="0"/>
              <w:rPr>
                <w:rFonts w:ascii="標楷體" w:eastAsia="標楷體" w:hAnsi="標楷體" w:cs="Times New Roman"/>
                <w:b/>
              </w:rPr>
            </w:pPr>
            <w:r w:rsidRPr="0027605E">
              <w:rPr>
                <w:rFonts w:ascii="標楷體" w:eastAsia="標楷體" w:hAnsi="標楷體" w:cs="Gungsuh"/>
                <w:b/>
              </w:rPr>
              <w:t>具體作法</w:t>
            </w:r>
          </w:p>
        </w:tc>
        <w:tc>
          <w:tcPr>
            <w:tcW w:w="8278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27605E">
              <w:rPr>
                <w:rFonts w:ascii="標楷體" w:eastAsia="標楷體" w:hAnsi="標楷體" w:cs="Gungsuh"/>
              </w:rPr>
              <w:t>辦理企業橋接講座</w:t>
            </w:r>
          </w:p>
        </w:tc>
      </w:tr>
      <w:tr w:rsidR="005232D4" w:rsidRPr="0027605E" w:rsidTr="0000686A">
        <w:trPr>
          <w:trHeight w:val="56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27605E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A255AE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255AE">
              <w:rPr>
                <w:rFonts w:ascii="標楷體" w:eastAsia="標楷體" w:hAnsi="標楷體" w:cs="Gungsuh" w:hint="eastAsia"/>
              </w:rPr>
              <w:t>網路行銷與企劃-法律常識講座</w:t>
            </w:r>
          </w:p>
        </w:tc>
      </w:tr>
      <w:tr w:rsidR="005232D4" w:rsidRPr="0027605E" w:rsidTr="0000686A">
        <w:trPr>
          <w:trHeight w:val="172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146" w:hanging="98"/>
              <w:jc w:val="both"/>
              <w:rPr>
                <w:rFonts w:ascii="標楷體" w:eastAsia="標楷體" w:hAnsi="標楷體" w:cs="Times New Roman"/>
                <w:b/>
              </w:rPr>
            </w:pPr>
            <w:r w:rsidRPr="0027605E">
              <w:rPr>
                <w:rFonts w:ascii="標楷體" w:eastAsia="標楷體" w:hAnsi="標楷體" w:cs="Gungsuh"/>
                <w:b/>
              </w:rPr>
              <w:t>內容</w:t>
            </w:r>
          </w:p>
          <w:p w:rsidR="005232D4" w:rsidRPr="0027605E" w:rsidRDefault="00550508">
            <w:pPr>
              <w:ind w:left="320" w:hanging="200"/>
              <w:jc w:val="both"/>
              <w:rPr>
                <w:rFonts w:ascii="標楷體" w:eastAsia="標楷體" w:hAnsi="標楷體" w:cs="Times New Roman"/>
                <w:b/>
              </w:rPr>
            </w:pPr>
            <w:r w:rsidRPr="0027605E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278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32D4" w:rsidRPr="0027605E" w:rsidRDefault="00550508">
            <w:pPr>
              <w:ind w:left="62" w:firstLine="0"/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主辦單位：中國文化大學 大眾傳播學系</w:t>
            </w:r>
          </w:p>
          <w:p w:rsidR="005232D4" w:rsidRPr="0027605E" w:rsidRDefault="00550508">
            <w:pPr>
              <w:ind w:left="62" w:firstLine="0"/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活動日期：108/</w:t>
            </w:r>
            <w:r w:rsidR="00A255AE">
              <w:rPr>
                <w:rFonts w:ascii="標楷體" w:eastAsia="標楷體" w:hAnsi="標楷體" w:cs="BiauKai" w:hint="eastAsia"/>
              </w:rPr>
              <w:t>12</w:t>
            </w:r>
            <w:r w:rsidRPr="0027605E">
              <w:rPr>
                <w:rFonts w:ascii="標楷體" w:eastAsia="標楷體" w:hAnsi="標楷體" w:cs="BiauKai"/>
              </w:rPr>
              <w:t>/</w:t>
            </w:r>
            <w:r w:rsidR="00A255AE">
              <w:rPr>
                <w:rFonts w:ascii="標楷體" w:eastAsia="標楷體" w:hAnsi="標楷體" w:cs="BiauKai" w:hint="eastAsia"/>
              </w:rPr>
              <w:t>2</w:t>
            </w:r>
            <w:r w:rsidRPr="0027605E">
              <w:rPr>
                <w:rFonts w:ascii="標楷體" w:eastAsia="標楷體" w:hAnsi="標楷體" w:cs="BiauKai"/>
              </w:rPr>
              <w:t xml:space="preserve"> </w:t>
            </w:r>
            <w:r w:rsidR="00A255AE">
              <w:rPr>
                <w:rFonts w:ascii="標楷體" w:eastAsia="標楷體" w:hAnsi="標楷體" w:cs="BiauKai" w:hint="eastAsia"/>
              </w:rPr>
              <w:t>15</w:t>
            </w:r>
            <w:r w:rsidRPr="0027605E">
              <w:rPr>
                <w:rFonts w:ascii="標楷體" w:eastAsia="標楷體" w:hAnsi="標楷體" w:cs="BiauKai"/>
              </w:rPr>
              <w:t>：</w:t>
            </w:r>
            <w:r w:rsidR="00A255AE">
              <w:rPr>
                <w:rFonts w:ascii="標楷體" w:eastAsia="標楷體" w:hAnsi="標楷體" w:cs="BiauKai" w:hint="eastAsia"/>
              </w:rPr>
              <w:t>00</w:t>
            </w:r>
            <w:r w:rsidRPr="0027605E">
              <w:rPr>
                <w:rFonts w:ascii="標楷體" w:eastAsia="標楷體" w:hAnsi="標楷體" w:cs="BiauKai"/>
              </w:rPr>
              <w:t>～1</w:t>
            </w:r>
            <w:r w:rsidR="00A255AE">
              <w:rPr>
                <w:rFonts w:ascii="標楷體" w:eastAsia="標楷體" w:hAnsi="標楷體" w:cs="BiauKai" w:hint="eastAsia"/>
              </w:rPr>
              <w:t>7</w:t>
            </w:r>
            <w:bookmarkStart w:id="0" w:name="_GoBack"/>
            <w:bookmarkEnd w:id="0"/>
            <w:r w:rsidRPr="0027605E">
              <w:rPr>
                <w:rFonts w:ascii="標楷體" w:eastAsia="標楷體" w:hAnsi="標楷體" w:cs="BiauKai"/>
              </w:rPr>
              <w:t>：00</w:t>
            </w:r>
          </w:p>
          <w:p w:rsidR="005232D4" w:rsidRPr="0027605E" w:rsidRDefault="00550508">
            <w:pPr>
              <w:ind w:left="62" w:firstLine="0"/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活動地點：文化大學 大</w:t>
            </w:r>
            <w:r w:rsidR="00E03974" w:rsidRPr="0027605E">
              <w:rPr>
                <w:rFonts w:ascii="標楷體" w:eastAsia="標楷體" w:hAnsi="標楷體" w:cs="BiauKai" w:hint="eastAsia"/>
              </w:rPr>
              <w:t>孝</w:t>
            </w:r>
            <w:r w:rsidR="00E03974" w:rsidRPr="0027605E">
              <w:rPr>
                <w:rFonts w:ascii="標楷體" w:eastAsia="標楷體" w:hAnsi="標楷體" w:cs="BiauKai"/>
              </w:rPr>
              <w:t>71</w:t>
            </w:r>
            <w:r w:rsidRPr="0027605E">
              <w:rPr>
                <w:rFonts w:ascii="標楷體" w:eastAsia="標楷體" w:hAnsi="標楷體" w:cs="BiauKai"/>
              </w:rPr>
              <w:t>1</w:t>
            </w:r>
          </w:p>
          <w:p w:rsidR="005232D4" w:rsidRPr="0027605E" w:rsidRDefault="00550508">
            <w:pPr>
              <w:ind w:left="62" w:firstLine="0"/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 xml:space="preserve">主 講 者：郭以廷 </w:t>
            </w:r>
            <w:r w:rsidR="00E03974" w:rsidRPr="0027605E">
              <w:rPr>
                <w:rFonts w:ascii="標楷體" w:eastAsia="標楷體" w:hAnsi="標楷體" w:cs="Apple Color Emoji" w:hint="eastAsia"/>
              </w:rPr>
              <w:t>鼎</w:t>
            </w:r>
            <w:proofErr w:type="gramStart"/>
            <w:r w:rsidR="00E03974" w:rsidRPr="0027605E">
              <w:rPr>
                <w:rFonts w:ascii="標楷體" w:eastAsia="標楷體" w:hAnsi="標楷體" w:cs="Apple Color Emoji" w:hint="eastAsia"/>
              </w:rPr>
              <w:t>禎</w:t>
            </w:r>
            <w:proofErr w:type="gramEnd"/>
            <w:r w:rsidR="00E03974" w:rsidRPr="0027605E">
              <w:rPr>
                <w:rFonts w:ascii="標楷體" w:eastAsia="標楷體" w:hAnsi="標楷體" w:cs="Apple Color Emoji" w:hint="eastAsia"/>
              </w:rPr>
              <w:t>國際</w:t>
            </w:r>
            <w:r w:rsidR="00E03974" w:rsidRPr="0027605E">
              <w:rPr>
                <w:rFonts w:ascii="標楷體" w:eastAsia="標楷體" w:hAnsi="標楷體" w:cs="BiauKai" w:hint="eastAsia"/>
              </w:rPr>
              <w:t>律師</w:t>
            </w:r>
            <w:r w:rsidRPr="0027605E">
              <w:rPr>
                <w:rFonts w:ascii="標楷體" w:eastAsia="標楷體" w:hAnsi="標楷體" w:cs="BiauKai"/>
              </w:rPr>
              <w:t xml:space="preserve">事務所律師  </w:t>
            </w:r>
          </w:p>
          <w:p w:rsidR="005232D4" w:rsidRPr="0027605E" w:rsidRDefault="00550508">
            <w:pPr>
              <w:ind w:left="62" w:firstLine="0"/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參與人數：</w:t>
            </w:r>
            <w:r w:rsidR="001D41DF" w:rsidRPr="0027605E">
              <w:rPr>
                <w:rFonts w:ascii="標楷體" w:eastAsia="標楷體" w:hAnsi="標楷體" w:cs="BiauKai"/>
              </w:rPr>
              <w:t>59</w:t>
            </w:r>
            <w:r w:rsidRPr="0027605E">
              <w:rPr>
                <w:rFonts w:ascii="標楷體" w:eastAsia="標楷體" w:hAnsi="標楷體" w:cs="BiauKai"/>
              </w:rPr>
              <w:t>人（教師</w:t>
            </w:r>
            <w:r w:rsidRPr="0027605E">
              <w:rPr>
                <w:rFonts w:ascii="標楷體" w:eastAsia="標楷體" w:hAnsi="標楷體" w:cs="BiauKai"/>
                <w:u w:val="single"/>
              </w:rPr>
              <w:t xml:space="preserve"> 1 </w:t>
            </w:r>
            <w:r w:rsidRPr="0027605E">
              <w:rPr>
                <w:rFonts w:ascii="標楷體" w:eastAsia="標楷體" w:hAnsi="標楷體" w:cs="BiauKai"/>
              </w:rPr>
              <w:t>人、學生</w:t>
            </w:r>
            <w:r w:rsidR="001D41DF" w:rsidRPr="0027605E">
              <w:rPr>
                <w:rFonts w:ascii="標楷體" w:eastAsia="標楷體" w:hAnsi="標楷體" w:cs="BiauKai"/>
                <w:u w:val="single"/>
              </w:rPr>
              <w:t>58</w:t>
            </w:r>
            <w:r w:rsidRPr="0027605E">
              <w:rPr>
                <w:rFonts w:ascii="標楷體" w:eastAsia="標楷體" w:hAnsi="標楷體" w:cs="BiauKai"/>
              </w:rPr>
              <w:t>人、行政人員</w:t>
            </w:r>
            <w:r w:rsidRPr="0027605E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27605E">
              <w:rPr>
                <w:rFonts w:ascii="標楷體" w:eastAsia="標楷體" w:hAnsi="標楷體" w:cs="BiauKai"/>
              </w:rPr>
              <w:t>人、校外</w:t>
            </w:r>
            <w:r w:rsidRPr="0027605E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27605E">
              <w:rPr>
                <w:rFonts w:ascii="標楷體" w:eastAsia="標楷體" w:hAnsi="標楷體" w:cs="BiauKai"/>
              </w:rPr>
              <w:t>人）</w:t>
            </w:r>
          </w:p>
          <w:p w:rsidR="005232D4" w:rsidRPr="0027605E" w:rsidRDefault="00550508">
            <w:pPr>
              <w:ind w:left="146" w:hanging="98"/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內    容：</w:t>
            </w:r>
          </w:p>
          <w:p w:rsidR="005232D4" w:rsidRPr="0027605E" w:rsidRDefault="005232D4">
            <w:pPr>
              <w:ind w:left="148" w:hanging="98"/>
              <w:jc w:val="both"/>
              <w:rPr>
                <w:rFonts w:ascii="標楷體" w:eastAsia="標楷體" w:hAnsi="標楷體" w:cs="BiauKai"/>
              </w:rPr>
            </w:pPr>
          </w:p>
          <w:p w:rsidR="005232D4" w:rsidRPr="0027605E" w:rsidRDefault="00550508">
            <w:pPr>
              <w:ind w:left="249"/>
              <w:jc w:val="both"/>
              <w:rPr>
                <w:rFonts w:ascii="標楷體" w:eastAsia="標楷體" w:hAnsi="標楷體" w:cs="BiauKai"/>
              </w:rPr>
            </w:pPr>
            <w:bookmarkStart w:id="1" w:name="_gjdgxs" w:colFirst="0" w:colLast="0"/>
            <w:bookmarkEnd w:id="1"/>
            <w:r w:rsidRPr="0027605E">
              <w:rPr>
                <w:rFonts w:ascii="標楷體" w:eastAsia="標楷體" w:hAnsi="標楷體" w:cs="BiauKai"/>
              </w:rPr>
              <w:t xml:space="preserve"> 講者郭以廷先生為</w:t>
            </w:r>
            <w:r w:rsidR="00E03974" w:rsidRPr="0027605E">
              <w:rPr>
                <w:rFonts w:ascii="標楷體" w:eastAsia="標楷體" w:hAnsi="標楷體" w:cs="Apple Color Emoji" w:hint="eastAsia"/>
              </w:rPr>
              <w:t>鼎</w:t>
            </w:r>
            <w:proofErr w:type="gramStart"/>
            <w:r w:rsidR="00E03974" w:rsidRPr="0027605E">
              <w:rPr>
                <w:rFonts w:ascii="標楷體" w:eastAsia="標楷體" w:hAnsi="標楷體" w:cs="Apple Color Emoji" w:hint="eastAsia"/>
              </w:rPr>
              <w:t>禎</w:t>
            </w:r>
            <w:proofErr w:type="gramEnd"/>
            <w:r w:rsidR="00E03974" w:rsidRPr="0027605E">
              <w:rPr>
                <w:rFonts w:ascii="標楷體" w:eastAsia="標楷體" w:hAnsi="標楷體" w:cs="Apple Color Emoji" w:hint="eastAsia"/>
              </w:rPr>
              <w:t>國際</w:t>
            </w:r>
            <w:r w:rsidR="00E03974" w:rsidRPr="0027605E">
              <w:rPr>
                <w:rFonts w:ascii="標楷體" w:eastAsia="標楷體" w:hAnsi="標楷體" w:cs="BiauKai" w:hint="eastAsia"/>
              </w:rPr>
              <w:t>律師</w:t>
            </w:r>
            <w:r w:rsidR="00E03974" w:rsidRPr="0027605E">
              <w:rPr>
                <w:rFonts w:ascii="標楷體" w:eastAsia="標楷體" w:hAnsi="標楷體" w:cs="BiauKai"/>
              </w:rPr>
              <w:t>事務所律師</w:t>
            </w:r>
            <w:r w:rsidRPr="0027605E">
              <w:rPr>
                <w:rFonts w:ascii="標楷體" w:eastAsia="標楷體" w:hAnsi="標楷體" w:cs="BiauKai"/>
              </w:rPr>
              <w:t>，本次</w:t>
            </w:r>
            <w:r w:rsidR="00E03974" w:rsidRPr="0027605E">
              <w:rPr>
                <w:rFonts w:ascii="標楷體" w:eastAsia="標楷體" w:hAnsi="標楷體" w:cs="BiauKai" w:hint="eastAsia"/>
              </w:rPr>
              <w:t>演講</w:t>
            </w:r>
            <w:r w:rsidRPr="0027605E">
              <w:rPr>
                <w:rFonts w:ascii="標楷體" w:eastAsia="標楷體" w:hAnsi="標楷體" w:cs="BiauKai"/>
              </w:rPr>
              <w:t>主題為解析大學生</w:t>
            </w:r>
            <w:r w:rsidR="00E03974" w:rsidRPr="0027605E">
              <w:rPr>
                <w:rFonts w:ascii="標楷體" w:eastAsia="標楷體" w:hAnsi="標楷體" w:cs="BiauKai" w:hint="eastAsia"/>
              </w:rPr>
              <w:t>於大學生活中較</w:t>
            </w:r>
            <w:r w:rsidRPr="0027605E">
              <w:rPr>
                <w:rFonts w:ascii="標楷體" w:eastAsia="標楷體" w:hAnsi="標楷體" w:cs="BiauKai"/>
              </w:rPr>
              <w:t>常遇到</w:t>
            </w:r>
            <w:r w:rsidR="00E03974" w:rsidRPr="0027605E">
              <w:rPr>
                <w:rFonts w:ascii="標楷體" w:eastAsia="標楷體" w:hAnsi="標楷體" w:cs="BiauKai" w:hint="eastAsia"/>
              </w:rPr>
              <w:t>的</w:t>
            </w:r>
            <w:r w:rsidRPr="0027605E">
              <w:rPr>
                <w:rFonts w:ascii="標楷體" w:eastAsia="標楷體" w:hAnsi="標楷體" w:cs="BiauKai"/>
              </w:rPr>
              <w:t>法律問題及</w:t>
            </w:r>
            <w:r w:rsidR="00E03974" w:rsidRPr="0027605E">
              <w:rPr>
                <w:rFonts w:ascii="標楷體" w:eastAsia="標楷體" w:hAnsi="標楷體" w:cs="BiauKai" w:hint="eastAsia"/>
              </w:rPr>
              <w:t>解析</w:t>
            </w:r>
            <w:r w:rsidRPr="0027605E">
              <w:rPr>
                <w:rFonts w:ascii="標楷體" w:eastAsia="標楷體" w:hAnsi="標楷體" w:cs="BiauKai"/>
              </w:rPr>
              <w:t>應對方式。郭律師以超過十年以上的從業經驗，以實際案例向學生說明遇到</w:t>
            </w:r>
            <w:r w:rsidRPr="0027605E">
              <w:rPr>
                <w:rFonts w:ascii="標楷體" w:eastAsia="標楷體" w:hAnsi="標楷體" w:cs="BiauKai" w:hint="eastAsia"/>
              </w:rPr>
              <w:t>法</w:t>
            </w:r>
            <w:r w:rsidRPr="0027605E">
              <w:rPr>
                <w:rFonts w:ascii="標楷體" w:eastAsia="標楷體" w:hAnsi="標楷體" w:cs="BiauKai"/>
              </w:rPr>
              <w:t>律問題該如何處理，並說明法律訴訟的程序</w:t>
            </w:r>
            <w:r w:rsidR="00E03974" w:rsidRPr="0027605E">
              <w:rPr>
                <w:rFonts w:ascii="標楷體" w:eastAsia="標楷體" w:hAnsi="標楷體" w:cs="BiauKai" w:hint="eastAsia"/>
              </w:rPr>
              <w:t>以及</w:t>
            </w:r>
            <w:r w:rsidRPr="0027605E">
              <w:rPr>
                <w:rFonts w:ascii="標楷體" w:eastAsia="標楷體" w:hAnsi="標楷體" w:cs="BiauKai" w:hint="eastAsia"/>
              </w:rPr>
              <w:t>告</w:t>
            </w:r>
            <w:r w:rsidRPr="0027605E">
              <w:rPr>
                <w:rFonts w:ascii="標楷體" w:eastAsia="標楷體" w:hAnsi="標楷體" w:cs="BiauKai"/>
              </w:rPr>
              <w:t>訴學生</w:t>
            </w:r>
            <w:r w:rsidR="00E03974" w:rsidRPr="0027605E">
              <w:rPr>
                <w:rFonts w:ascii="標楷體" w:eastAsia="標楷體" w:hAnsi="標楷體" w:cs="BiauKai" w:hint="eastAsia"/>
              </w:rPr>
              <w:t>要是</w:t>
            </w:r>
            <w:r w:rsidRPr="0027605E">
              <w:rPr>
                <w:rFonts w:ascii="標楷體" w:eastAsia="標楷體" w:hAnsi="標楷體" w:cs="BiauKai"/>
              </w:rPr>
              <w:t>面對法律訴訟</w:t>
            </w:r>
            <w:r w:rsidR="00E03974" w:rsidRPr="0027605E">
              <w:rPr>
                <w:rFonts w:ascii="標楷體" w:eastAsia="標楷體" w:hAnsi="標楷體" w:cs="BiauKai" w:hint="eastAsia"/>
              </w:rPr>
              <w:t>時</w:t>
            </w:r>
            <w:r w:rsidRPr="0027605E">
              <w:rPr>
                <w:rFonts w:ascii="標楷體" w:eastAsia="標楷體" w:hAnsi="標楷體" w:cs="BiauKai"/>
              </w:rPr>
              <w:t>應該保持的心態。</w:t>
            </w:r>
          </w:p>
          <w:p w:rsidR="005232D4" w:rsidRPr="0027605E" w:rsidRDefault="00550508" w:rsidP="00E03974">
            <w:pPr>
              <w:ind w:left="249"/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 xml:space="preserve"> </w:t>
            </w:r>
          </w:p>
          <w:p w:rsidR="005232D4" w:rsidRPr="0027605E" w:rsidRDefault="005505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27605E">
              <w:rPr>
                <w:rFonts w:ascii="標楷體" w:eastAsia="標楷體" w:hAnsi="標楷體" w:cs="BiauKai"/>
                <w:color w:val="000000"/>
              </w:rPr>
              <w:t>遇到車禍糾紛該怎麼辦？</w:t>
            </w:r>
          </w:p>
          <w:p w:rsidR="005232D4" w:rsidRPr="0027605E" w:rsidRDefault="005505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27605E">
              <w:rPr>
                <w:rFonts w:ascii="標楷體" w:eastAsia="標楷體" w:hAnsi="標楷體" w:cs="BiauKai"/>
                <w:color w:val="000000"/>
              </w:rPr>
              <w:t>無論情況是否嚴重，都要報警處理且盡量維持</w:t>
            </w:r>
            <w:r w:rsidR="00E03974" w:rsidRPr="0027605E">
              <w:rPr>
                <w:rFonts w:ascii="標楷體" w:eastAsia="標楷體" w:hAnsi="標楷體" w:cs="BiauKai" w:hint="eastAsia"/>
                <w:color w:val="000000"/>
              </w:rPr>
              <w:t>車禍</w:t>
            </w:r>
            <w:r w:rsidRPr="0027605E">
              <w:rPr>
                <w:rFonts w:ascii="標楷體" w:eastAsia="標楷體" w:hAnsi="標楷體" w:cs="BiauKai"/>
                <w:color w:val="000000"/>
              </w:rPr>
              <w:t>現場。在不影響交通情況下，可先自行拍照車禍地點、路況、位置、撞擊點、車輛受損、雙方傷勢等情形存證。</w:t>
            </w:r>
          </w:p>
          <w:p w:rsidR="005232D4" w:rsidRPr="0027605E" w:rsidRDefault="005505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27605E">
              <w:rPr>
                <w:rFonts w:ascii="標楷體" w:eastAsia="標楷體" w:hAnsi="標楷體" w:cs="BiauKai"/>
                <w:color w:val="000000"/>
              </w:rPr>
              <w:t>密切注意責任歸屬</w:t>
            </w:r>
          </w:p>
          <w:p w:rsidR="00E03974" w:rsidRPr="0027605E" w:rsidRDefault="00E03974" w:rsidP="00E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</w:rPr>
            </w:pPr>
          </w:p>
          <w:p w:rsidR="005232D4" w:rsidRPr="0027605E" w:rsidRDefault="005505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27605E">
              <w:rPr>
                <w:rFonts w:ascii="標楷體" w:eastAsia="標楷體" w:hAnsi="標楷體" w:cs="BiauKai"/>
              </w:rPr>
              <w:t>遇到惡房東該怎麼辦</w:t>
            </w:r>
            <w:r w:rsidRPr="0027605E">
              <w:rPr>
                <w:rFonts w:ascii="標楷體" w:eastAsia="標楷體" w:hAnsi="標楷體" w:cs="BiauKai"/>
                <w:color w:val="000000"/>
              </w:rPr>
              <w:t>？</w:t>
            </w:r>
          </w:p>
          <w:p w:rsidR="005232D4" w:rsidRPr="0027605E" w:rsidRDefault="005505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確定契約內容</w:t>
            </w:r>
          </w:p>
          <w:p w:rsidR="005232D4" w:rsidRPr="0027605E" w:rsidRDefault="005505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保留通訊軟體對話紀錄</w:t>
            </w:r>
          </w:p>
          <w:p w:rsidR="005232D4" w:rsidRPr="0027605E" w:rsidRDefault="00550508" w:rsidP="00E039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與房東溝通時可找人陪，或錄音保留對話內容</w:t>
            </w:r>
          </w:p>
          <w:p w:rsidR="00E03974" w:rsidRPr="0027605E" w:rsidRDefault="00E03974" w:rsidP="00E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</w:p>
          <w:p w:rsidR="00E03974" w:rsidRPr="0027605E" w:rsidRDefault="00E03974" w:rsidP="00E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20"/>
              <w:jc w:val="both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 w:hint="eastAsia"/>
              </w:rPr>
              <w:t>郭律師舉大學生在外生活中最常遇到的兩項主題進行解說與分析，讓學生獲得法律常識，若真遇到不可避免之需用場合時也較能冷靜且理性處理問題，維護自身權益。</w:t>
            </w:r>
          </w:p>
        </w:tc>
      </w:tr>
      <w:tr w:rsidR="005232D4" w:rsidRPr="0027605E" w:rsidTr="0000686A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8" w:firstLine="0"/>
              <w:jc w:val="both"/>
              <w:rPr>
                <w:rFonts w:ascii="標楷體" w:eastAsia="標楷體" w:hAnsi="標楷體" w:cs="Times New Roman"/>
                <w:b/>
              </w:rPr>
            </w:pPr>
            <w:r w:rsidRPr="0027605E">
              <w:rPr>
                <w:rFonts w:ascii="標楷體" w:eastAsia="標楷體" w:hAnsi="標楷體" w:cs="Gungsuh"/>
                <w:b/>
              </w:rPr>
              <w:t>照片</w:t>
            </w:r>
          </w:p>
          <w:p w:rsidR="005232D4" w:rsidRPr="0027605E" w:rsidRDefault="00550508">
            <w:pPr>
              <w:ind w:left="43" w:firstLine="0"/>
              <w:rPr>
                <w:rFonts w:ascii="標楷體" w:eastAsia="標楷體" w:hAnsi="標楷體" w:cs="Times New Roman"/>
                <w:b/>
              </w:rPr>
            </w:pPr>
            <w:r w:rsidRPr="0027605E">
              <w:rPr>
                <w:rFonts w:ascii="標楷體" w:eastAsia="標楷體" w:hAnsi="標楷體" w:cs="Arial Unicode MS"/>
                <w:color w:val="696969"/>
                <w:sz w:val="18"/>
                <w:szCs w:val="18"/>
              </w:rPr>
              <w:t>(檔案大小以不超過2M為限)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27605E">
              <w:rPr>
                <w:rFonts w:ascii="標楷體" w:eastAsia="標楷體" w:hAnsi="標楷體" w:cs="BiauKai"/>
                <w:b/>
              </w:rPr>
              <w:t>活動照片電子檔名稱</w:t>
            </w:r>
          </w:p>
          <w:p w:rsidR="005232D4" w:rsidRPr="0027605E" w:rsidRDefault="00550508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27605E">
              <w:rPr>
                <w:rFonts w:ascii="標楷體" w:eastAsia="標楷體" w:hAnsi="標楷體" w:cs="BiauKai"/>
                <w:b/>
              </w:rPr>
              <w:t>(請用英數檔名)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27605E">
              <w:rPr>
                <w:rFonts w:ascii="標楷體" w:eastAsia="標楷體" w:hAnsi="標楷體" w:cs="BiauKai"/>
                <w:b/>
              </w:rPr>
              <w:t>活動照片內容說明(每張20字內)</w:t>
            </w:r>
          </w:p>
        </w:tc>
      </w:tr>
      <w:tr w:rsidR="005232D4" w:rsidRPr="0027605E" w:rsidTr="0000686A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232D4">
            <w:pPr>
              <w:ind w:left="38" w:firstLine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27605E">
              <w:rPr>
                <w:rFonts w:ascii="標楷體" w:eastAsia="標楷體" w:hAnsi="標楷體" w:cs="BiauKai"/>
                <w:b/>
                <w:noProof/>
              </w:rPr>
              <w:drawing>
                <wp:inline distT="114300" distB="114300" distL="114300" distR="114300">
                  <wp:extent cx="4362450" cy="2181225"/>
                  <wp:effectExtent l="0" t="0" r="6350" b="3175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2181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0" w:firstLine="0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郭以廷</w:t>
            </w:r>
            <w:r w:rsidR="00E03974" w:rsidRPr="0027605E">
              <w:rPr>
                <w:rFonts w:ascii="標楷體" w:eastAsia="標楷體" w:hAnsi="標楷體" w:cs="BiauKai" w:hint="eastAsia"/>
              </w:rPr>
              <w:t>律師</w:t>
            </w:r>
            <w:r w:rsidRPr="0027605E">
              <w:rPr>
                <w:rFonts w:ascii="標楷體" w:eastAsia="標楷體" w:hAnsi="標楷體" w:cs="BiauKai"/>
              </w:rPr>
              <w:t>認真</w:t>
            </w:r>
            <w:r w:rsidR="00E03974" w:rsidRPr="0027605E">
              <w:rPr>
                <w:rFonts w:ascii="標楷體" w:eastAsia="標楷體" w:hAnsi="標楷體" w:cs="BiauKai" w:hint="eastAsia"/>
              </w:rPr>
              <w:t>授</w:t>
            </w:r>
            <w:r w:rsidRPr="0027605E">
              <w:rPr>
                <w:rFonts w:ascii="標楷體" w:eastAsia="標楷體" w:hAnsi="標楷體" w:cs="BiauKai"/>
              </w:rPr>
              <w:t>課</w:t>
            </w:r>
          </w:p>
          <w:p w:rsidR="005232D4" w:rsidRPr="0027605E" w:rsidRDefault="005232D4">
            <w:pPr>
              <w:ind w:left="0" w:firstLine="0"/>
              <w:rPr>
                <w:rFonts w:ascii="標楷體" w:eastAsia="標楷體" w:hAnsi="標楷體" w:cs="BiauKai"/>
              </w:rPr>
            </w:pPr>
          </w:p>
        </w:tc>
      </w:tr>
      <w:tr w:rsidR="005232D4" w:rsidRPr="0027605E" w:rsidTr="0000686A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232D4">
            <w:pPr>
              <w:ind w:left="38" w:firstLine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27605E">
              <w:rPr>
                <w:rFonts w:ascii="標楷體" w:eastAsia="標楷體" w:hAnsi="標楷體" w:cs="BiauKai"/>
                <w:b/>
                <w:noProof/>
              </w:rPr>
              <w:drawing>
                <wp:inline distT="114300" distB="114300" distL="114300" distR="114300">
                  <wp:extent cx="4362450" cy="2181225"/>
                  <wp:effectExtent l="0" t="0" r="6350" b="3175"/>
                  <wp:docPr id="4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2181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27605E">
              <w:rPr>
                <w:rFonts w:ascii="標楷體" w:eastAsia="標楷體" w:hAnsi="標楷體" w:cs="BiauKai"/>
              </w:rPr>
              <w:t>學生</w:t>
            </w:r>
            <w:r w:rsidR="00E03974" w:rsidRPr="0027605E">
              <w:rPr>
                <w:rFonts w:ascii="標楷體" w:eastAsia="標楷體" w:hAnsi="標楷體" w:cs="BiauKai" w:hint="eastAsia"/>
              </w:rPr>
              <w:t>們</w:t>
            </w:r>
            <w:r w:rsidRPr="0027605E">
              <w:rPr>
                <w:rFonts w:ascii="標楷體" w:eastAsia="標楷體" w:hAnsi="標楷體" w:cs="BiauKai"/>
              </w:rPr>
              <w:t>認真聽</w:t>
            </w:r>
            <w:r w:rsidR="00E03974" w:rsidRPr="0027605E">
              <w:rPr>
                <w:rFonts w:ascii="標楷體" w:eastAsia="標楷體" w:hAnsi="標楷體" w:cs="BiauKai" w:hint="eastAsia"/>
              </w:rPr>
              <w:t>講</w:t>
            </w:r>
          </w:p>
        </w:tc>
      </w:tr>
      <w:tr w:rsidR="005232D4" w:rsidRPr="0027605E" w:rsidTr="0000686A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232D4">
            <w:pPr>
              <w:ind w:left="38" w:firstLine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27605E">
              <w:rPr>
                <w:rFonts w:ascii="標楷體" w:eastAsia="標楷體" w:hAnsi="標楷體" w:cs="BiauKai"/>
                <w:b/>
                <w:noProof/>
              </w:rPr>
              <w:drawing>
                <wp:inline distT="114300" distB="114300" distL="114300" distR="114300">
                  <wp:extent cx="3976112" cy="1988056"/>
                  <wp:effectExtent l="0" t="0" r="0" b="635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112" cy="19880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0" w:firstLine="0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郭以廷律師認真講課</w:t>
            </w:r>
          </w:p>
          <w:p w:rsidR="005232D4" w:rsidRPr="0027605E" w:rsidRDefault="005232D4">
            <w:pPr>
              <w:ind w:left="36" w:hanging="2"/>
              <w:rPr>
                <w:rFonts w:ascii="標楷體" w:eastAsia="標楷體" w:hAnsi="標楷體" w:cs="BiauKai"/>
              </w:rPr>
            </w:pPr>
          </w:p>
        </w:tc>
      </w:tr>
      <w:tr w:rsidR="005232D4" w:rsidRPr="0027605E" w:rsidTr="0000686A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232D4">
            <w:pPr>
              <w:ind w:left="38" w:firstLine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68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27605E">
              <w:rPr>
                <w:rFonts w:ascii="標楷體" w:eastAsia="標楷體" w:hAnsi="標楷體" w:cs="BiauKai"/>
                <w:b/>
                <w:noProof/>
              </w:rPr>
              <w:drawing>
                <wp:inline distT="114300" distB="114300" distL="114300" distR="114300">
                  <wp:extent cx="4361498" cy="2180749"/>
                  <wp:effectExtent l="0" t="0" r="0" b="381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498" cy="2180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32D4" w:rsidRPr="0027605E" w:rsidRDefault="00550508">
            <w:pPr>
              <w:ind w:left="36" w:hanging="2"/>
              <w:rPr>
                <w:rFonts w:ascii="標楷體" w:eastAsia="標楷體" w:hAnsi="標楷體" w:cs="BiauKai"/>
              </w:rPr>
            </w:pPr>
            <w:r w:rsidRPr="0027605E">
              <w:rPr>
                <w:rFonts w:ascii="標楷體" w:eastAsia="標楷體" w:hAnsi="標楷體" w:cs="BiauKai"/>
              </w:rPr>
              <w:t>學生上課認真聽課</w:t>
            </w:r>
          </w:p>
        </w:tc>
      </w:tr>
    </w:tbl>
    <w:p w:rsidR="005232D4" w:rsidRPr="0027605E" w:rsidRDefault="005232D4">
      <w:pPr>
        <w:ind w:left="360" w:hanging="240"/>
        <w:rPr>
          <w:rFonts w:ascii="標楷體" w:eastAsia="標楷體" w:hAnsi="標楷體"/>
        </w:rPr>
      </w:pPr>
    </w:p>
    <w:p w:rsidR="005232D4" w:rsidRPr="0027605E" w:rsidRDefault="005232D4">
      <w:pPr>
        <w:ind w:left="360" w:hanging="240"/>
        <w:rPr>
          <w:rFonts w:ascii="標楷體" w:eastAsia="標楷體" w:hAnsi="標楷體"/>
        </w:rPr>
      </w:pPr>
    </w:p>
    <w:p w:rsidR="005232D4" w:rsidRPr="0027605E" w:rsidRDefault="005232D4">
      <w:pPr>
        <w:ind w:left="0" w:firstLine="0"/>
        <w:rPr>
          <w:rFonts w:ascii="標楷體" w:eastAsia="標楷體" w:hAnsi="標楷體"/>
        </w:rPr>
      </w:pPr>
    </w:p>
    <w:sectPr w:rsidR="005232D4" w:rsidRPr="00276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C5" w:rsidRDefault="00CF11C5">
      <w:r>
        <w:separator/>
      </w:r>
    </w:p>
  </w:endnote>
  <w:endnote w:type="continuationSeparator" w:id="0">
    <w:p w:rsidR="00CF11C5" w:rsidRDefault="00CF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charset w:val="00"/>
    <w:family w:val="auto"/>
    <w:pitch w:val="default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D4" w:rsidRDefault="0052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D4" w:rsidRDefault="005505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255AE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5232D4" w:rsidRDefault="0052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D4" w:rsidRDefault="0052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C5" w:rsidRDefault="00CF11C5">
      <w:r>
        <w:separator/>
      </w:r>
    </w:p>
  </w:footnote>
  <w:footnote w:type="continuationSeparator" w:id="0">
    <w:p w:rsidR="00CF11C5" w:rsidRDefault="00CF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D4" w:rsidRDefault="0052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D4" w:rsidRDefault="0052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D4" w:rsidRDefault="0052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4009"/>
    <w:multiLevelType w:val="multilevel"/>
    <w:tmpl w:val="A802C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9D7FE2"/>
    <w:multiLevelType w:val="multilevel"/>
    <w:tmpl w:val="B9048852"/>
    <w:lvl w:ilvl="0">
      <w:start w:val="1"/>
      <w:numFmt w:val="decimal"/>
      <w:lvlText w:val="%1."/>
      <w:lvlJc w:val="left"/>
      <w:pPr>
        <w:ind w:left="890" w:hanging="360"/>
      </w:pPr>
    </w:lvl>
    <w:lvl w:ilvl="1">
      <w:start w:val="1"/>
      <w:numFmt w:val="decimal"/>
      <w:lvlText w:val="%2、"/>
      <w:lvlJc w:val="left"/>
      <w:pPr>
        <w:ind w:left="149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970" w:hanging="480"/>
      </w:pPr>
    </w:lvl>
    <w:lvl w:ilvl="3">
      <w:start w:val="1"/>
      <w:numFmt w:val="decimal"/>
      <w:lvlText w:val="%4."/>
      <w:lvlJc w:val="left"/>
      <w:pPr>
        <w:ind w:left="2450" w:hanging="480"/>
      </w:pPr>
    </w:lvl>
    <w:lvl w:ilvl="4">
      <w:start w:val="1"/>
      <w:numFmt w:val="decimal"/>
      <w:lvlText w:val="%5、"/>
      <w:lvlJc w:val="left"/>
      <w:pPr>
        <w:ind w:left="293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3410" w:hanging="480"/>
      </w:pPr>
    </w:lvl>
    <w:lvl w:ilvl="6">
      <w:start w:val="1"/>
      <w:numFmt w:val="decimal"/>
      <w:lvlText w:val="%7."/>
      <w:lvlJc w:val="left"/>
      <w:pPr>
        <w:ind w:left="3890" w:hanging="480"/>
      </w:pPr>
    </w:lvl>
    <w:lvl w:ilvl="7">
      <w:start w:val="1"/>
      <w:numFmt w:val="decimal"/>
      <w:lvlText w:val="%8、"/>
      <w:lvlJc w:val="left"/>
      <w:pPr>
        <w:ind w:left="437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850" w:hanging="480"/>
      </w:pPr>
    </w:lvl>
  </w:abstractNum>
  <w:abstractNum w:abstractNumId="2" w15:restartNumberingAfterBreak="0">
    <w:nsid w:val="7C6E529A"/>
    <w:multiLevelType w:val="multilevel"/>
    <w:tmpl w:val="46C69F1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D4"/>
    <w:rsid w:val="00006220"/>
    <w:rsid w:val="0000686A"/>
    <w:rsid w:val="001D41DF"/>
    <w:rsid w:val="0027605E"/>
    <w:rsid w:val="003120D3"/>
    <w:rsid w:val="005232D4"/>
    <w:rsid w:val="00550508"/>
    <w:rsid w:val="00854347"/>
    <w:rsid w:val="009D5D5B"/>
    <w:rsid w:val="00A255AE"/>
    <w:rsid w:val="00C248F6"/>
    <w:rsid w:val="00CF11C5"/>
    <w:rsid w:val="00E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512F"/>
  <w15:docId w15:val="{6F5BB895-BD1D-B145-A7AF-24300C07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a604457</cp:lastModifiedBy>
  <cp:revision>8</cp:revision>
  <dcterms:created xsi:type="dcterms:W3CDTF">2019-11-21T09:07:00Z</dcterms:created>
  <dcterms:modified xsi:type="dcterms:W3CDTF">2020-01-17T06:51:00Z</dcterms:modified>
</cp:coreProperties>
</file>