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Pr="00C67B05" w:rsidRDefault="00DB6801" w:rsidP="005154D4">
      <w:pPr>
        <w:spacing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中國文化大學教育部</w:t>
      </w:r>
      <w:r w:rsidR="00BF55CA">
        <w:rPr>
          <w:rFonts w:ascii="Times New Roman" w:eastAsia="標楷體" w:hAnsi="標楷體" w:hint="eastAsia"/>
          <w:b/>
          <w:sz w:val="32"/>
          <w:szCs w:val="32"/>
        </w:rPr>
        <w:t>高等教育深耕</w:t>
      </w:r>
      <w:r w:rsidR="005154D4">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5977"/>
        <w:gridCol w:w="3047"/>
      </w:tblGrid>
      <w:tr w:rsidR="00AA3073" w:rsidRPr="001C1E24" w:rsidTr="009D7243">
        <w:trPr>
          <w:trHeight w:val="567"/>
          <w:jc w:val="center"/>
        </w:trPr>
        <w:tc>
          <w:tcPr>
            <w:tcW w:w="1096" w:type="dxa"/>
            <w:tcBorders>
              <w:top w:val="single" w:sz="12" w:space="0" w:color="auto"/>
              <w:left w:val="single" w:sz="12" w:space="0" w:color="auto"/>
              <w:bottom w:val="single" w:sz="12" w:space="0" w:color="auto"/>
            </w:tcBorders>
            <w:shd w:val="clear" w:color="auto" w:fill="auto"/>
            <w:vAlign w:val="center"/>
          </w:tcPr>
          <w:p w:rsidR="005154D4" w:rsidRPr="00DD15DF" w:rsidRDefault="005154D4" w:rsidP="0003174F">
            <w:pPr>
              <w:ind w:left="360" w:hanging="240"/>
              <w:jc w:val="both"/>
              <w:rPr>
                <w:rFonts w:ascii="標楷體" w:eastAsia="標楷體" w:hAnsi="標楷體"/>
                <w:b/>
                <w:szCs w:val="24"/>
              </w:rPr>
            </w:pPr>
            <w:r w:rsidRPr="00DD15DF">
              <w:rPr>
                <w:rFonts w:ascii="標楷體" w:eastAsia="標楷體" w:hAnsi="標楷體" w:hint="eastAsia"/>
                <w:b/>
                <w:szCs w:val="24"/>
              </w:rPr>
              <w:t>計畫</w:t>
            </w:r>
            <w:r w:rsidR="00B0717C">
              <w:rPr>
                <w:rFonts w:ascii="標楷體" w:eastAsia="標楷體" w:hAnsi="標楷體" w:hint="eastAsia"/>
                <w:b/>
                <w:szCs w:val="24"/>
              </w:rPr>
              <w:t>名稱</w:t>
            </w:r>
          </w:p>
        </w:tc>
        <w:tc>
          <w:tcPr>
            <w:tcW w:w="9024" w:type="dxa"/>
            <w:gridSpan w:val="2"/>
            <w:tcBorders>
              <w:top w:val="single" w:sz="12" w:space="0" w:color="auto"/>
              <w:bottom w:val="single" w:sz="12" w:space="0" w:color="auto"/>
              <w:right w:val="single" w:sz="12" w:space="0" w:color="auto"/>
            </w:tcBorders>
            <w:shd w:val="clear" w:color="auto" w:fill="auto"/>
            <w:vAlign w:val="center"/>
          </w:tcPr>
          <w:p w:rsidR="005154D4" w:rsidRPr="00C85903" w:rsidRDefault="008C5A3A" w:rsidP="00C85903">
            <w:pPr>
              <w:ind w:left="390" w:hanging="270"/>
              <w:jc w:val="both"/>
              <w:rPr>
                <w:rFonts w:ascii="標楷體" w:eastAsia="標楷體" w:hAnsi="標楷體"/>
                <w:sz w:val="27"/>
                <w:szCs w:val="27"/>
              </w:rPr>
            </w:pPr>
            <w:r>
              <w:rPr>
                <w:rFonts w:ascii="標楷體" w:eastAsia="標楷體" w:hAnsi="標楷體" w:hint="eastAsia"/>
                <w:sz w:val="27"/>
                <w:szCs w:val="27"/>
              </w:rPr>
              <w:t>高教深耕</w:t>
            </w:r>
            <w:r w:rsidR="007355C9">
              <w:rPr>
                <w:rFonts w:ascii="標楷體" w:eastAsia="標楷體" w:hAnsi="標楷體" w:hint="eastAsia"/>
                <w:sz w:val="27"/>
                <w:szCs w:val="27"/>
              </w:rPr>
              <w:t>計畫</w:t>
            </w:r>
            <w:r>
              <w:rPr>
                <w:rFonts w:ascii="標楷體" w:eastAsia="標楷體" w:hAnsi="標楷體" w:hint="eastAsia"/>
                <w:sz w:val="27"/>
                <w:szCs w:val="27"/>
              </w:rPr>
              <w:t>A4-4</w:t>
            </w:r>
          </w:p>
        </w:tc>
      </w:tr>
      <w:tr w:rsidR="00AA3073" w:rsidRPr="001C1E24" w:rsidTr="009D7243">
        <w:trPr>
          <w:trHeight w:val="567"/>
          <w:jc w:val="center"/>
        </w:trPr>
        <w:tc>
          <w:tcPr>
            <w:tcW w:w="1096" w:type="dxa"/>
            <w:tcBorders>
              <w:top w:val="single" w:sz="12" w:space="0" w:color="auto"/>
              <w:left w:val="single" w:sz="12" w:space="0" w:color="auto"/>
            </w:tcBorders>
            <w:shd w:val="clear" w:color="auto" w:fill="auto"/>
            <w:vAlign w:val="center"/>
          </w:tcPr>
          <w:p w:rsidR="005154D4" w:rsidRDefault="005154D4" w:rsidP="0003174F">
            <w:pPr>
              <w:ind w:leftChars="16" w:left="38" w:firstLineChars="0" w:firstLine="0"/>
              <w:rPr>
                <w:rFonts w:ascii="Times New Roman" w:eastAsia="標楷體" w:hAnsi="標楷體"/>
                <w:b/>
                <w:szCs w:val="24"/>
              </w:rPr>
            </w:pPr>
            <w:r>
              <w:rPr>
                <w:rFonts w:ascii="Times New Roman" w:eastAsia="標楷體" w:hAnsi="標楷體" w:hint="eastAsia"/>
                <w:b/>
                <w:szCs w:val="24"/>
              </w:rPr>
              <w:t>具體作法</w:t>
            </w:r>
          </w:p>
        </w:tc>
        <w:tc>
          <w:tcPr>
            <w:tcW w:w="9024" w:type="dxa"/>
            <w:gridSpan w:val="2"/>
            <w:tcBorders>
              <w:top w:val="single" w:sz="12" w:space="0" w:color="auto"/>
              <w:right w:val="single" w:sz="12" w:space="0" w:color="auto"/>
            </w:tcBorders>
            <w:shd w:val="clear" w:color="auto" w:fill="auto"/>
            <w:vAlign w:val="center"/>
          </w:tcPr>
          <w:p w:rsidR="005154D4" w:rsidRPr="00A97F70" w:rsidRDefault="00F56B61" w:rsidP="007D53E5">
            <w:pPr>
              <w:ind w:left="120" w:firstLineChars="0" w:firstLine="0"/>
              <w:rPr>
                <w:rFonts w:ascii="Times New Roman" w:eastAsia="標楷體" w:hAnsi="Times New Roman"/>
                <w:szCs w:val="24"/>
              </w:rPr>
            </w:pPr>
            <w:r w:rsidRPr="00C72873">
              <w:rPr>
                <w:rFonts w:ascii="Times New Roman" w:eastAsia="標楷體" w:hAnsi="Times New Roman" w:hint="eastAsia"/>
                <w:szCs w:val="24"/>
              </w:rPr>
              <w:t>選修本課程同學，將同時註冊</w:t>
            </w:r>
            <w:r w:rsidRPr="00C72873">
              <w:rPr>
                <w:rFonts w:ascii="Times New Roman" w:eastAsia="標楷體" w:hAnsi="Times New Roman" w:hint="eastAsia"/>
                <w:szCs w:val="24"/>
              </w:rPr>
              <w:t>coursera.org</w:t>
            </w:r>
            <w:r w:rsidRPr="00C72873">
              <w:rPr>
                <w:rFonts w:ascii="Times New Roman" w:eastAsia="標楷體" w:hAnsi="Times New Roman" w:hint="eastAsia"/>
                <w:szCs w:val="24"/>
              </w:rPr>
              <w:t>，選修美國佛羅里達大學</w:t>
            </w:r>
            <w:r w:rsidRPr="00C72873">
              <w:rPr>
                <w:rFonts w:ascii="Times New Roman" w:eastAsia="標楷體" w:hAnsi="Times New Roman" w:hint="eastAsia"/>
                <w:szCs w:val="24"/>
              </w:rPr>
              <w:t xml:space="preserve">Dr. Chris J. </w:t>
            </w:r>
            <w:proofErr w:type="spellStart"/>
            <w:r w:rsidRPr="00C72873">
              <w:rPr>
                <w:rFonts w:ascii="Times New Roman" w:eastAsia="標楷體" w:hAnsi="Times New Roman" w:hint="eastAsia"/>
                <w:szCs w:val="24"/>
              </w:rPr>
              <w:t>Mortensend</w:t>
            </w:r>
            <w:proofErr w:type="spellEnd"/>
            <w:r w:rsidRPr="00C72873">
              <w:rPr>
                <w:rFonts w:ascii="Times New Roman" w:eastAsia="標楷體" w:hAnsi="Times New Roman" w:hint="eastAsia"/>
                <w:szCs w:val="24"/>
              </w:rPr>
              <w:t>開設之”</w:t>
            </w:r>
            <w:r w:rsidRPr="00C72873">
              <w:rPr>
                <w:rFonts w:ascii="Times New Roman" w:eastAsia="標楷體" w:hAnsi="Times New Roman" w:hint="eastAsia"/>
                <w:szCs w:val="24"/>
              </w:rPr>
              <w:t>The horse course: Introduction to basic care and management</w:t>
            </w:r>
            <w:r w:rsidRPr="00C72873">
              <w:rPr>
                <w:rFonts w:ascii="Times New Roman" w:eastAsia="標楷體" w:hAnsi="Times New Roman" w:hint="eastAsia"/>
                <w:szCs w:val="24"/>
              </w:rPr>
              <w:t>”。由</w:t>
            </w:r>
            <w:r w:rsidRPr="00C72873">
              <w:rPr>
                <w:rFonts w:ascii="Times New Roman" w:eastAsia="標楷體" w:hAnsi="Times New Roman" w:hint="eastAsia"/>
                <w:szCs w:val="24"/>
              </w:rPr>
              <w:t xml:space="preserve">Dr. </w:t>
            </w:r>
            <w:proofErr w:type="spellStart"/>
            <w:r w:rsidRPr="00C72873">
              <w:rPr>
                <w:rFonts w:ascii="Times New Roman" w:eastAsia="標楷體" w:hAnsi="Times New Roman" w:hint="eastAsia"/>
                <w:szCs w:val="24"/>
              </w:rPr>
              <w:t>Mortensend</w:t>
            </w:r>
            <w:proofErr w:type="spellEnd"/>
            <w:r w:rsidRPr="00C72873">
              <w:rPr>
                <w:rFonts w:ascii="Times New Roman" w:eastAsia="標楷體" w:hAnsi="Times New Roman" w:hint="eastAsia"/>
                <w:szCs w:val="24"/>
              </w:rPr>
              <w:t>英語授課，指導老師課後講解</w:t>
            </w:r>
            <w:proofErr w:type="gramStart"/>
            <w:r w:rsidRPr="00C72873">
              <w:rPr>
                <w:rFonts w:ascii="Times New Roman" w:eastAsia="標楷體" w:hAnsi="Times New Roman" w:hint="eastAsia"/>
                <w:szCs w:val="24"/>
              </w:rPr>
              <w:t>並加授補充</w:t>
            </w:r>
            <w:proofErr w:type="gramEnd"/>
            <w:r w:rsidRPr="00C72873">
              <w:rPr>
                <w:rFonts w:ascii="Times New Roman" w:eastAsia="標楷體" w:hAnsi="Times New Roman" w:hint="eastAsia"/>
                <w:szCs w:val="24"/>
              </w:rPr>
              <w:t>教材</w:t>
            </w:r>
          </w:p>
        </w:tc>
      </w:tr>
      <w:tr w:rsidR="00AA3073" w:rsidRPr="001C1E24" w:rsidTr="009D7243">
        <w:trPr>
          <w:trHeight w:val="567"/>
          <w:jc w:val="center"/>
        </w:trPr>
        <w:tc>
          <w:tcPr>
            <w:tcW w:w="1096" w:type="dxa"/>
            <w:tcBorders>
              <w:top w:val="single" w:sz="4" w:space="0" w:color="auto"/>
              <w:left w:val="single" w:sz="12" w:space="0" w:color="auto"/>
            </w:tcBorders>
            <w:shd w:val="clear" w:color="auto" w:fill="auto"/>
            <w:vAlign w:val="center"/>
          </w:tcPr>
          <w:p w:rsidR="005154D4" w:rsidRPr="00CD6B06" w:rsidRDefault="005154D4" w:rsidP="0003174F">
            <w:pPr>
              <w:ind w:left="360" w:hanging="240"/>
              <w:jc w:val="center"/>
              <w:rPr>
                <w:rFonts w:ascii="Times New Roman" w:eastAsia="標楷體" w:hAnsi="Times New Roman"/>
                <w:b/>
                <w:szCs w:val="24"/>
              </w:rPr>
            </w:pPr>
            <w:r>
              <w:rPr>
                <w:rFonts w:ascii="Times New Roman" w:eastAsia="標楷體" w:hAnsi="標楷體" w:hint="eastAsia"/>
                <w:b/>
                <w:szCs w:val="24"/>
              </w:rPr>
              <w:t>主題</w:t>
            </w:r>
          </w:p>
        </w:tc>
        <w:tc>
          <w:tcPr>
            <w:tcW w:w="9024" w:type="dxa"/>
            <w:gridSpan w:val="2"/>
            <w:tcBorders>
              <w:top w:val="single" w:sz="4" w:space="0" w:color="auto"/>
              <w:right w:val="single" w:sz="12" w:space="0" w:color="auto"/>
            </w:tcBorders>
            <w:shd w:val="clear" w:color="auto" w:fill="auto"/>
            <w:vAlign w:val="center"/>
          </w:tcPr>
          <w:p w:rsidR="005154D4" w:rsidRPr="00F56B61" w:rsidRDefault="00F56B61" w:rsidP="0003174F">
            <w:pPr>
              <w:ind w:left="360" w:hanging="240"/>
              <w:jc w:val="both"/>
              <w:rPr>
                <w:rFonts w:ascii="標楷體" w:eastAsia="SimSun" w:hAnsi="標楷體"/>
                <w:szCs w:val="24"/>
              </w:rPr>
            </w:pPr>
            <w:r w:rsidRPr="00EC406D">
              <w:rPr>
                <w:rFonts w:ascii="Times New Roman" w:eastAsia="標楷體" w:hAnsi="Times New Roman" w:hint="eastAsia"/>
                <w:szCs w:val="24"/>
              </w:rPr>
              <w:t>馬學</w:t>
            </w:r>
            <w:r w:rsidRPr="00EC406D">
              <w:rPr>
                <w:rFonts w:ascii="Times New Roman" w:eastAsia="標楷體" w:hAnsi="Times New Roman" w:hint="eastAsia"/>
                <w:szCs w:val="24"/>
              </w:rPr>
              <w:t>(Equine Science)</w:t>
            </w:r>
            <w:r>
              <w:rPr>
                <w:rFonts w:ascii="Times New Roman" w:eastAsia="標楷體" w:hAnsi="Times New Roman"/>
                <w:szCs w:val="24"/>
              </w:rPr>
              <w:t>-</w:t>
            </w:r>
            <w:r>
              <w:rPr>
                <w:rFonts w:hint="eastAsia"/>
              </w:rPr>
              <w:t xml:space="preserve"> </w:t>
            </w:r>
            <w:r w:rsidRPr="00EC406D">
              <w:rPr>
                <w:rFonts w:ascii="Times New Roman" w:eastAsia="標楷體" w:hAnsi="Times New Roman" w:hint="eastAsia"/>
                <w:szCs w:val="24"/>
              </w:rPr>
              <w:t>馬的健康管理與配種繁殖技術</w:t>
            </w:r>
            <w:bookmarkStart w:id="0" w:name="_GoBack"/>
            <w:bookmarkEnd w:id="0"/>
          </w:p>
        </w:tc>
      </w:tr>
      <w:tr w:rsidR="00AA3073" w:rsidRPr="001C1E24" w:rsidTr="009D7243">
        <w:trPr>
          <w:trHeight w:val="3628"/>
          <w:jc w:val="center"/>
        </w:trPr>
        <w:tc>
          <w:tcPr>
            <w:tcW w:w="1096" w:type="dxa"/>
            <w:tcBorders>
              <w:left w:val="single" w:sz="12" w:space="0" w:color="auto"/>
            </w:tcBorders>
            <w:shd w:val="clear" w:color="auto" w:fill="auto"/>
            <w:vAlign w:val="center"/>
          </w:tcPr>
          <w:p w:rsidR="005154D4" w:rsidRDefault="005154D4" w:rsidP="0003174F">
            <w:pPr>
              <w:ind w:left="360" w:hanging="240"/>
              <w:jc w:val="center"/>
              <w:rPr>
                <w:rFonts w:ascii="Times New Roman" w:eastAsia="標楷體" w:hAnsi="標楷體"/>
                <w:b/>
                <w:szCs w:val="24"/>
              </w:rPr>
            </w:pPr>
            <w:r>
              <w:rPr>
                <w:rFonts w:ascii="Times New Roman" w:eastAsia="標楷體" w:hAnsi="標楷體" w:hint="eastAsia"/>
                <w:b/>
                <w:szCs w:val="24"/>
              </w:rPr>
              <w:t>內容</w:t>
            </w:r>
          </w:p>
          <w:p w:rsidR="005154D4" w:rsidRPr="00CD6B06" w:rsidRDefault="005154D4" w:rsidP="0003174F">
            <w:pPr>
              <w:ind w:left="320" w:hanging="200"/>
              <w:jc w:val="center"/>
              <w:rPr>
                <w:rFonts w:ascii="Times New Roman" w:eastAsia="標楷體" w:hAnsi="標楷體"/>
                <w:b/>
                <w:szCs w:val="24"/>
              </w:rPr>
            </w:pPr>
            <w:r w:rsidRPr="007A38F4">
              <w:rPr>
                <w:rFonts w:ascii="Times New Roman" w:eastAsia="標楷體" w:hAnsi="標楷體" w:hint="eastAsia"/>
                <w:sz w:val="20"/>
                <w:szCs w:val="20"/>
              </w:rPr>
              <w:t>（活動內容簡述</w:t>
            </w:r>
            <w:r>
              <w:rPr>
                <w:rFonts w:ascii="Times New Roman" w:eastAsia="標楷體" w:hAnsi="標楷體" w:hint="eastAsia"/>
                <w:sz w:val="20"/>
                <w:szCs w:val="20"/>
              </w:rPr>
              <w:t>/</w:t>
            </w:r>
            <w:r>
              <w:rPr>
                <w:rFonts w:ascii="Times New Roman" w:eastAsia="標楷體" w:hAnsi="標楷體" w:hint="eastAsia"/>
                <w:sz w:val="20"/>
                <w:szCs w:val="20"/>
              </w:rPr>
              <w:t>執行成效</w:t>
            </w:r>
            <w:r w:rsidRPr="007A38F4">
              <w:rPr>
                <w:rFonts w:ascii="Times New Roman" w:eastAsia="標楷體" w:hAnsi="標楷體" w:hint="eastAsia"/>
                <w:sz w:val="20"/>
                <w:szCs w:val="20"/>
              </w:rPr>
              <w:t>）</w:t>
            </w:r>
          </w:p>
        </w:tc>
        <w:tc>
          <w:tcPr>
            <w:tcW w:w="9024" w:type="dxa"/>
            <w:gridSpan w:val="2"/>
            <w:tcBorders>
              <w:bottom w:val="single" w:sz="4" w:space="0" w:color="auto"/>
              <w:right w:val="single" w:sz="12" w:space="0" w:color="auto"/>
            </w:tcBorders>
            <w:shd w:val="clear" w:color="auto" w:fill="auto"/>
          </w:tcPr>
          <w:p w:rsidR="005154D4" w:rsidRDefault="005154D4" w:rsidP="0003174F">
            <w:pPr>
              <w:ind w:left="360" w:hanging="240"/>
              <w:jc w:val="both"/>
              <w:rPr>
                <w:rFonts w:eastAsia="標楷體"/>
              </w:rPr>
            </w:pPr>
            <w:r>
              <w:rPr>
                <w:rFonts w:eastAsia="標楷體" w:hint="eastAsia"/>
              </w:rPr>
              <w:t>主辦單位：</w:t>
            </w:r>
            <w:r w:rsidR="0003174F" w:rsidRPr="0003174F">
              <w:rPr>
                <w:rFonts w:ascii="標楷體" w:eastAsia="標楷體" w:hAnsi="標楷體" w:hint="eastAsia"/>
              </w:rPr>
              <w:t>動物科學</w:t>
            </w:r>
            <w:r w:rsidR="00F71A50">
              <w:rPr>
                <w:rFonts w:eastAsia="標楷體" w:hint="eastAsia"/>
              </w:rPr>
              <w:t>系</w:t>
            </w:r>
          </w:p>
          <w:p w:rsidR="005154D4" w:rsidRDefault="005154D4" w:rsidP="0003174F">
            <w:pPr>
              <w:ind w:left="360" w:hanging="240"/>
              <w:jc w:val="both"/>
              <w:rPr>
                <w:rFonts w:eastAsia="標楷體"/>
              </w:rPr>
            </w:pPr>
            <w:r>
              <w:rPr>
                <w:rFonts w:eastAsia="標楷體" w:hint="eastAsia"/>
              </w:rPr>
              <w:t>活動日期：</w:t>
            </w:r>
            <w:r w:rsidR="0003174F">
              <w:rPr>
                <w:rFonts w:eastAsia="標楷體" w:cstheme="minorHAnsi"/>
              </w:rPr>
              <w:t>11/</w:t>
            </w:r>
            <w:r w:rsidR="0003174F" w:rsidRPr="0003174F">
              <w:rPr>
                <w:rFonts w:eastAsia="標楷體" w:cstheme="minorHAnsi" w:hint="eastAsia"/>
              </w:rPr>
              <w:t>27</w:t>
            </w:r>
            <w:r w:rsidR="00F71A50" w:rsidRPr="00C94590">
              <w:rPr>
                <w:rFonts w:eastAsia="標楷體" w:cstheme="minorHAnsi"/>
              </w:rPr>
              <w:t>、</w:t>
            </w:r>
            <w:r w:rsidR="0003174F">
              <w:rPr>
                <w:rFonts w:eastAsia="標楷體" w:cstheme="minorHAnsi"/>
              </w:rPr>
              <w:t>1</w:t>
            </w:r>
            <w:r w:rsidR="0003174F" w:rsidRPr="0003174F">
              <w:rPr>
                <w:rFonts w:eastAsia="標楷體" w:cstheme="minorHAnsi" w:hint="eastAsia"/>
              </w:rPr>
              <w:t>2</w:t>
            </w:r>
            <w:r w:rsidR="0003174F">
              <w:rPr>
                <w:rFonts w:eastAsia="標楷體" w:cstheme="minorHAnsi"/>
              </w:rPr>
              <w:t>/4</w:t>
            </w:r>
            <w:r w:rsidR="00F71A50" w:rsidRPr="00C94590">
              <w:rPr>
                <w:rFonts w:eastAsia="標楷體" w:cstheme="minorHAnsi"/>
              </w:rPr>
              <w:t>、</w:t>
            </w:r>
            <w:r w:rsidR="0003174F">
              <w:rPr>
                <w:rFonts w:eastAsia="標楷體" w:cstheme="minorHAnsi"/>
              </w:rPr>
              <w:t>12/</w:t>
            </w:r>
            <w:r w:rsidR="0003174F" w:rsidRPr="0003174F">
              <w:rPr>
                <w:rFonts w:eastAsia="標楷體" w:cstheme="minorHAnsi" w:hint="eastAsia"/>
              </w:rPr>
              <w:t>1</w:t>
            </w:r>
            <w:r w:rsidR="0003174F">
              <w:rPr>
                <w:rFonts w:eastAsia="標楷體" w:cstheme="minorHAnsi"/>
              </w:rPr>
              <w:t>1</w:t>
            </w:r>
            <w:r w:rsidR="00F71A50" w:rsidRPr="00C94590">
              <w:rPr>
                <w:rFonts w:eastAsia="標楷體" w:cstheme="minorHAnsi"/>
              </w:rPr>
              <w:t>、</w:t>
            </w:r>
            <w:r w:rsidR="0003174F">
              <w:rPr>
                <w:rFonts w:eastAsia="標楷體" w:cstheme="minorHAnsi"/>
              </w:rPr>
              <w:t>12/</w:t>
            </w:r>
            <w:r w:rsidR="0003174F" w:rsidRPr="0003174F">
              <w:rPr>
                <w:rFonts w:eastAsia="標楷體" w:cstheme="minorHAnsi" w:hint="eastAsia"/>
              </w:rPr>
              <w:t>18</w:t>
            </w:r>
            <w:r w:rsidR="0003174F" w:rsidRPr="0003174F">
              <w:rPr>
                <w:rFonts w:eastAsia="標楷體" w:cstheme="minorHAnsi" w:hint="eastAsia"/>
              </w:rPr>
              <w:t>、</w:t>
            </w:r>
            <w:r w:rsidR="0003174F" w:rsidRPr="0003174F">
              <w:rPr>
                <w:rFonts w:eastAsia="標楷體" w:cstheme="minorHAnsi" w:hint="eastAsia"/>
              </w:rPr>
              <w:t>12/25</w:t>
            </w:r>
          </w:p>
          <w:p w:rsidR="00BF55CA" w:rsidRDefault="00BF55CA" w:rsidP="0003174F">
            <w:pPr>
              <w:ind w:left="360" w:hanging="240"/>
              <w:jc w:val="both"/>
              <w:rPr>
                <w:rFonts w:eastAsia="標楷體"/>
              </w:rPr>
            </w:pPr>
            <w:r>
              <w:rPr>
                <w:rFonts w:eastAsia="標楷體" w:hint="eastAsia"/>
              </w:rPr>
              <w:t>活動時間</w:t>
            </w:r>
            <w:r>
              <w:rPr>
                <w:rFonts w:eastAsia="標楷體" w:hint="eastAsia"/>
              </w:rPr>
              <w:t xml:space="preserve"> :</w:t>
            </w:r>
            <w:r w:rsidR="007355C9">
              <w:t xml:space="preserve"> </w:t>
            </w:r>
            <w:r w:rsidR="0003174F" w:rsidRPr="0003174F">
              <w:rPr>
                <w:rFonts w:eastAsia="標楷體" w:hint="eastAsia"/>
              </w:rPr>
              <w:t>13</w:t>
            </w:r>
            <w:r w:rsidR="007355C9" w:rsidRPr="0003174F">
              <w:rPr>
                <w:rFonts w:eastAsia="標楷體"/>
              </w:rPr>
              <w:t>:00-1</w:t>
            </w:r>
            <w:r w:rsidR="0003174F" w:rsidRPr="0003174F">
              <w:rPr>
                <w:rFonts w:eastAsia="標楷體" w:hint="eastAsia"/>
              </w:rPr>
              <w:t>5</w:t>
            </w:r>
            <w:r w:rsidR="007355C9" w:rsidRPr="0003174F">
              <w:rPr>
                <w:rFonts w:eastAsia="標楷體"/>
              </w:rPr>
              <w:t>:00</w:t>
            </w:r>
          </w:p>
          <w:p w:rsidR="005154D4" w:rsidRDefault="005154D4" w:rsidP="0003174F">
            <w:pPr>
              <w:ind w:left="360" w:hanging="240"/>
              <w:jc w:val="both"/>
              <w:rPr>
                <w:rFonts w:eastAsia="標楷體"/>
              </w:rPr>
            </w:pPr>
            <w:r>
              <w:rPr>
                <w:rFonts w:eastAsia="標楷體" w:hint="eastAsia"/>
              </w:rPr>
              <w:t>活動地點：</w:t>
            </w:r>
            <w:r w:rsidR="0003174F" w:rsidRPr="0003174F">
              <w:rPr>
                <w:rFonts w:ascii="標楷體" w:eastAsia="標楷體" w:hAnsi="標楷體" w:cstheme="minorHAnsi" w:hint="eastAsia"/>
              </w:rPr>
              <w:t>大義</w:t>
            </w:r>
            <w:r w:rsidR="00F71A50" w:rsidRPr="0003174F">
              <w:rPr>
                <w:rFonts w:ascii="標楷體" w:eastAsia="標楷體" w:hAnsi="標楷體" w:cstheme="minorHAnsi" w:hint="eastAsia"/>
              </w:rPr>
              <w:t>館</w:t>
            </w:r>
            <w:r w:rsidR="0003174F" w:rsidRPr="0003174F">
              <w:rPr>
                <w:rFonts w:ascii="標楷體" w:eastAsia="標楷體" w:hAnsi="標楷體" w:hint="eastAsia"/>
              </w:rPr>
              <w:t>202</w:t>
            </w:r>
          </w:p>
          <w:p w:rsidR="005154D4" w:rsidRDefault="005154D4" w:rsidP="0003174F">
            <w:pPr>
              <w:ind w:left="360" w:hanging="240"/>
              <w:jc w:val="both"/>
              <w:rPr>
                <w:rFonts w:eastAsia="標楷體"/>
              </w:rPr>
            </w:pPr>
            <w:r>
              <w:rPr>
                <w:rFonts w:eastAsia="標楷體" w:hint="eastAsia"/>
              </w:rPr>
              <w:t>主</w:t>
            </w:r>
            <w:r>
              <w:rPr>
                <w:rFonts w:eastAsia="標楷體" w:hint="eastAsia"/>
              </w:rPr>
              <w:t xml:space="preserve"> </w:t>
            </w:r>
            <w:r>
              <w:rPr>
                <w:rFonts w:eastAsia="標楷體" w:hint="eastAsia"/>
              </w:rPr>
              <w:t>講</w:t>
            </w:r>
            <w:r>
              <w:rPr>
                <w:rFonts w:eastAsia="標楷體" w:hint="eastAsia"/>
              </w:rPr>
              <w:t xml:space="preserve"> </w:t>
            </w:r>
            <w:r>
              <w:rPr>
                <w:rFonts w:eastAsia="標楷體" w:hint="eastAsia"/>
              </w:rPr>
              <w:t>者：</w:t>
            </w:r>
            <w:r w:rsidR="0003174F" w:rsidRPr="0003174F">
              <w:rPr>
                <w:rFonts w:ascii="標楷體" w:eastAsia="標楷體" w:hAnsi="標楷體" w:hint="eastAsia"/>
              </w:rPr>
              <w:t>羅玲玲博士</w:t>
            </w:r>
            <w:r w:rsidR="0003174F" w:rsidRPr="00E07BDC">
              <w:rPr>
                <w:rFonts w:eastAsia="標楷體" w:hint="eastAsia"/>
              </w:rPr>
              <w:t>/</w:t>
            </w:r>
            <w:r w:rsidR="0003174F" w:rsidRPr="00E07BDC">
              <w:rPr>
                <w:rFonts w:eastAsia="標楷體"/>
              </w:rPr>
              <w:t>D</w:t>
            </w:r>
            <w:r w:rsidR="0003174F">
              <w:rPr>
                <w:rFonts w:eastAsia="標楷體"/>
              </w:rPr>
              <w:t xml:space="preserve">r. Chris </w:t>
            </w:r>
            <w:proofErr w:type="spellStart"/>
            <w:r w:rsidR="0003174F">
              <w:rPr>
                <w:rFonts w:eastAsia="標楷體"/>
              </w:rPr>
              <w:t>Mortensend</w:t>
            </w:r>
            <w:proofErr w:type="spellEnd"/>
          </w:p>
          <w:p w:rsidR="005154D4" w:rsidRDefault="005154D4" w:rsidP="0003174F">
            <w:pPr>
              <w:ind w:left="360" w:hanging="240"/>
              <w:jc w:val="both"/>
              <w:rPr>
                <w:rFonts w:eastAsia="標楷體"/>
              </w:rPr>
            </w:pPr>
            <w:r>
              <w:rPr>
                <w:rFonts w:eastAsia="標楷體" w:hint="eastAsia"/>
              </w:rPr>
              <w:t>參與人數：</w:t>
            </w:r>
            <w:r w:rsidRPr="0003174F">
              <w:rPr>
                <w:rFonts w:eastAsia="標楷體" w:cstheme="minorHAnsi"/>
                <w:u w:val="single"/>
              </w:rPr>
              <w:t xml:space="preserve">  </w:t>
            </w:r>
            <w:r w:rsidR="0003174F" w:rsidRPr="0003174F">
              <w:rPr>
                <w:rFonts w:eastAsia="SimSun" w:cstheme="minorHAnsi"/>
                <w:u w:val="single"/>
              </w:rPr>
              <w:t>3</w:t>
            </w:r>
            <w:r w:rsidR="00672858" w:rsidRPr="0003174F">
              <w:rPr>
                <w:rFonts w:eastAsia="標楷體" w:cstheme="minorHAnsi"/>
                <w:u w:val="single"/>
              </w:rPr>
              <w:t>3</w:t>
            </w:r>
            <w:r w:rsidRPr="0003174F">
              <w:rPr>
                <w:rFonts w:eastAsia="標楷體" w:cstheme="minorHAnsi"/>
                <w:u w:val="single"/>
              </w:rPr>
              <w:t xml:space="preserve"> </w:t>
            </w:r>
            <w:r>
              <w:rPr>
                <w:rFonts w:eastAsia="標楷體" w:hint="eastAsia"/>
              </w:rPr>
              <w:t>人（教師</w:t>
            </w:r>
            <w:r w:rsidRPr="00F96F7E">
              <w:rPr>
                <w:rFonts w:eastAsia="標楷體" w:hint="eastAsia"/>
                <w:u w:val="single"/>
              </w:rPr>
              <w:t xml:space="preserve"> </w:t>
            </w:r>
            <w:r w:rsidR="007355C9">
              <w:rPr>
                <w:rFonts w:eastAsia="標楷體" w:hint="eastAsia"/>
                <w:u w:val="single"/>
              </w:rPr>
              <w:t>1</w:t>
            </w:r>
            <w:r>
              <w:rPr>
                <w:rFonts w:eastAsia="標楷體" w:hint="eastAsia"/>
                <w:u w:val="single"/>
              </w:rPr>
              <w:t xml:space="preserve"> </w:t>
            </w:r>
            <w:r>
              <w:rPr>
                <w:rFonts w:eastAsia="標楷體" w:hint="eastAsia"/>
              </w:rPr>
              <w:t>人、學生</w:t>
            </w:r>
            <w:r w:rsidRPr="0003174F">
              <w:rPr>
                <w:rFonts w:eastAsia="標楷體" w:cstheme="minorHAnsi"/>
                <w:u w:val="single"/>
              </w:rPr>
              <w:t xml:space="preserve"> </w:t>
            </w:r>
            <w:r w:rsidR="0003174F" w:rsidRPr="0003174F">
              <w:rPr>
                <w:rFonts w:eastAsia="標楷體" w:cstheme="minorHAnsi"/>
              </w:rPr>
              <w:t>30</w:t>
            </w:r>
            <w:r>
              <w:rPr>
                <w:rFonts w:eastAsia="標楷體" w:hint="eastAsia"/>
              </w:rPr>
              <w:t>人、行政人員</w:t>
            </w:r>
            <w:r w:rsidRPr="00F96F7E">
              <w:rPr>
                <w:rFonts w:eastAsia="標楷體" w:hint="eastAsia"/>
                <w:u w:val="single"/>
              </w:rPr>
              <w:t xml:space="preserve"> </w:t>
            </w:r>
            <w:r w:rsidR="0003174F">
              <w:rPr>
                <w:rFonts w:ascii="SimSun" w:eastAsia="SimSun" w:hAnsi="SimSun" w:hint="eastAsia"/>
                <w:u w:val="single"/>
              </w:rPr>
              <w:t>1</w:t>
            </w:r>
            <w:r w:rsidRPr="00F96F7E">
              <w:rPr>
                <w:rFonts w:eastAsia="標楷體" w:hint="eastAsia"/>
                <w:u w:val="single"/>
              </w:rPr>
              <w:t xml:space="preserve">  </w:t>
            </w:r>
            <w:r>
              <w:rPr>
                <w:rFonts w:eastAsia="標楷體" w:hint="eastAsia"/>
              </w:rPr>
              <w:t>人、校外</w:t>
            </w:r>
            <w:r w:rsidRPr="00F96F7E">
              <w:rPr>
                <w:rFonts w:eastAsia="標楷體" w:hint="eastAsia"/>
                <w:u w:val="single"/>
              </w:rPr>
              <w:t xml:space="preserve"> </w:t>
            </w:r>
            <w:r w:rsidR="0003174F">
              <w:rPr>
                <w:rFonts w:ascii="SimSun" w:eastAsia="SimSun" w:hAnsi="SimSun" w:hint="eastAsia"/>
                <w:u w:val="single"/>
              </w:rPr>
              <w:t>1</w:t>
            </w:r>
            <w:r w:rsidRPr="00F96F7E">
              <w:rPr>
                <w:rFonts w:eastAsia="標楷體" w:hint="eastAsia"/>
                <w:u w:val="single"/>
              </w:rPr>
              <w:t xml:space="preserve"> </w:t>
            </w:r>
            <w:r>
              <w:rPr>
                <w:rFonts w:eastAsia="標楷體" w:hint="eastAsia"/>
              </w:rPr>
              <w:t>人）</w:t>
            </w:r>
          </w:p>
          <w:p w:rsidR="0003174F" w:rsidRDefault="005154D4" w:rsidP="0003174F">
            <w:pPr>
              <w:ind w:left="360" w:hanging="240"/>
              <w:jc w:val="both"/>
              <w:rPr>
                <w:rFonts w:eastAsia="標楷體"/>
              </w:rPr>
            </w:pPr>
            <w:r>
              <w:rPr>
                <w:rFonts w:eastAsia="標楷體" w:hint="eastAsia"/>
              </w:rPr>
              <w:t>內</w:t>
            </w:r>
            <w:r>
              <w:rPr>
                <w:rFonts w:eastAsia="標楷體" w:hint="eastAsia"/>
              </w:rPr>
              <w:t xml:space="preserve">    </w:t>
            </w:r>
            <w:r>
              <w:rPr>
                <w:rFonts w:eastAsia="標楷體" w:hint="eastAsia"/>
              </w:rPr>
              <w:t>容：</w:t>
            </w:r>
            <w:r w:rsidR="0003174F" w:rsidRPr="001067A7">
              <w:rPr>
                <w:rFonts w:eastAsia="標楷體" w:hint="eastAsia"/>
              </w:rPr>
              <w:t>馬與人類的關係、品種介紹</w:t>
            </w:r>
          </w:p>
          <w:p w:rsidR="00E07BDC" w:rsidRPr="00A61DD3" w:rsidRDefault="00E07BDC" w:rsidP="0003174F">
            <w:pPr>
              <w:ind w:leftChars="21" w:left="51" w:firstLineChars="0" w:hanging="1"/>
              <w:rPr>
                <w:rFonts w:eastAsia="標楷體"/>
                <w:shd w:val="pct15" w:color="auto" w:fill="FFFFFF"/>
              </w:rPr>
            </w:pPr>
            <w:r w:rsidRPr="00A61DD3">
              <w:rPr>
                <w:rFonts w:ascii="SimSun" w:eastAsia="SimSun" w:hAnsi="SimSun" w:hint="eastAsia"/>
                <w:shd w:val="pct15" w:color="auto" w:fill="FFFFFF"/>
              </w:rPr>
              <w:t>11/27</w:t>
            </w:r>
            <w:r w:rsidR="00DB3C3A">
              <w:rPr>
                <w:rFonts w:ascii="SimSun" w:eastAsia="SimSun" w:hAnsi="SimSun"/>
                <w:shd w:val="pct15" w:color="auto" w:fill="FFFFFF"/>
              </w:rPr>
              <w:t xml:space="preserve"> </w:t>
            </w:r>
            <w:r w:rsidR="00DB3C3A" w:rsidRPr="00DB3C3A">
              <w:rPr>
                <w:rFonts w:eastAsia="標楷體" w:hint="eastAsia"/>
                <w:shd w:val="pct15" w:color="auto" w:fill="FFFFFF"/>
              </w:rPr>
              <w:t>馬與人類的關係、品種介紹</w:t>
            </w:r>
          </w:p>
          <w:p w:rsidR="0003174F" w:rsidRPr="001067A7" w:rsidRDefault="0003174F" w:rsidP="0003174F">
            <w:pPr>
              <w:ind w:leftChars="21" w:left="51" w:firstLineChars="0" w:hanging="1"/>
              <w:rPr>
                <w:rFonts w:eastAsia="標楷體"/>
              </w:rPr>
            </w:pPr>
            <w:r w:rsidRPr="001067A7">
              <w:rPr>
                <w:rFonts w:eastAsia="標楷體" w:hint="eastAsia"/>
              </w:rPr>
              <w:t>課程開始介紹課程進行方式，讓學生了解本課程評分與進行的方式以及如何取得學分，講解課程大綱說明本課程可以學習的內容。</w:t>
            </w:r>
          </w:p>
          <w:p w:rsidR="0003174F" w:rsidRDefault="0003174F" w:rsidP="0003174F">
            <w:pPr>
              <w:ind w:leftChars="21" w:left="51" w:firstLineChars="0" w:hanging="1"/>
              <w:rPr>
                <w:rFonts w:eastAsia="標楷體"/>
              </w:rPr>
            </w:pPr>
            <w:r w:rsidRPr="001067A7">
              <w:rPr>
                <w:rFonts w:eastAsia="標楷體" w:hint="eastAsia"/>
              </w:rPr>
              <w:t>課程</w:t>
            </w:r>
            <w:proofErr w:type="gramStart"/>
            <w:r w:rsidRPr="001067A7">
              <w:rPr>
                <w:rFonts w:eastAsia="標楷體" w:hint="eastAsia"/>
              </w:rPr>
              <w:t>由馬屬</w:t>
            </w:r>
            <w:proofErr w:type="gramEnd"/>
            <w:r w:rsidRPr="001067A7">
              <w:rPr>
                <w:rFonts w:eastAsia="標楷體" w:hint="eastAsia"/>
              </w:rPr>
              <w:t>(</w:t>
            </w:r>
            <w:r w:rsidRPr="001067A7">
              <w:rPr>
                <w:rFonts w:eastAsia="標楷體" w:hint="eastAsia"/>
              </w:rPr>
              <w:t>包含馬、</w:t>
            </w:r>
            <w:proofErr w:type="gramStart"/>
            <w:r w:rsidRPr="001067A7">
              <w:rPr>
                <w:rFonts w:eastAsia="標楷體" w:hint="eastAsia"/>
              </w:rPr>
              <w:t>驢及斑馬</w:t>
            </w:r>
            <w:proofErr w:type="gramEnd"/>
            <w:r w:rsidRPr="001067A7">
              <w:rPr>
                <w:rFonts w:eastAsia="標楷體" w:hint="eastAsia"/>
              </w:rPr>
              <w:t>…等</w:t>
            </w:r>
            <w:r w:rsidRPr="001067A7">
              <w:rPr>
                <w:rFonts w:eastAsia="標楷體" w:hint="eastAsia"/>
              </w:rPr>
              <w:t>)</w:t>
            </w:r>
            <w:r w:rsidRPr="001067A7">
              <w:rPr>
                <w:rFonts w:eastAsia="標楷體" w:hint="eastAsia"/>
              </w:rPr>
              <w:t>動物的</w:t>
            </w:r>
            <w:proofErr w:type="gramStart"/>
            <w:r w:rsidRPr="001067A7">
              <w:rPr>
                <w:rFonts w:eastAsia="標楷體" w:hint="eastAsia"/>
              </w:rPr>
              <w:t>起源說起</w:t>
            </w:r>
            <w:proofErr w:type="gramEnd"/>
            <w:r w:rsidRPr="001067A7">
              <w:rPr>
                <w:rFonts w:eastAsia="標楷體" w:hint="eastAsia"/>
              </w:rPr>
              <w:t>，並介紹其分布與遷徙演進由馬的說明馬在人類生活的角色，比賽、運輸或是觀賞…等，各有其不同的品種。</w:t>
            </w:r>
          </w:p>
          <w:p w:rsidR="00E07BDC" w:rsidRPr="00DB3C3A" w:rsidRDefault="00E07BDC" w:rsidP="0003174F">
            <w:pPr>
              <w:ind w:leftChars="21" w:left="51" w:firstLineChars="0" w:hanging="1"/>
              <w:rPr>
                <w:rFonts w:ascii="標楷體" w:eastAsia="標楷體" w:hAnsi="標楷體"/>
                <w:shd w:val="pct15" w:color="auto" w:fill="FFFFFF"/>
              </w:rPr>
            </w:pPr>
            <w:r w:rsidRPr="00A61DD3">
              <w:rPr>
                <w:rFonts w:ascii="SimSun" w:eastAsia="SimSun" w:hAnsi="SimSun" w:hint="eastAsia"/>
                <w:shd w:val="pct15" w:color="auto" w:fill="FFFFFF"/>
              </w:rPr>
              <w:t>12/4</w:t>
            </w:r>
            <w:r w:rsidR="00DB3C3A">
              <w:rPr>
                <w:rFonts w:ascii="SimSun" w:eastAsia="SimSun" w:hAnsi="SimSun"/>
                <w:shd w:val="pct15" w:color="auto" w:fill="FFFFFF"/>
              </w:rPr>
              <w:t xml:space="preserve"> </w:t>
            </w:r>
            <w:r w:rsidR="00DB3C3A" w:rsidRPr="00DB3C3A">
              <w:rPr>
                <w:rFonts w:ascii="標楷體" w:eastAsia="標楷體" w:hAnsi="標楷體" w:hint="eastAsia"/>
                <w:shd w:val="pct15" w:color="auto" w:fill="FFFFFF"/>
              </w:rPr>
              <w:t>馬的基本解剖與生理</w:t>
            </w:r>
          </w:p>
          <w:p w:rsidR="00E07BDC" w:rsidRDefault="00E07BDC" w:rsidP="00E07BDC">
            <w:pPr>
              <w:ind w:leftChars="21" w:left="50" w:firstLineChars="0" w:firstLine="1"/>
              <w:jc w:val="both"/>
              <w:rPr>
                <w:rFonts w:eastAsia="標楷體"/>
              </w:rPr>
            </w:pPr>
            <w:r w:rsidRPr="00B21849">
              <w:rPr>
                <w:rFonts w:eastAsia="標楷體" w:hint="eastAsia"/>
              </w:rPr>
              <w:t>課程由馬的外觀開始介紹至肌肉及骨骼等生理狀況進行說明，特別著重於馬蹄的介紹，馬蹄是馬的命脈，</w:t>
            </w:r>
            <w:proofErr w:type="gramStart"/>
            <w:r w:rsidRPr="00B21849">
              <w:rPr>
                <w:rFonts w:eastAsia="標楷體" w:hint="eastAsia"/>
              </w:rPr>
              <w:t>沒有蹄就沒有</w:t>
            </w:r>
            <w:proofErr w:type="gramEnd"/>
            <w:r w:rsidRPr="00B21849">
              <w:rPr>
                <w:rFonts w:eastAsia="標楷體" w:hint="eastAsia"/>
              </w:rPr>
              <w:t>馬，對於蹄的生理</w:t>
            </w:r>
            <w:r>
              <w:rPr>
                <w:rFonts w:eastAsia="標楷體" w:hint="eastAsia"/>
              </w:rPr>
              <w:t>構造及如何</w:t>
            </w:r>
            <w:proofErr w:type="gramStart"/>
            <w:r>
              <w:rPr>
                <w:rFonts w:eastAsia="標楷體" w:hint="eastAsia"/>
              </w:rPr>
              <w:t>修蹄與</w:t>
            </w:r>
            <w:proofErr w:type="gramEnd"/>
            <w:r>
              <w:rPr>
                <w:rFonts w:eastAsia="標楷體" w:hint="eastAsia"/>
              </w:rPr>
              <w:t>保養重點式的說明。另外也特別在馬的花色分類介紹。</w:t>
            </w:r>
          </w:p>
          <w:p w:rsidR="00E07BDC" w:rsidRPr="00DB3C3A" w:rsidRDefault="00E07BDC" w:rsidP="0003174F">
            <w:pPr>
              <w:ind w:leftChars="21" w:left="51" w:firstLineChars="0" w:hanging="1"/>
              <w:rPr>
                <w:rFonts w:ascii="標楷體" w:eastAsia="標楷體" w:hAnsi="標楷體"/>
                <w:shd w:val="pct15" w:color="auto" w:fill="FFFFFF"/>
              </w:rPr>
            </w:pPr>
            <w:r w:rsidRPr="00DB3C3A">
              <w:rPr>
                <w:rFonts w:ascii="標楷體" w:eastAsia="標楷體" w:hAnsi="標楷體" w:hint="eastAsia"/>
                <w:shd w:val="pct15" w:color="auto" w:fill="FFFFFF"/>
              </w:rPr>
              <w:t>12/11</w:t>
            </w:r>
            <w:r w:rsidR="00DB3C3A" w:rsidRPr="00DB3C3A">
              <w:rPr>
                <w:rFonts w:ascii="標楷體" w:eastAsia="標楷體" w:hAnsi="標楷體" w:hint="eastAsia"/>
                <w:shd w:val="pct15" w:color="auto" w:fill="FFFFFF"/>
              </w:rPr>
              <w:t>馬的行為與訓練方法</w:t>
            </w:r>
          </w:p>
          <w:p w:rsidR="00E07BDC" w:rsidRDefault="00DB3C3A" w:rsidP="00DB3C3A">
            <w:pPr>
              <w:ind w:leftChars="22" w:left="54" w:firstLineChars="0" w:hanging="1"/>
              <w:jc w:val="both"/>
              <w:rPr>
                <w:rFonts w:eastAsia="標楷體"/>
              </w:rPr>
            </w:pPr>
            <w:r w:rsidRPr="00E96734">
              <w:rPr>
                <w:rFonts w:eastAsia="標楷體" w:hint="eastAsia"/>
              </w:rPr>
              <w:t>本</w:t>
            </w:r>
            <w:proofErr w:type="gramStart"/>
            <w:r w:rsidRPr="00E96734">
              <w:rPr>
                <w:rFonts w:eastAsia="標楷體" w:hint="eastAsia"/>
              </w:rPr>
              <w:t>週</w:t>
            </w:r>
            <w:proofErr w:type="gramEnd"/>
            <w:r w:rsidRPr="00E96734">
              <w:rPr>
                <w:rFonts w:eastAsia="標楷體" w:hint="eastAsia"/>
              </w:rPr>
              <w:t>課程主題介紹馬的行為，首先由馬的感官介紹，馬在面對各種狀態所做出的反應，飼養人員根據馬的行為可以了解馬目前處於什麼狀態，同時能保護馬與飼養人員。行為內容包含馬的眼神、聲音與動作。</w:t>
            </w:r>
          </w:p>
          <w:p w:rsidR="00E07BDC" w:rsidRDefault="00E07BDC" w:rsidP="0003174F">
            <w:pPr>
              <w:ind w:leftChars="21" w:left="51" w:firstLineChars="0" w:hanging="1"/>
              <w:rPr>
                <w:rFonts w:eastAsia="標楷體"/>
              </w:rPr>
            </w:pPr>
            <w:r w:rsidRPr="00DB3C3A">
              <w:rPr>
                <w:rFonts w:ascii="標楷體" w:eastAsia="標楷體" w:hAnsi="標楷體" w:hint="eastAsia"/>
              </w:rPr>
              <w:t>12/18</w:t>
            </w:r>
            <w:r w:rsidR="00DB3C3A" w:rsidRPr="00DB3C3A">
              <w:rPr>
                <w:rFonts w:ascii="標楷體" w:eastAsia="標楷體" w:hAnsi="標楷體" w:cs="Times New Roman"/>
              </w:rPr>
              <w:t>馬的飼養、照護與健康</w:t>
            </w:r>
            <w:r w:rsidR="00DB3C3A" w:rsidRPr="00DB3C3A">
              <w:rPr>
                <w:rFonts w:ascii="Times New Roman" w:eastAsia="標楷體" w:hAnsi="Times New Roman" w:cs="Times New Roman"/>
              </w:rPr>
              <w:t>管理</w:t>
            </w:r>
          </w:p>
          <w:p w:rsidR="00E07BDC" w:rsidRDefault="00DB3C3A" w:rsidP="0003174F">
            <w:pPr>
              <w:ind w:leftChars="21" w:left="51" w:firstLineChars="0" w:hanging="1"/>
              <w:rPr>
                <w:rFonts w:eastAsia="標楷體"/>
              </w:rPr>
            </w:pPr>
            <w:r w:rsidRPr="0058380A">
              <w:rPr>
                <w:rFonts w:eastAsia="標楷體" w:hint="eastAsia"/>
              </w:rPr>
              <w:t>本</w:t>
            </w:r>
            <w:proofErr w:type="gramStart"/>
            <w:r w:rsidRPr="0058380A">
              <w:rPr>
                <w:rFonts w:eastAsia="標楷體" w:hint="eastAsia"/>
              </w:rPr>
              <w:t>週</w:t>
            </w:r>
            <w:proofErr w:type="gramEnd"/>
            <w:r w:rsidRPr="0058380A">
              <w:rPr>
                <w:rFonts w:eastAsia="標楷體" w:hint="eastAsia"/>
              </w:rPr>
              <w:t>課程以馬的營養、飼養及照護管理為主題，介紹馬的消化系統，介紹馬的營養需求、</w:t>
            </w:r>
            <w:proofErr w:type="gramStart"/>
            <w:r w:rsidRPr="0058380A">
              <w:rPr>
                <w:rFonts w:eastAsia="標楷體" w:hint="eastAsia"/>
              </w:rPr>
              <w:t>給飼方式</w:t>
            </w:r>
            <w:proofErr w:type="gramEnd"/>
            <w:r w:rsidRPr="0058380A">
              <w:rPr>
                <w:rFonts w:eastAsia="標楷體" w:hint="eastAsia"/>
              </w:rPr>
              <w:t>與照護方法；健康管理部分為兩</w:t>
            </w:r>
            <w:proofErr w:type="gramStart"/>
            <w:r w:rsidRPr="0058380A">
              <w:rPr>
                <w:rFonts w:eastAsia="標楷體" w:hint="eastAsia"/>
              </w:rPr>
              <w:t>週</w:t>
            </w:r>
            <w:proofErr w:type="gramEnd"/>
            <w:r w:rsidRPr="0058380A">
              <w:rPr>
                <w:rFonts w:eastAsia="標楷體" w:hint="eastAsia"/>
              </w:rPr>
              <w:t>，先介紹馬的生命徵候、急救方法與內寄生蟲。</w:t>
            </w:r>
          </w:p>
          <w:p w:rsidR="00E07BDC" w:rsidRPr="00DB3C3A" w:rsidRDefault="00E07BDC" w:rsidP="0003174F">
            <w:pPr>
              <w:ind w:leftChars="21" w:left="51" w:firstLineChars="0" w:hanging="1"/>
              <w:rPr>
                <w:rFonts w:ascii="SimSun" w:eastAsia="SimSun" w:hAnsi="SimSun"/>
                <w:shd w:val="pct15" w:color="auto" w:fill="FFFFFF"/>
              </w:rPr>
            </w:pPr>
            <w:r w:rsidRPr="00DB3C3A">
              <w:rPr>
                <w:rFonts w:ascii="標楷體" w:eastAsia="標楷體" w:hAnsi="標楷體" w:hint="eastAsia"/>
                <w:shd w:val="pct15" w:color="auto" w:fill="FFFFFF"/>
              </w:rPr>
              <w:t>12/25</w:t>
            </w:r>
            <w:r w:rsidR="00DB3C3A" w:rsidRPr="00DB3C3A">
              <w:rPr>
                <w:rFonts w:ascii="標楷體" w:eastAsia="標楷體" w:hAnsi="標楷體" w:hint="eastAsia"/>
                <w:shd w:val="pct15" w:color="auto" w:fill="FFFFFF"/>
              </w:rPr>
              <w:t>馬的健康管理與配種繁殖</w:t>
            </w:r>
            <w:r w:rsidR="00DB3C3A" w:rsidRPr="00DB3C3A">
              <w:rPr>
                <w:rFonts w:eastAsia="標楷體" w:hint="eastAsia"/>
                <w:shd w:val="pct15" w:color="auto" w:fill="FFFFFF"/>
              </w:rPr>
              <w:t>技術</w:t>
            </w:r>
          </w:p>
          <w:p w:rsidR="00DB3C3A" w:rsidRDefault="00DB3C3A" w:rsidP="00DB3C3A">
            <w:pPr>
              <w:ind w:leftChars="22" w:left="54" w:firstLineChars="0" w:hanging="1"/>
              <w:jc w:val="both"/>
              <w:rPr>
                <w:rFonts w:eastAsia="標楷體"/>
              </w:rPr>
            </w:pPr>
            <w:r>
              <w:rPr>
                <w:rFonts w:eastAsia="標楷體" w:hint="eastAsia"/>
              </w:rPr>
              <w:t>本</w:t>
            </w:r>
            <w:proofErr w:type="gramStart"/>
            <w:r>
              <w:rPr>
                <w:rFonts w:eastAsia="標楷體" w:hint="eastAsia"/>
              </w:rPr>
              <w:t>週</w:t>
            </w:r>
            <w:proofErr w:type="gramEnd"/>
            <w:r>
              <w:rPr>
                <w:rFonts w:eastAsia="標楷體" w:hint="eastAsia"/>
              </w:rPr>
              <w:t>課程接續上週馬的健康管理方法，介紹馬的外寄生蟲、疾病與遺傳缺陷，也是健康管理的重要內容；</w:t>
            </w:r>
            <w:proofErr w:type="gramStart"/>
            <w:r>
              <w:rPr>
                <w:rFonts w:eastAsia="標楷體" w:hint="eastAsia"/>
              </w:rPr>
              <w:t>另一方面則進到</w:t>
            </w:r>
            <w:proofErr w:type="gramEnd"/>
            <w:r>
              <w:rPr>
                <w:rFonts w:eastAsia="標楷體" w:hint="eastAsia"/>
              </w:rPr>
              <w:t>馬的配種與繁殖技術。</w:t>
            </w:r>
          </w:p>
          <w:p w:rsidR="00E07BDC" w:rsidRDefault="00E07BDC" w:rsidP="0003174F">
            <w:pPr>
              <w:ind w:leftChars="21" w:left="51" w:firstLineChars="0" w:hanging="1"/>
              <w:rPr>
                <w:rFonts w:eastAsia="標楷體"/>
              </w:rPr>
            </w:pPr>
          </w:p>
          <w:p w:rsidR="004B2FC9" w:rsidRDefault="004B2FC9" w:rsidP="0003174F">
            <w:pPr>
              <w:ind w:leftChars="21" w:left="51" w:firstLineChars="0" w:hanging="1"/>
              <w:rPr>
                <w:rFonts w:eastAsia="標楷體"/>
              </w:rPr>
            </w:pPr>
          </w:p>
          <w:p w:rsidR="004B2FC9" w:rsidRDefault="004B2FC9" w:rsidP="0003174F">
            <w:pPr>
              <w:ind w:leftChars="21" w:left="51" w:firstLineChars="0" w:hanging="1"/>
              <w:rPr>
                <w:rFonts w:eastAsia="標楷體"/>
              </w:rPr>
            </w:pPr>
          </w:p>
          <w:p w:rsidR="004B2FC9" w:rsidRDefault="004B2FC9" w:rsidP="0003174F">
            <w:pPr>
              <w:ind w:leftChars="21" w:left="51" w:firstLineChars="0" w:hanging="1"/>
              <w:rPr>
                <w:rFonts w:eastAsia="標楷體"/>
              </w:rPr>
            </w:pPr>
          </w:p>
          <w:p w:rsidR="004B2FC9" w:rsidRDefault="004B2FC9" w:rsidP="0003174F">
            <w:pPr>
              <w:ind w:leftChars="21" w:left="51" w:firstLineChars="0" w:hanging="1"/>
              <w:rPr>
                <w:rFonts w:eastAsia="標楷體"/>
              </w:rPr>
            </w:pPr>
          </w:p>
          <w:p w:rsidR="004B2FC9" w:rsidRDefault="004B2FC9" w:rsidP="0003174F">
            <w:pPr>
              <w:ind w:leftChars="21" w:left="51" w:firstLineChars="0" w:hanging="1"/>
              <w:rPr>
                <w:rFonts w:eastAsia="標楷體"/>
              </w:rPr>
            </w:pPr>
          </w:p>
          <w:p w:rsidR="005154D4" w:rsidRPr="004B2FC9" w:rsidRDefault="005154D4" w:rsidP="0003174F">
            <w:pPr>
              <w:ind w:leftChars="29" w:left="170" w:firstLineChars="0"/>
              <w:jc w:val="both"/>
              <w:rPr>
                <w:rFonts w:eastAsia="標楷體"/>
                <w:b/>
              </w:rPr>
            </w:pPr>
            <w:r w:rsidRPr="004B2FC9">
              <w:rPr>
                <w:rFonts w:eastAsia="標楷體" w:hint="eastAsia"/>
                <w:b/>
              </w:rPr>
              <w:t>執行成效：</w:t>
            </w:r>
          </w:p>
          <w:p w:rsidR="00E07BDC" w:rsidRPr="00A61DD3" w:rsidRDefault="00E07BDC" w:rsidP="0003174F">
            <w:pPr>
              <w:ind w:leftChars="29" w:left="170" w:firstLineChars="0"/>
              <w:jc w:val="both"/>
              <w:rPr>
                <w:rFonts w:eastAsia="標楷體"/>
                <w:shd w:val="pct15" w:color="auto" w:fill="FFFFFF"/>
              </w:rPr>
            </w:pPr>
            <w:r w:rsidRPr="00A61DD3">
              <w:rPr>
                <w:rFonts w:ascii="SimSun" w:eastAsia="SimSun" w:hAnsi="SimSun" w:hint="eastAsia"/>
                <w:shd w:val="pct15" w:color="auto" w:fill="FFFFFF"/>
              </w:rPr>
              <w:t>11/27</w:t>
            </w:r>
          </w:p>
          <w:p w:rsidR="0003174F" w:rsidRPr="001067A7" w:rsidRDefault="0003174F" w:rsidP="0003174F">
            <w:pPr>
              <w:ind w:leftChars="22" w:left="54" w:firstLineChars="0" w:hanging="1"/>
              <w:jc w:val="both"/>
              <w:rPr>
                <w:rFonts w:eastAsia="標楷體"/>
              </w:rPr>
            </w:pPr>
            <w:r w:rsidRPr="001067A7">
              <w:rPr>
                <w:rFonts w:eastAsia="標楷體" w:hint="eastAsia"/>
              </w:rPr>
              <w:t>修課同學於課程中首先以馬的源起及其演化與分布開始，同時認識目前全球馬匹最多的國家是美國，最多有一千萬匹馬，</w:t>
            </w:r>
            <w:proofErr w:type="gramStart"/>
            <w:r w:rsidRPr="001067A7">
              <w:rPr>
                <w:rFonts w:eastAsia="標楷體" w:hint="eastAsia"/>
              </w:rPr>
              <w:t>驢則是</w:t>
            </w:r>
            <w:proofErr w:type="gramEnd"/>
            <w:r w:rsidRPr="001067A7">
              <w:rPr>
                <w:rFonts w:eastAsia="標楷體" w:hint="eastAsia"/>
              </w:rPr>
              <w:t>衣索比亞有最多</w:t>
            </w:r>
            <w:r w:rsidRPr="001067A7">
              <w:rPr>
                <w:rFonts w:eastAsia="標楷體" w:hint="eastAsia"/>
              </w:rPr>
              <w:t>657</w:t>
            </w:r>
            <w:r w:rsidRPr="001067A7">
              <w:rPr>
                <w:rFonts w:eastAsia="標楷體" w:hint="eastAsia"/>
              </w:rPr>
              <w:t>萬匹，</w:t>
            </w:r>
            <w:proofErr w:type="gramStart"/>
            <w:r w:rsidRPr="001067A7">
              <w:rPr>
                <w:rFonts w:eastAsia="標楷體" w:hint="eastAsia"/>
              </w:rPr>
              <w:t>騾是墨西哥</w:t>
            </w:r>
            <w:proofErr w:type="gramEnd"/>
            <w:r w:rsidRPr="001067A7">
              <w:rPr>
                <w:rFonts w:eastAsia="標楷體" w:hint="eastAsia"/>
              </w:rPr>
              <w:t>最多有</w:t>
            </w:r>
            <w:r w:rsidRPr="001067A7">
              <w:rPr>
                <w:rFonts w:eastAsia="標楷體" w:hint="eastAsia"/>
              </w:rPr>
              <w:t>328</w:t>
            </w:r>
            <w:r w:rsidRPr="001067A7">
              <w:rPr>
                <w:rFonts w:eastAsia="標楷體" w:hint="eastAsia"/>
              </w:rPr>
              <w:t>萬匹。馬演化依據考古學對骨骼的研究發現馬是由</w:t>
            </w:r>
            <w:r w:rsidRPr="001067A7">
              <w:rPr>
                <w:rFonts w:eastAsia="標楷體" w:hint="eastAsia"/>
              </w:rPr>
              <w:t>4</w:t>
            </w:r>
            <w:proofErr w:type="gramStart"/>
            <w:r w:rsidRPr="001067A7">
              <w:rPr>
                <w:rFonts w:eastAsia="標楷體" w:hint="eastAsia"/>
              </w:rPr>
              <w:t>趾</w:t>
            </w:r>
            <w:proofErr w:type="gramEnd"/>
            <w:r w:rsidRPr="001067A7">
              <w:rPr>
                <w:rFonts w:eastAsia="標楷體" w:hint="eastAsia"/>
              </w:rPr>
              <w:t>演化至今</w:t>
            </w:r>
            <w:proofErr w:type="gramStart"/>
            <w:r w:rsidRPr="001067A7">
              <w:rPr>
                <w:rFonts w:eastAsia="標楷體" w:hint="eastAsia"/>
              </w:rPr>
              <w:t>成為單蹄的</w:t>
            </w:r>
            <w:proofErr w:type="gramEnd"/>
            <w:r w:rsidRPr="001067A7">
              <w:rPr>
                <w:rFonts w:eastAsia="標楷體" w:hint="eastAsia"/>
              </w:rPr>
              <w:t>動物。</w:t>
            </w:r>
          </w:p>
          <w:p w:rsidR="0003174F" w:rsidRPr="001067A7" w:rsidRDefault="0003174F" w:rsidP="0003174F">
            <w:pPr>
              <w:ind w:leftChars="22" w:left="54" w:firstLineChars="0" w:hanging="1"/>
              <w:jc w:val="both"/>
              <w:rPr>
                <w:rFonts w:eastAsia="標楷體"/>
              </w:rPr>
            </w:pPr>
            <w:r w:rsidRPr="001067A7">
              <w:rPr>
                <w:rFonts w:eastAsia="標楷體" w:hint="eastAsia"/>
              </w:rPr>
              <w:t xml:space="preserve">    </w:t>
            </w:r>
            <w:r w:rsidRPr="001067A7">
              <w:rPr>
                <w:rFonts w:eastAsia="標楷體" w:hint="eastAsia"/>
              </w:rPr>
              <w:t>馬品種介紹前，首先會學習到馬的體型表現最常被用為測量單位是</w:t>
            </w:r>
            <w:r w:rsidRPr="001067A7">
              <w:rPr>
                <w:rFonts w:eastAsia="標楷體" w:hint="eastAsia"/>
              </w:rPr>
              <w:t>hand</w:t>
            </w:r>
            <w:r w:rsidRPr="001067A7">
              <w:rPr>
                <w:rFonts w:eastAsia="標楷體" w:hint="eastAsia"/>
              </w:rPr>
              <w:t>也就是應用人的手進行估測，每一個</w:t>
            </w:r>
            <w:r w:rsidRPr="001067A7">
              <w:rPr>
                <w:rFonts w:eastAsia="標楷體" w:hint="eastAsia"/>
              </w:rPr>
              <w:t>hand</w:t>
            </w:r>
            <w:r w:rsidRPr="001067A7">
              <w:rPr>
                <w:rFonts w:eastAsia="標楷體" w:hint="eastAsia"/>
              </w:rPr>
              <w:t>代表約</w:t>
            </w:r>
            <w:r w:rsidRPr="001067A7">
              <w:rPr>
                <w:rFonts w:eastAsia="標楷體" w:hint="eastAsia"/>
              </w:rPr>
              <w:t>4</w:t>
            </w:r>
            <w:r w:rsidRPr="001067A7">
              <w:rPr>
                <w:rFonts w:eastAsia="標楷體" w:hint="eastAsia"/>
              </w:rPr>
              <w:t>英吋。全世界馬有</w:t>
            </w:r>
            <w:r w:rsidRPr="001067A7">
              <w:rPr>
                <w:rFonts w:eastAsia="標楷體" w:hint="eastAsia"/>
              </w:rPr>
              <w:t>175</w:t>
            </w:r>
            <w:r w:rsidRPr="001067A7">
              <w:rPr>
                <w:rFonts w:eastAsia="標楷體" w:hint="eastAsia"/>
              </w:rPr>
              <w:t>種以上的品種，不同品種的馬各自有其不同特性被應用於各式的工作中，主要分為輕型馬</w:t>
            </w:r>
            <w:r w:rsidRPr="001067A7">
              <w:rPr>
                <w:rFonts w:eastAsia="標楷體" w:hint="eastAsia"/>
              </w:rPr>
              <w:t>/</w:t>
            </w:r>
            <w:r w:rsidRPr="001067A7">
              <w:rPr>
                <w:rFonts w:eastAsia="標楷體" w:hint="eastAsia"/>
              </w:rPr>
              <w:t>熱血馬</w:t>
            </w:r>
            <w:r w:rsidRPr="001067A7">
              <w:rPr>
                <w:rFonts w:eastAsia="標楷體" w:hint="eastAsia"/>
              </w:rPr>
              <w:t>(light horse / hot blooded)</w:t>
            </w:r>
            <w:r w:rsidRPr="001067A7">
              <w:rPr>
                <w:rFonts w:eastAsia="標楷體" w:hint="eastAsia"/>
              </w:rPr>
              <w:t>；重型馬</w:t>
            </w:r>
            <w:r w:rsidRPr="001067A7">
              <w:rPr>
                <w:rFonts w:eastAsia="標楷體" w:hint="eastAsia"/>
              </w:rPr>
              <w:t>/</w:t>
            </w:r>
            <w:proofErr w:type="gramStart"/>
            <w:r w:rsidRPr="001067A7">
              <w:rPr>
                <w:rFonts w:eastAsia="標楷體" w:hint="eastAsia"/>
              </w:rPr>
              <w:t>冷血馬</w:t>
            </w:r>
            <w:proofErr w:type="gramEnd"/>
            <w:r w:rsidRPr="001067A7">
              <w:rPr>
                <w:rFonts w:eastAsia="標楷體" w:hint="eastAsia"/>
              </w:rPr>
              <w:t>(heavy horse / cold blooded)</w:t>
            </w:r>
            <w:r w:rsidRPr="001067A7">
              <w:rPr>
                <w:rFonts w:eastAsia="標楷體" w:hint="eastAsia"/>
              </w:rPr>
              <w:t>；</w:t>
            </w:r>
            <w:proofErr w:type="gramStart"/>
            <w:r w:rsidRPr="001067A7">
              <w:rPr>
                <w:rFonts w:eastAsia="標楷體" w:hint="eastAsia"/>
              </w:rPr>
              <w:t>溫血馬與</w:t>
            </w:r>
            <w:proofErr w:type="gramEnd"/>
            <w:r w:rsidRPr="001067A7">
              <w:rPr>
                <w:rFonts w:eastAsia="標楷體" w:hint="eastAsia"/>
              </w:rPr>
              <w:t>小馬。輕型馬主要做為騎術馬；重型馬則是主要做為農場工作或運輸等較重的勤務；</w:t>
            </w:r>
            <w:proofErr w:type="gramStart"/>
            <w:r w:rsidRPr="001067A7">
              <w:rPr>
                <w:rFonts w:eastAsia="標楷體" w:hint="eastAsia"/>
              </w:rPr>
              <w:t>溫血馬則</w:t>
            </w:r>
            <w:proofErr w:type="gramEnd"/>
            <w:r w:rsidRPr="001067A7">
              <w:rPr>
                <w:rFonts w:eastAsia="標楷體" w:hint="eastAsia"/>
              </w:rPr>
              <w:t>是運動型的馬。</w:t>
            </w:r>
          </w:p>
          <w:p w:rsidR="0003174F" w:rsidRPr="001067A7" w:rsidRDefault="0003174F" w:rsidP="0003174F">
            <w:pPr>
              <w:ind w:leftChars="22" w:left="54" w:firstLineChars="0" w:hanging="1"/>
              <w:jc w:val="both"/>
              <w:rPr>
                <w:rFonts w:eastAsia="標楷體"/>
              </w:rPr>
            </w:pPr>
            <w:r w:rsidRPr="001067A7">
              <w:rPr>
                <w:rFonts w:eastAsia="標楷體" w:hint="eastAsia"/>
              </w:rPr>
              <w:t xml:space="preserve">    </w:t>
            </w:r>
            <w:r w:rsidRPr="001067A7">
              <w:rPr>
                <w:rFonts w:eastAsia="標楷體" w:hint="eastAsia"/>
              </w:rPr>
              <w:t>驢主要來自亞洲與非洲，主要依據體型分為小型</w:t>
            </w:r>
            <w:r w:rsidRPr="001067A7">
              <w:rPr>
                <w:rFonts w:eastAsia="標楷體" w:hint="eastAsia"/>
              </w:rPr>
              <w:t>(90~100 cm)</w:t>
            </w:r>
            <w:r w:rsidRPr="001067A7">
              <w:rPr>
                <w:rFonts w:eastAsia="標楷體" w:hint="eastAsia"/>
              </w:rPr>
              <w:t>、標準</w:t>
            </w:r>
            <w:r w:rsidRPr="001067A7">
              <w:rPr>
                <w:rFonts w:eastAsia="標楷體" w:hint="eastAsia"/>
              </w:rPr>
              <w:t>(100~120 cm)</w:t>
            </w:r>
            <w:r w:rsidRPr="001067A7">
              <w:rPr>
                <w:rFonts w:eastAsia="標楷體" w:hint="eastAsia"/>
              </w:rPr>
              <w:t>與大型</w:t>
            </w:r>
            <w:r w:rsidRPr="001067A7">
              <w:rPr>
                <w:rFonts w:eastAsia="標楷體" w:hint="eastAsia"/>
              </w:rPr>
              <w:t>(120~140 cm)</w:t>
            </w:r>
            <w:r w:rsidRPr="001067A7">
              <w:rPr>
                <w:rFonts w:eastAsia="標楷體" w:hint="eastAsia"/>
              </w:rPr>
              <w:t>，在這些地區騎主要的用途仍是做為搬運貨物的動物。</w:t>
            </w:r>
          </w:p>
          <w:p w:rsidR="0003174F" w:rsidRPr="001067A7" w:rsidRDefault="0003174F" w:rsidP="0003174F">
            <w:pPr>
              <w:ind w:leftChars="22" w:left="54" w:firstLineChars="0" w:hanging="1"/>
              <w:jc w:val="both"/>
              <w:rPr>
                <w:rFonts w:eastAsia="標楷體"/>
              </w:rPr>
            </w:pPr>
            <w:r w:rsidRPr="001067A7">
              <w:rPr>
                <w:rFonts w:eastAsia="標楷體" w:hint="eastAsia"/>
              </w:rPr>
              <w:t xml:space="preserve">    </w:t>
            </w:r>
            <w:proofErr w:type="gramStart"/>
            <w:r w:rsidRPr="001067A7">
              <w:rPr>
                <w:rFonts w:eastAsia="標楷體" w:hint="eastAsia"/>
              </w:rPr>
              <w:t>騾則是馬與驢的</w:t>
            </w:r>
            <w:proofErr w:type="gramEnd"/>
            <w:r w:rsidRPr="001067A7">
              <w:rPr>
                <w:rFonts w:eastAsia="標楷體" w:hint="eastAsia"/>
              </w:rPr>
              <w:t>雜交所誕生的後代，由於染色體的總數不同，騾無法繁衍後代。而</w:t>
            </w:r>
            <w:proofErr w:type="gramStart"/>
            <w:r w:rsidRPr="001067A7">
              <w:rPr>
                <w:rFonts w:eastAsia="標楷體" w:hint="eastAsia"/>
              </w:rPr>
              <w:t>公馬與母驢</w:t>
            </w:r>
            <w:proofErr w:type="gramEnd"/>
            <w:r w:rsidRPr="001067A7">
              <w:rPr>
                <w:rFonts w:eastAsia="標楷體" w:hint="eastAsia"/>
              </w:rPr>
              <w:t>的後代稱為</w:t>
            </w:r>
            <w:proofErr w:type="gramStart"/>
            <w:r w:rsidRPr="001067A7">
              <w:rPr>
                <w:rFonts w:eastAsia="標楷體" w:hint="eastAsia"/>
              </w:rPr>
              <w:t>駃騠</w:t>
            </w:r>
            <w:proofErr w:type="gramEnd"/>
            <w:r w:rsidRPr="001067A7">
              <w:rPr>
                <w:rFonts w:eastAsia="標楷體" w:hint="eastAsia"/>
              </w:rPr>
              <w:t>(jennet)</w:t>
            </w:r>
            <w:r w:rsidRPr="001067A7">
              <w:rPr>
                <w:rFonts w:eastAsia="標楷體" w:hint="eastAsia"/>
              </w:rPr>
              <w:t>，受精率小於</w:t>
            </w:r>
            <w:r w:rsidRPr="001067A7">
              <w:rPr>
                <w:rFonts w:eastAsia="標楷體" w:hint="eastAsia"/>
              </w:rPr>
              <w:t>15%</w:t>
            </w:r>
            <w:r w:rsidRPr="001067A7">
              <w:rPr>
                <w:rFonts w:eastAsia="標楷體" w:hint="eastAsia"/>
              </w:rPr>
              <w:t>；</w:t>
            </w:r>
            <w:proofErr w:type="gramStart"/>
            <w:r w:rsidRPr="001067A7">
              <w:rPr>
                <w:rFonts w:eastAsia="標楷體" w:hint="eastAsia"/>
              </w:rPr>
              <w:t>母馬與</w:t>
            </w:r>
            <w:proofErr w:type="gramEnd"/>
            <w:r w:rsidRPr="001067A7">
              <w:rPr>
                <w:rFonts w:eastAsia="標楷體" w:hint="eastAsia"/>
              </w:rPr>
              <w:t>公驢的後代稱為騾</w:t>
            </w:r>
            <w:r w:rsidRPr="001067A7">
              <w:rPr>
                <w:rFonts w:eastAsia="標楷體" w:hint="eastAsia"/>
              </w:rPr>
              <w:t>(mule)</w:t>
            </w:r>
            <w:r w:rsidRPr="001067A7">
              <w:rPr>
                <w:rFonts w:eastAsia="標楷體" w:hint="eastAsia"/>
              </w:rPr>
              <w:t>，受精率大於</w:t>
            </w:r>
            <w:r w:rsidRPr="001067A7">
              <w:rPr>
                <w:rFonts w:eastAsia="標楷體" w:hint="eastAsia"/>
              </w:rPr>
              <w:t>90%</w:t>
            </w:r>
            <w:r w:rsidRPr="001067A7">
              <w:rPr>
                <w:rFonts w:eastAsia="標楷體" w:hint="eastAsia"/>
              </w:rPr>
              <w:t>。</w:t>
            </w:r>
          </w:p>
          <w:p w:rsidR="0003174F" w:rsidRDefault="0003174F" w:rsidP="0003174F">
            <w:pPr>
              <w:ind w:left="120" w:firstLineChars="0" w:firstLine="0"/>
              <w:jc w:val="both"/>
              <w:rPr>
                <w:rFonts w:eastAsia="標楷體"/>
              </w:rPr>
            </w:pPr>
            <w:r w:rsidRPr="001067A7">
              <w:rPr>
                <w:rFonts w:eastAsia="標楷體" w:hint="eastAsia"/>
              </w:rPr>
              <w:t xml:space="preserve">    </w:t>
            </w:r>
            <w:r w:rsidRPr="001067A7">
              <w:rPr>
                <w:rFonts w:eastAsia="標楷體" w:hint="eastAsia"/>
              </w:rPr>
              <w:t>經由以上這些內容的介紹上課同學已</w:t>
            </w:r>
            <w:proofErr w:type="gramStart"/>
            <w:r w:rsidRPr="001067A7">
              <w:rPr>
                <w:rFonts w:eastAsia="標楷體" w:hint="eastAsia"/>
              </w:rPr>
              <w:t>對於馬屬動物</w:t>
            </w:r>
            <w:proofErr w:type="gramEnd"/>
            <w:r w:rsidRPr="001067A7">
              <w:rPr>
                <w:rFonts w:eastAsia="標楷體" w:hint="eastAsia"/>
              </w:rPr>
              <w:t>有初步的了解，了解其歷史、演化及分類。後續的課程將會針對馬的解剖生理、訓練、照護、健康管理與配種繁殖技術…</w:t>
            </w:r>
            <w:r w:rsidRPr="001067A7">
              <w:rPr>
                <w:rFonts w:eastAsia="標楷體" w:hint="eastAsia"/>
              </w:rPr>
              <w:t>.</w:t>
            </w:r>
            <w:r w:rsidRPr="001067A7">
              <w:rPr>
                <w:rFonts w:eastAsia="標楷體" w:hint="eastAsia"/>
              </w:rPr>
              <w:t>等進行介紹。預期同學上完課後能對馬有完整的認識。</w:t>
            </w:r>
          </w:p>
          <w:p w:rsidR="00E07BDC" w:rsidRPr="00A61DD3" w:rsidRDefault="00E07BDC" w:rsidP="00E07BDC">
            <w:pPr>
              <w:ind w:leftChars="62" w:left="249" w:firstLineChars="0"/>
              <w:jc w:val="both"/>
              <w:rPr>
                <w:rFonts w:ascii="SimSun" w:eastAsia="SimSun" w:hAnsi="SimSun"/>
                <w:shd w:val="pct15" w:color="auto" w:fill="FFFFFF"/>
              </w:rPr>
            </w:pPr>
            <w:r w:rsidRPr="00A61DD3">
              <w:rPr>
                <w:rFonts w:ascii="SimSun" w:eastAsia="SimSun" w:hAnsi="SimSun" w:hint="eastAsia"/>
                <w:shd w:val="pct15" w:color="auto" w:fill="FFFFFF"/>
              </w:rPr>
              <w:t>12/4</w:t>
            </w:r>
          </w:p>
          <w:p w:rsidR="00E07BDC" w:rsidRPr="00B21849" w:rsidRDefault="00E07BDC" w:rsidP="00E07BDC">
            <w:pPr>
              <w:ind w:leftChars="22" w:left="54" w:firstLineChars="0" w:hanging="1"/>
              <w:jc w:val="both"/>
              <w:rPr>
                <w:rFonts w:eastAsia="標楷體"/>
              </w:rPr>
            </w:pPr>
            <w:r w:rsidRPr="00B21849">
              <w:rPr>
                <w:rFonts w:eastAsia="標楷體" w:hint="eastAsia"/>
              </w:rPr>
              <w:t>學生於本次課程可了解馬的生理與外觀分類，並對於</w:t>
            </w:r>
            <w:proofErr w:type="gramStart"/>
            <w:r w:rsidRPr="00B21849">
              <w:rPr>
                <w:rFonts w:eastAsia="標楷體" w:hint="eastAsia"/>
              </w:rPr>
              <w:t>蹄部的構造</w:t>
            </w:r>
            <w:proofErr w:type="gramEnd"/>
            <w:r w:rsidRPr="00B21849">
              <w:rPr>
                <w:rFonts w:eastAsia="標楷體" w:hint="eastAsia"/>
              </w:rPr>
              <w:t>、生理及保養有更深的了解。</w:t>
            </w:r>
          </w:p>
          <w:p w:rsidR="00E07BDC" w:rsidRPr="00B21849" w:rsidRDefault="00E07BDC" w:rsidP="00E07BDC">
            <w:pPr>
              <w:ind w:leftChars="22" w:left="54" w:firstLineChars="0" w:hanging="1"/>
              <w:jc w:val="both"/>
              <w:rPr>
                <w:rFonts w:eastAsia="標楷體"/>
              </w:rPr>
            </w:pPr>
            <w:r w:rsidRPr="00B21849">
              <w:rPr>
                <w:rFonts w:eastAsia="標楷體" w:hint="eastAsia"/>
              </w:rPr>
              <w:t xml:space="preserve">   </w:t>
            </w:r>
            <w:r w:rsidRPr="00B21849">
              <w:rPr>
                <w:rFonts w:eastAsia="標楷體" w:hint="eastAsia"/>
              </w:rPr>
              <w:t>課程首先以馬的外觀構造介紹，口鼻</w:t>
            </w:r>
            <w:r w:rsidRPr="00B21849">
              <w:rPr>
                <w:rFonts w:eastAsia="標楷體" w:hint="eastAsia"/>
              </w:rPr>
              <w:t>(Muzzle)</w:t>
            </w:r>
            <w:r w:rsidRPr="00B21849">
              <w:rPr>
                <w:rFonts w:eastAsia="標楷體" w:hint="eastAsia"/>
              </w:rPr>
              <w:t>、頸部的鬃毛</w:t>
            </w:r>
            <w:r w:rsidRPr="00B21849">
              <w:rPr>
                <w:rFonts w:eastAsia="標楷體" w:hint="eastAsia"/>
              </w:rPr>
              <w:t>(Crest)</w:t>
            </w:r>
            <w:r w:rsidRPr="00B21849">
              <w:rPr>
                <w:rFonts w:eastAsia="標楷體" w:hint="eastAsia"/>
              </w:rPr>
              <w:t>與</w:t>
            </w:r>
            <w:proofErr w:type="gramStart"/>
            <w:r w:rsidRPr="00B21849">
              <w:rPr>
                <w:rFonts w:eastAsia="標楷體" w:hint="eastAsia"/>
              </w:rPr>
              <w:t>四肢及蹄</w:t>
            </w:r>
            <w:proofErr w:type="gramEnd"/>
            <w:r w:rsidRPr="00B21849">
              <w:rPr>
                <w:rFonts w:eastAsia="標楷體" w:hint="eastAsia"/>
              </w:rPr>
              <w:t>(Hoof)</w:t>
            </w:r>
            <w:r w:rsidRPr="00B21849">
              <w:rPr>
                <w:rFonts w:eastAsia="標楷體" w:hint="eastAsia"/>
              </w:rPr>
              <w:t>…</w:t>
            </w:r>
            <w:r w:rsidRPr="00B21849">
              <w:rPr>
                <w:rFonts w:eastAsia="標楷體" w:hint="eastAsia"/>
              </w:rPr>
              <w:t>.</w:t>
            </w:r>
            <w:r w:rsidRPr="00B21849">
              <w:rPr>
                <w:rFonts w:eastAsia="標楷體" w:hint="eastAsia"/>
              </w:rPr>
              <w:t>等部位。馬的前驅占了全身的重量</w:t>
            </w:r>
            <w:r w:rsidRPr="00B21849">
              <w:rPr>
                <w:rFonts w:eastAsia="標楷體" w:hint="eastAsia"/>
              </w:rPr>
              <w:t>70%</w:t>
            </w:r>
            <w:r w:rsidRPr="00B21849">
              <w:rPr>
                <w:rFonts w:eastAsia="標楷體" w:hint="eastAsia"/>
              </w:rPr>
              <w:t>，這樣的分布有利於馬的奔跑與加速。骨頭與肌肉的介紹則與人體的各部位進行相對比較，如小腿</w:t>
            </w:r>
            <w:proofErr w:type="gramStart"/>
            <w:r w:rsidRPr="00B21849">
              <w:rPr>
                <w:rFonts w:eastAsia="標楷體" w:hint="eastAsia"/>
              </w:rPr>
              <w:t>肌肉較人來得</w:t>
            </w:r>
            <w:proofErr w:type="gramEnd"/>
            <w:r w:rsidRPr="00B21849">
              <w:rPr>
                <w:rFonts w:eastAsia="標楷體" w:hint="eastAsia"/>
              </w:rPr>
              <w:t>發達。</w:t>
            </w:r>
          </w:p>
          <w:p w:rsidR="00E07BDC" w:rsidRPr="00B21849" w:rsidRDefault="00E07BDC" w:rsidP="00E07BDC">
            <w:pPr>
              <w:ind w:leftChars="22" w:left="54" w:firstLineChars="0" w:hanging="1"/>
              <w:jc w:val="both"/>
              <w:rPr>
                <w:rFonts w:eastAsia="標楷體"/>
              </w:rPr>
            </w:pPr>
            <w:r w:rsidRPr="00B21849">
              <w:rPr>
                <w:rFonts w:eastAsia="標楷體" w:hint="eastAsia"/>
              </w:rPr>
              <w:t xml:space="preserve">   </w:t>
            </w:r>
            <w:r w:rsidRPr="00B21849">
              <w:rPr>
                <w:rFonts w:eastAsia="標楷體" w:hint="eastAsia"/>
              </w:rPr>
              <w:t>第二部分著重於馬蹄，馬蹄血液很少，馬</w:t>
            </w:r>
            <w:proofErr w:type="gramStart"/>
            <w:r w:rsidRPr="00B21849">
              <w:rPr>
                <w:rFonts w:eastAsia="標楷體" w:hint="eastAsia"/>
              </w:rPr>
              <w:t>的蹄中</w:t>
            </w:r>
            <w:proofErr w:type="gramEnd"/>
            <w:r w:rsidRPr="00B21849">
              <w:rPr>
                <w:rFonts w:eastAsia="標楷體" w:hint="eastAsia"/>
              </w:rPr>
              <w:t>有個緩衝避震</w:t>
            </w:r>
            <w:proofErr w:type="gramStart"/>
            <w:r w:rsidRPr="00B21849">
              <w:rPr>
                <w:rFonts w:eastAsia="標楷體" w:hint="eastAsia"/>
              </w:rPr>
              <w:t>器蹄叉</w:t>
            </w:r>
            <w:r w:rsidRPr="00B21849">
              <w:rPr>
                <w:rFonts w:eastAsia="標楷體" w:hint="eastAsia"/>
              </w:rPr>
              <w:t>(</w:t>
            </w:r>
            <w:proofErr w:type="gramEnd"/>
            <w:r w:rsidRPr="00B21849">
              <w:rPr>
                <w:rFonts w:eastAsia="標楷體" w:hint="eastAsia"/>
              </w:rPr>
              <w:t>frog)</w:t>
            </w:r>
            <w:r w:rsidRPr="00B21849">
              <w:rPr>
                <w:rFonts w:eastAsia="標楷體" w:hint="eastAsia"/>
              </w:rPr>
              <w:t>。</w:t>
            </w:r>
            <w:proofErr w:type="gramStart"/>
            <w:r w:rsidRPr="00B21849">
              <w:rPr>
                <w:rFonts w:eastAsia="標楷體" w:hint="eastAsia"/>
              </w:rPr>
              <w:t>而蹄冠</w:t>
            </w:r>
            <w:proofErr w:type="gramEnd"/>
            <w:r w:rsidRPr="00B21849">
              <w:rPr>
                <w:rFonts w:eastAsia="標楷體" w:hint="eastAsia"/>
              </w:rPr>
              <w:t>(coronary band)</w:t>
            </w:r>
            <w:r w:rsidRPr="00B21849">
              <w:rPr>
                <w:rFonts w:eastAsia="標楷體" w:hint="eastAsia"/>
              </w:rPr>
              <w:t>是一個馬蹄是否健康的重要指標，與人的指甲根部相對，若這個部位受傷，可能會使得馬匹無法正常活動，最後只能被淘汰。修馬蹄的工作應由受過訓練的人員進行，馬之所以</w:t>
            </w:r>
            <w:proofErr w:type="gramStart"/>
            <w:r w:rsidRPr="00B21849">
              <w:rPr>
                <w:rFonts w:eastAsia="標楷體" w:hint="eastAsia"/>
              </w:rPr>
              <w:t>需要修蹄</w:t>
            </w:r>
            <w:proofErr w:type="gramEnd"/>
            <w:r w:rsidRPr="00B21849">
              <w:rPr>
                <w:rFonts w:eastAsia="標楷體" w:hint="eastAsia"/>
              </w:rPr>
              <w:t>，主要是因為人類圈養馬之後相較於野生</w:t>
            </w:r>
            <w:proofErr w:type="gramStart"/>
            <w:r w:rsidRPr="00B21849">
              <w:rPr>
                <w:rFonts w:eastAsia="標楷體" w:hint="eastAsia"/>
              </w:rPr>
              <w:t>馬磨蹄</w:t>
            </w:r>
            <w:proofErr w:type="gramEnd"/>
            <w:r w:rsidRPr="00B21849">
              <w:rPr>
                <w:rFonts w:eastAsia="標楷體" w:hint="eastAsia"/>
              </w:rPr>
              <w:t>的機會減少而發生的狀況。</w:t>
            </w:r>
          </w:p>
          <w:p w:rsidR="00E07BDC" w:rsidRDefault="00E07BDC" w:rsidP="00E07BDC">
            <w:pPr>
              <w:ind w:leftChars="62" w:left="249" w:firstLineChars="0"/>
              <w:jc w:val="both"/>
              <w:rPr>
                <w:rFonts w:eastAsia="標楷體"/>
              </w:rPr>
            </w:pPr>
            <w:r w:rsidRPr="00B21849">
              <w:rPr>
                <w:rFonts w:eastAsia="標楷體" w:hint="eastAsia"/>
              </w:rPr>
              <w:t xml:space="preserve">    </w:t>
            </w:r>
            <w:r w:rsidRPr="00B21849">
              <w:rPr>
                <w:rFonts w:eastAsia="標楷體" w:hint="eastAsia"/>
              </w:rPr>
              <w:t>馬的花色是作為馬匹登錄，馬的鬃毛、尾巴及四肢的顏色是主要標的與分類方式，主要的分類以顏色為主，而其中還有顏色分布不同也有不同分類。臉的部分種類就較多了，額頭部分有白色圖樣稱為</w:t>
            </w:r>
            <w:r w:rsidRPr="00B21849">
              <w:rPr>
                <w:rFonts w:eastAsia="標楷體" w:hint="eastAsia"/>
              </w:rPr>
              <w:t>star</w:t>
            </w:r>
            <w:r w:rsidRPr="00B21849">
              <w:rPr>
                <w:rFonts w:eastAsia="標楷體" w:hint="eastAsia"/>
              </w:rPr>
              <w:t>，</w:t>
            </w:r>
            <w:proofErr w:type="gramStart"/>
            <w:r w:rsidRPr="00B21849">
              <w:rPr>
                <w:rFonts w:eastAsia="標楷體" w:hint="eastAsia"/>
              </w:rPr>
              <w:t>鼻吻部分</w:t>
            </w:r>
            <w:proofErr w:type="gramEnd"/>
            <w:r w:rsidRPr="00B21849">
              <w:rPr>
                <w:rFonts w:eastAsia="標楷體" w:hint="eastAsia"/>
              </w:rPr>
              <w:t>有白色圖樣稱為</w:t>
            </w:r>
            <w:r w:rsidRPr="00B21849">
              <w:rPr>
                <w:rFonts w:eastAsia="標楷體" w:hint="eastAsia"/>
              </w:rPr>
              <w:t>snip</w:t>
            </w:r>
            <w:r w:rsidRPr="00B21849">
              <w:rPr>
                <w:rFonts w:eastAsia="標楷體" w:hint="eastAsia"/>
              </w:rPr>
              <w:t>，而這兩者間是否有相連也可再做分類，若是整個相連且白色部位覆蓋</w:t>
            </w:r>
            <w:proofErr w:type="gramStart"/>
            <w:r w:rsidRPr="00B21849">
              <w:rPr>
                <w:rFonts w:eastAsia="標楷體" w:hint="eastAsia"/>
              </w:rPr>
              <w:t>整個鼻部</w:t>
            </w:r>
            <w:proofErr w:type="gramEnd"/>
            <w:r w:rsidRPr="00B21849">
              <w:rPr>
                <w:rFonts w:eastAsia="標楷體" w:hint="eastAsia"/>
              </w:rPr>
              <w:t>稱為</w:t>
            </w:r>
            <w:r w:rsidRPr="00B21849">
              <w:rPr>
                <w:rFonts w:eastAsia="標楷體" w:hint="eastAsia"/>
              </w:rPr>
              <w:t>Blaze</w:t>
            </w:r>
            <w:r w:rsidRPr="00B21849">
              <w:rPr>
                <w:rFonts w:eastAsia="標楷體" w:hint="eastAsia"/>
              </w:rPr>
              <w:t>…</w:t>
            </w:r>
            <w:r w:rsidRPr="00B21849">
              <w:rPr>
                <w:rFonts w:eastAsia="標楷體" w:hint="eastAsia"/>
              </w:rPr>
              <w:t>..</w:t>
            </w:r>
            <w:r w:rsidRPr="00B21849">
              <w:rPr>
                <w:rFonts w:eastAsia="標楷體" w:hint="eastAsia"/>
              </w:rPr>
              <w:t>等，其分類相當多樣。</w:t>
            </w:r>
          </w:p>
          <w:p w:rsidR="00E07BDC" w:rsidRPr="00DB3C3A" w:rsidRDefault="00E07BDC" w:rsidP="00E07BDC">
            <w:pPr>
              <w:ind w:leftChars="62" w:left="249" w:firstLineChars="0"/>
              <w:jc w:val="both"/>
              <w:rPr>
                <w:rFonts w:ascii="SimSun" w:eastAsia="SimSun" w:hAnsi="SimSun"/>
                <w:shd w:val="pct15" w:color="auto" w:fill="FFFFFF"/>
              </w:rPr>
            </w:pPr>
            <w:r w:rsidRPr="00DB3C3A">
              <w:rPr>
                <w:rFonts w:ascii="SimSun" w:eastAsia="SimSun" w:hAnsi="SimSun" w:hint="eastAsia"/>
                <w:shd w:val="pct15" w:color="auto" w:fill="FFFFFF"/>
              </w:rPr>
              <w:t>12/11</w:t>
            </w:r>
          </w:p>
          <w:p w:rsidR="00DB3C3A" w:rsidRDefault="00DB3C3A" w:rsidP="00DB3C3A">
            <w:pPr>
              <w:ind w:leftChars="0" w:left="0" w:firstLineChars="200" w:firstLine="480"/>
              <w:jc w:val="both"/>
              <w:rPr>
                <w:rFonts w:eastAsia="標楷體"/>
              </w:rPr>
            </w:pPr>
            <w:r>
              <w:rPr>
                <w:rFonts w:eastAsia="標楷體" w:hint="eastAsia"/>
              </w:rPr>
              <w:t>學生於本次課程能在各種行為實例學習馬的行為反應，與飼養人員應有的應對，對於未來飼養照護及訓練有相當的助益。</w:t>
            </w:r>
          </w:p>
          <w:p w:rsidR="00DB3C3A" w:rsidRDefault="00DB3C3A" w:rsidP="00DB3C3A">
            <w:pPr>
              <w:ind w:leftChars="0" w:left="0" w:firstLineChars="0" w:firstLine="0"/>
              <w:jc w:val="both"/>
              <w:rPr>
                <w:rFonts w:eastAsia="標楷體"/>
              </w:rPr>
            </w:pPr>
            <w:r>
              <w:rPr>
                <w:rFonts w:eastAsia="標楷體" w:hint="eastAsia"/>
              </w:rPr>
              <w:lastRenderedPageBreak/>
              <w:t xml:space="preserve">   </w:t>
            </w:r>
            <w:r>
              <w:rPr>
                <w:rFonts w:eastAsia="標楷體" w:hint="eastAsia"/>
              </w:rPr>
              <w:t>首先是馬的視覺行為。馬</w:t>
            </w:r>
            <w:proofErr w:type="gramStart"/>
            <w:r>
              <w:rPr>
                <w:rFonts w:eastAsia="標楷體" w:hint="eastAsia"/>
              </w:rPr>
              <w:t>不同於獵食</w:t>
            </w:r>
            <w:proofErr w:type="gramEnd"/>
            <w:r>
              <w:rPr>
                <w:rFonts w:eastAsia="標楷體" w:hint="eastAsia"/>
              </w:rPr>
              <w:t>動物，是一種警覺性很強的動物，其眼位於臉的兩邊視野非常廣泛，而且夜視能力很強，但是馬的辨色能力並不如人類，馬無法看到紅色。馬的聽覺，馬具有一對大耳朵可以捕捉聲波，但無法識別文字，而其中有個特別能力，馬可以</w:t>
            </w:r>
            <w:proofErr w:type="gramStart"/>
            <w:r>
              <w:rPr>
                <w:rFonts w:eastAsia="標楷體" w:hint="eastAsia"/>
              </w:rPr>
              <w:t>藉由腿骨</w:t>
            </w:r>
            <w:proofErr w:type="gramEnd"/>
            <w:r>
              <w:rPr>
                <w:rFonts w:eastAsia="標楷體" w:hint="eastAsia"/>
              </w:rPr>
              <w:t>傳導震動</w:t>
            </w:r>
            <w:r>
              <w:rPr>
                <w:rFonts w:eastAsia="標楷體" w:hint="eastAsia"/>
              </w:rPr>
              <w:t>(</w:t>
            </w:r>
            <w:r>
              <w:rPr>
                <w:rFonts w:eastAsia="標楷體" w:hint="eastAsia"/>
              </w:rPr>
              <w:t>地震</w:t>
            </w:r>
            <w:r>
              <w:rPr>
                <w:rFonts w:eastAsia="標楷體" w:hint="eastAsia"/>
              </w:rPr>
              <w:t>)</w:t>
            </w:r>
            <w:r>
              <w:rPr>
                <w:rFonts w:eastAsia="標楷體" w:hint="eastAsia"/>
              </w:rPr>
              <w:t>。馬的嗅覺非常敏銳，而觸覺</w:t>
            </w:r>
            <w:proofErr w:type="gramStart"/>
            <w:r>
              <w:rPr>
                <w:rFonts w:eastAsia="標楷體" w:hint="eastAsia"/>
              </w:rPr>
              <w:t>中馬常以</w:t>
            </w:r>
            <w:proofErr w:type="gramEnd"/>
            <w:r>
              <w:rPr>
                <w:rFonts w:eastAsia="標楷體" w:hint="eastAsia"/>
              </w:rPr>
              <w:t>口鼻部位進行接觸。而馬的身體</w:t>
            </w:r>
            <w:proofErr w:type="gramStart"/>
            <w:r>
              <w:rPr>
                <w:rFonts w:eastAsia="標楷體" w:hint="eastAsia"/>
              </w:rPr>
              <w:t>中下腿部</w:t>
            </w:r>
            <w:proofErr w:type="gramEnd"/>
            <w:r>
              <w:rPr>
                <w:rFonts w:eastAsia="標楷體" w:hint="eastAsia"/>
              </w:rPr>
              <w:t>(</w:t>
            </w:r>
            <w:r>
              <w:rPr>
                <w:rFonts w:eastAsia="標楷體"/>
              </w:rPr>
              <w:t>Lower leg</w:t>
            </w:r>
            <w:r>
              <w:rPr>
                <w:rFonts w:eastAsia="標楷體" w:hint="eastAsia"/>
              </w:rPr>
              <w:t>)</w:t>
            </w:r>
            <w:r>
              <w:rPr>
                <w:rFonts w:eastAsia="標楷體" w:hint="eastAsia"/>
              </w:rPr>
              <w:t>、腹部</w:t>
            </w:r>
            <w:r>
              <w:rPr>
                <w:rFonts w:eastAsia="標楷體" w:hint="eastAsia"/>
              </w:rPr>
              <w:t>(Flank</w:t>
            </w:r>
            <w:r>
              <w:rPr>
                <w:rFonts w:eastAsia="標楷體"/>
              </w:rPr>
              <w:t>)</w:t>
            </w:r>
            <w:r>
              <w:rPr>
                <w:rFonts w:eastAsia="標楷體" w:hint="eastAsia"/>
              </w:rPr>
              <w:t>及肩頸部</w:t>
            </w:r>
            <w:r>
              <w:rPr>
                <w:rFonts w:eastAsia="標楷體" w:hint="eastAsia"/>
              </w:rPr>
              <w:t xml:space="preserve">(Neck and </w:t>
            </w:r>
            <w:r>
              <w:rPr>
                <w:rFonts w:eastAsia="標楷體"/>
              </w:rPr>
              <w:t>Shoulder</w:t>
            </w:r>
            <w:r>
              <w:rPr>
                <w:rFonts w:eastAsia="標楷體" w:hint="eastAsia"/>
              </w:rPr>
              <w:t>)</w:t>
            </w:r>
            <w:r>
              <w:rPr>
                <w:rFonts w:eastAsia="標楷體" w:hint="eastAsia"/>
              </w:rPr>
              <w:t>是敏感的部位。</w:t>
            </w:r>
          </w:p>
          <w:p w:rsidR="00DB3C3A" w:rsidRDefault="00DB3C3A" w:rsidP="00DB3C3A">
            <w:pPr>
              <w:ind w:leftChars="0" w:left="0" w:firstLineChars="0" w:firstLine="0"/>
              <w:jc w:val="both"/>
              <w:rPr>
                <w:rFonts w:eastAsia="標楷體"/>
              </w:rPr>
            </w:pPr>
            <w:r>
              <w:rPr>
                <w:rFonts w:eastAsia="標楷體" w:hint="eastAsia"/>
              </w:rPr>
              <w:t xml:space="preserve">    </w:t>
            </w:r>
            <w:r>
              <w:rPr>
                <w:rFonts w:eastAsia="標楷體" w:hint="eastAsia"/>
              </w:rPr>
              <w:t>馬的行為，每天有</w:t>
            </w:r>
            <w:r>
              <w:rPr>
                <w:rFonts w:eastAsia="標楷體" w:hint="eastAsia"/>
              </w:rPr>
              <w:t>19</w:t>
            </w:r>
            <w:r>
              <w:rPr>
                <w:rFonts w:eastAsia="標楷體" w:hint="eastAsia"/>
              </w:rPr>
              <w:t>小時是醒著且警戒狀態；</w:t>
            </w:r>
            <w:r>
              <w:rPr>
                <w:rFonts w:eastAsia="標楷體" w:hint="eastAsia"/>
              </w:rPr>
              <w:t>2</w:t>
            </w:r>
            <w:r>
              <w:rPr>
                <w:rFonts w:eastAsia="標楷體" w:hint="eastAsia"/>
              </w:rPr>
              <w:t>小時打盹；</w:t>
            </w:r>
            <w:r>
              <w:rPr>
                <w:rFonts w:eastAsia="標楷體" w:hint="eastAsia"/>
              </w:rPr>
              <w:t>3</w:t>
            </w:r>
            <w:r>
              <w:rPr>
                <w:rFonts w:eastAsia="標楷體" w:hint="eastAsia"/>
              </w:rPr>
              <w:t>小時睡眠，平均一天有</w:t>
            </w:r>
            <w:r>
              <w:rPr>
                <w:rFonts w:eastAsia="標楷體" w:hint="eastAsia"/>
              </w:rPr>
              <w:t>2</w:t>
            </w:r>
            <w:r>
              <w:rPr>
                <w:rFonts w:eastAsia="標楷體" w:hint="eastAsia"/>
              </w:rPr>
              <w:t>小時會坐下來。馬的溝通方式，動物們通常是和善的或做出一些劇烈行為往往都是因為有了意外的刺激或是驚嚇，所以了解馬的溝通方式是與馬安全互動很重要的基礎。馬的眼神、尾部或耳朵行為都能看出許多端倪。例如馬將耳朵固定於後幾乎靠近脖子，表示馬正在</w:t>
            </w:r>
            <w:proofErr w:type="gramStart"/>
            <w:r>
              <w:rPr>
                <w:rFonts w:eastAsia="標楷體" w:hint="eastAsia"/>
              </w:rPr>
              <w:t>憤怒，</w:t>
            </w:r>
            <w:proofErr w:type="gramEnd"/>
            <w:r>
              <w:rPr>
                <w:rFonts w:eastAsia="標楷體" w:hint="eastAsia"/>
              </w:rPr>
              <w:t>此時應立即停下手邊作業找出馬憤怒原因或是離開。當馬有一些不正常的動作，例如在地上打滾，這可能表示馬正處於非常不適狀態，應立即處理。課程中也舉出許多聲音的實例，讓同學可以聽見不同馬的叫聲，了解各種聲音代表的意思。</w:t>
            </w:r>
            <w:r>
              <w:rPr>
                <w:rFonts w:eastAsia="標楷體" w:hint="eastAsia"/>
              </w:rPr>
              <w:t xml:space="preserve">    </w:t>
            </w:r>
          </w:p>
          <w:p w:rsidR="00E07BDC" w:rsidRDefault="00DB3C3A" w:rsidP="00DB3C3A">
            <w:pPr>
              <w:ind w:leftChars="62" w:left="249" w:firstLineChars="0"/>
              <w:jc w:val="both"/>
              <w:rPr>
                <w:rFonts w:eastAsia="標楷體"/>
              </w:rPr>
            </w:pPr>
            <w:r>
              <w:rPr>
                <w:rFonts w:eastAsia="標楷體" w:hint="eastAsia"/>
              </w:rPr>
              <w:t xml:space="preserve">    </w:t>
            </w:r>
            <w:r w:rsidRPr="008716BE">
              <w:rPr>
                <w:rFonts w:ascii="Times New Roman" w:eastAsia="標楷體" w:hAnsi="Times New Roman" w:cs="Times New Roman"/>
              </w:rPr>
              <w:t>馬的學習可以分為四個部分：</w:t>
            </w:r>
            <w:r w:rsidRPr="008716BE">
              <w:rPr>
                <w:rFonts w:ascii="Times New Roman" w:eastAsia="標楷體" w:hAnsi="Times New Roman" w:cs="Times New Roman"/>
              </w:rPr>
              <w:t xml:space="preserve">1. </w:t>
            </w:r>
            <w:r w:rsidRPr="008716BE">
              <w:rPr>
                <w:rFonts w:ascii="Times New Roman" w:eastAsia="標楷體" w:hAnsi="Times New Roman" w:cs="Times New Roman"/>
              </w:rPr>
              <w:t>社會化學習；</w:t>
            </w:r>
            <w:r w:rsidRPr="008716BE">
              <w:rPr>
                <w:rFonts w:ascii="Times New Roman" w:eastAsia="標楷體" w:hAnsi="Times New Roman" w:cs="Times New Roman"/>
              </w:rPr>
              <w:t xml:space="preserve">2. </w:t>
            </w:r>
            <w:r w:rsidRPr="008716BE">
              <w:rPr>
                <w:rFonts w:ascii="Times New Roman" w:eastAsia="標楷體" w:hAnsi="Times New Roman" w:cs="Times New Roman"/>
              </w:rPr>
              <w:t>潛在學習</w:t>
            </w:r>
            <w:r w:rsidRPr="008716BE">
              <w:rPr>
                <w:rFonts w:ascii="Times New Roman" w:eastAsia="標楷體" w:hAnsi="Times New Roman" w:cs="Times New Roman"/>
              </w:rPr>
              <w:t>(</w:t>
            </w:r>
            <w:r w:rsidRPr="008716BE">
              <w:rPr>
                <w:rFonts w:ascii="Times New Roman" w:eastAsia="標楷體" w:hAnsi="Times New Roman" w:cs="Times New Roman"/>
              </w:rPr>
              <w:t>自然學習</w:t>
            </w:r>
            <w:r w:rsidRPr="008716BE">
              <w:rPr>
                <w:rFonts w:ascii="Times New Roman" w:eastAsia="標楷體" w:hAnsi="Times New Roman" w:cs="Times New Roman"/>
              </w:rPr>
              <w:t>)</w:t>
            </w:r>
            <w:r w:rsidRPr="008716BE">
              <w:rPr>
                <w:rFonts w:ascii="Times New Roman" w:eastAsia="標楷體" w:hAnsi="Times New Roman" w:cs="Times New Roman"/>
              </w:rPr>
              <w:t>；</w:t>
            </w:r>
            <w:r w:rsidRPr="008716BE">
              <w:rPr>
                <w:rFonts w:ascii="Times New Roman" w:eastAsia="標楷體" w:hAnsi="Times New Roman" w:cs="Times New Roman"/>
              </w:rPr>
              <w:t xml:space="preserve">3. </w:t>
            </w:r>
            <w:r w:rsidRPr="008716BE">
              <w:rPr>
                <w:rFonts w:ascii="Times New Roman" w:eastAsia="標楷體" w:hAnsi="Times New Roman" w:cs="Times New Roman"/>
              </w:rPr>
              <w:t>習慣化；</w:t>
            </w:r>
            <w:r w:rsidRPr="008716BE">
              <w:rPr>
                <w:rFonts w:ascii="Times New Roman" w:eastAsia="標楷體" w:hAnsi="Times New Roman" w:cs="Times New Roman"/>
              </w:rPr>
              <w:t xml:space="preserve">4. </w:t>
            </w:r>
            <w:r w:rsidRPr="008716BE">
              <w:rPr>
                <w:rFonts w:ascii="Times New Roman" w:eastAsia="標楷體" w:hAnsi="Times New Roman" w:cs="Times New Roman"/>
              </w:rPr>
              <w:t>敏感性</w:t>
            </w:r>
            <w:r>
              <w:rPr>
                <w:rFonts w:ascii="Times New Roman" w:eastAsia="標楷體" w:hAnsi="Times New Roman" w:cs="Times New Roman" w:hint="eastAsia"/>
              </w:rPr>
              <w:t>學習。了解以上四種學習方式後，就可針對訓練項目給予適當的學習方式。</w:t>
            </w:r>
          </w:p>
          <w:p w:rsidR="00E07BDC" w:rsidRPr="00DB3C3A" w:rsidRDefault="00E07BDC" w:rsidP="00E07BDC">
            <w:pPr>
              <w:ind w:leftChars="62" w:left="249" w:firstLineChars="0"/>
              <w:jc w:val="both"/>
              <w:rPr>
                <w:rFonts w:ascii="標楷體" w:eastAsia="標楷體" w:hAnsi="標楷體"/>
                <w:shd w:val="pct15" w:color="auto" w:fill="FFFFFF"/>
              </w:rPr>
            </w:pPr>
            <w:r w:rsidRPr="00DB3C3A">
              <w:rPr>
                <w:rFonts w:ascii="標楷體" w:eastAsia="標楷體" w:hAnsi="標楷體" w:hint="eastAsia"/>
                <w:shd w:val="pct15" w:color="auto" w:fill="FFFFFF"/>
              </w:rPr>
              <w:t>12/18</w:t>
            </w:r>
          </w:p>
          <w:p w:rsidR="00DB3C3A" w:rsidRPr="0058380A" w:rsidRDefault="00DB3C3A" w:rsidP="00DB3C3A">
            <w:pPr>
              <w:ind w:left="360" w:hanging="240"/>
              <w:jc w:val="both"/>
              <w:rPr>
                <w:rFonts w:eastAsia="標楷體"/>
              </w:rPr>
            </w:pPr>
            <w:r w:rsidRPr="0058380A">
              <w:rPr>
                <w:rFonts w:eastAsia="標楷體" w:hint="eastAsia"/>
              </w:rPr>
              <w:t>學生於本次課程將能學習到馬的</w:t>
            </w:r>
            <w:proofErr w:type="gramStart"/>
            <w:r w:rsidRPr="0058380A">
              <w:rPr>
                <w:rFonts w:eastAsia="標楷體" w:hint="eastAsia"/>
              </w:rPr>
              <w:t>採</w:t>
            </w:r>
            <w:proofErr w:type="gramEnd"/>
            <w:r w:rsidRPr="0058380A">
              <w:rPr>
                <w:rFonts w:eastAsia="標楷體" w:hint="eastAsia"/>
              </w:rPr>
              <w:t>食與消化的完整過程，並學習馬的營養需求，在馬的營養健康管理上有初步認知；對於馬的健康管理，必須先了解健康的馬應有什麼生命徵候，進而學習急救與內寄生蟲的處理方法維護馬的健康。</w:t>
            </w:r>
          </w:p>
          <w:p w:rsidR="00DB3C3A" w:rsidRPr="0058380A" w:rsidRDefault="00DB3C3A" w:rsidP="00DB3C3A">
            <w:pPr>
              <w:ind w:left="360" w:hanging="240"/>
              <w:jc w:val="both"/>
              <w:rPr>
                <w:rFonts w:eastAsia="標楷體"/>
              </w:rPr>
            </w:pPr>
            <w:r w:rsidRPr="0058380A">
              <w:rPr>
                <w:rFonts w:eastAsia="標楷體" w:hint="eastAsia"/>
              </w:rPr>
              <w:t xml:space="preserve">    </w:t>
            </w:r>
            <w:r w:rsidRPr="0058380A">
              <w:rPr>
                <w:rFonts w:eastAsia="標楷體" w:hint="eastAsia"/>
              </w:rPr>
              <w:t>馬是草食動物，但並非反芻動物</w:t>
            </w:r>
            <w:proofErr w:type="gramStart"/>
            <w:r w:rsidRPr="0058380A">
              <w:rPr>
                <w:rFonts w:eastAsia="標楷體" w:hint="eastAsia"/>
              </w:rPr>
              <w:t>而是單胃動物</w:t>
            </w:r>
            <w:proofErr w:type="gramEnd"/>
            <w:r w:rsidRPr="0058380A">
              <w:rPr>
                <w:rFonts w:eastAsia="標楷體" w:hint="eastAsia"/>
              </w:rPr>
              <w:t>，主要消化分解草料的位置在後腸。馬的咀嚼伴隨很多唾液，進入胃中可以有效緩衝胃的消化。馬的牙齒可做為年齡判斷的依據，共有</w:t>
            </w:r>
            <w:r w:rsidRPr="0058380A">
              <w:rPr>
                <w:rFonts w:eastAsia="標楷體" w:hint="eastAsia"/>
              </w:rPr>
              <w:t>36~44</w:t>
            </w:r>
            <w:r w:rsidRPr="0058380A">
              <w:rPr>
                <w:rFonts w:eastAsia="標楷體" w:hint="eastAsia"/>
              </w:rPr>
              <w:t>個牙齒，</w:t>
            </w:r>
            <w:r w:rsidRPr="0058380A">
              <w:rPr>
                <w:rFonts w:eastAsia="標楷體" w:hint="eastAsia"/>
              </w:rPr>
              <w:t>5</w:t>
            </w:r>
            <w:r w:rsidRPr="0058380A">
              <w:rPr>
                <w:rFonts w:eastAsia="標楷體" w:hint="eastAsia"/>
              </w:rPr>
              <w:t>歲時會長出</w:t>
            </w:r>
            <w:proofErr w:type="gramStart"/>
            <w:r w:rsidRPr="0058380A">
              <w:rPr>
                <w:rFonts w:eastAsia="標楷體" w:hint="eastAsia"/>
              </w:rPr>
              <w:t>所有成齒</w:t>
            </w:r>
            <w:proofErr w:type="gramEnd"/>
            <w:r w:rsidRPr="0058380A">
              <w:rPr>
                <w:rFonts w:eastAsia="標楷體" w:hint="eastAsia"/>
              </w:rPr>
              <w:t>，而年齡判斷可由牙齒突出的角度作為依據。</w:t>
            </w:r>
          </w:p>
          <w:p w:rsidR="00DB3C3A" w:rsidRPr="0058380A" w:rsidRDefault="00DB3C3A" w:rsidP="00DB3C3A">
            <w:pPr>
              <w:ind w:left="360" w:hanging="240"/>
              <w:jc w:val="both"/>
              <w:rPr>
                <w:rFonts w:eastAsia="標楷體"/>
              </w:rPr>
            </w:pPr>
            <w:r w:rsidRPr="0058380A">
              <w:rPr>
                <w:rFonts w:eastAsia="標楷體" w:hint="eastAsia"/>
              </w:rPr>
              <w:t xml:space="preserve">    </w:t>
            </w:r>
            <w:r w:rsidRPr="0058380A">
              <w:rPr>
                <w:rFonts w:eastAsia="標楷體" w:hint="eastAsia"/>
              </w:rPr>
              <w:t>馬也會因為吃太多</w:t>
            </w:r>
            <w:proofErr w:type="gramStart"/>
            <w:r w:rsidRPr="0058380A">
              <w:rPr>
                <w:rFonts w:eastAsia="標楷體" w:hint="eastAsia"/>
              </w:rPr>
              <w:t>過肥或</w:t>
            </w:r>
            <w:proofErr w:type="gramEnd"/>
            <w:r w:rsidRPr="0058380A">
              <w:rPr>
                <w:rFonts w:eastAsia="標楷體" w:hint="eastAsia"/>
              </w:rPr>
              <w:t>吃太少過瘦，馬一天的</w:t>
            </w:r>
            <w:proofErr w:type="gramStart"/>
            <w:r w:rsidRPr="0058380A">
              <w:rPr>
                <w:rFonts w:eastAsia="標楷體" w:hint="eastAsia"/>
              </w:rPr>
              <w:t>採</w:t>
            </w:r>
            <w:proofErr w:type="gramEnd"/>
            <w:r w:rsidRPr="0058380A">
              <w:rPr>
                <w:rFonts w:eastAsia="標楷體" w:hint="eastAsia"/>
              </w:rPr>
              <w:t>食量約為體重的</w:t>
            </w:r>
            <w:r w:rsidRPr="0058380A">
              <w:rPr>
                <w:rFonts w:eastAsia="標楷體" w:hint="eastAsia"/>
              </w:rPr>
              <w:t>2.5~3%</w:t>
            </w:r>
            <w:r w:rsidRPr="0058380A">
              <w:rPr>
                <w:rFonts w:eastAsia="標楷體" w:hint="eastAsia"/>
              </w:rPr>
              <w:t>。</w:t>
            </w:r>
            <w:proofErr w:type="gramStart"/>
            <w:r w:rsidRPr="0058380A">
              <w:rPr>
                <w:rFonts w:eastAsia="標楷體" w:hint="eastAsia"/>
              </w:rPr>
              <w:t>餵飼馬</w:t>
            </w:r>
            <w:proofErr w:type="gramEnd"/>
            <w:r w:rsidRPr="0058380A">
              <w:rPr>
                <w:rFonts w:eastAsia="標楷體" w:hint="eastAsia"/>
              </w:rPr>
              <w:t>必須先知道馬的體重才能給予相應的飼料量，馬的體重可以由體型測量來推算，以馬的胸圍與體長進行推算，其公式為</w:t>
            </w:r>
            <w:proofErr w:type="gramStart"/>
            <w:r w:rsidRPr="0058380A">
              <w:rPr>
                <w:rFonts w:eastAsia="標楷體" w:hint="eastAsia"/>
              </w:rPr>
              <w:t>胸圍</w:t>
            </w:r>
            <w:r w:rsidRPr="0058380A">
              <w:rPr>
                <w:rFonts w:eastAsia="標楷體" w:hint="eastAsia"/>
              </w:rPr>
              <w:t>x</w:t>
            </w:r>
            <w:r w:rsidRPr="0058380A">
              <w:rPr>
                <w:rFonts w:eastAsia="標楷體" w:hint="eastAsia"/>
              </w:rPr>
              <w:t>胸圍</w:t>
            </w:r>
            <w:r w:rsidRPr="0058380A">
              <w:rPr>
                <w:rFonts w:eastAsia="標楷體" w:hint="eastAsia"/>
              </w:rPr>
              <w:t>x</w:t>
            </w:r>
            <w:proofErr w:type="gramEnd"/>
            <w:r w:rsidRPr="0058380A">
              <w:rPr>
                <w:rFonts w:eastAsia="標楷體" w:hint="eastAsia"/>
              </w:rPr>
              <w:t>體長</w:t>
            </w:r>
            <w:r w:rsidRPr="0058380A">
              <w:rPr>
                <w:rFonts w:eastAsia="標楷體" w:hint="eastAsia"/>
              </w:rPr>
              <w:t xml:space="preserve">/11900 = </w:t>
            </w:r>
            <w:r w:rsidRPr="0058380A">
              <w:rPr>
                <w:rFonts w:eastAsia="標楷體" w:hint="eastAsia"/>
              </w:rPr>
              <w:t>體重</w:t>
            </w:r>
            <w:r w:rsidRPr="0058380A">
              <w:rPr>
                <w:rFonts w:eastAsia="標楷體" w:hint="eastAsia"/>
              </w:rPr>
              <w:t>(kg)</w:t>
            </w:r>
            <w:r w:rsidRPr="0058380A">
              <w:rPr>
                <w:rFonts w:eastAsia="標楷體" w:hint="eastAsia"/>
              </w:rPr>
              <w:t>。</w:t>
            </w:r>
          </w:p>
          <w:p w:rsidR="00DB3C3A" w:rsidRPr="0058380A" w:rsidRDefault="00DB3C3A" w:rsidP="00DB3C3A">
            <w:pPr>
              <w:ind w:left="360" w:hanging="240"/>
              <w:jc w:val="both"/>
              <w:rPr>
                <w:rFonts w:eastAsia="標楷體"/>
              </w:rPr>
            </w:pPr>
            <w:r w:rsidRPr="0058380A">
              <w:rPr>
                <w:rFonts w:eastAsia="標楷體" w:hint="eastAsia"/>
              </w:rPr>
              <w:t xml:space="preserve">    </w:t>
            </w:r>
            <w:r w:rsidRPr="0058380A">
              <w:rPr>
                <w:rFonts w:eastAsia="標楷體" w:hint="eastAsia"/>
              </w:rPr>
              <w:t>馬的</w:t>
            </w:r>
            <w:proofErr w:type="gramStart"/>
            <w:r w:rsidRPr="0058380A">
              <w:rPr>
                <w:rFonts w:eastAsia="標楷體" w:hint="eastAsia"/>
              </w:rPr>
              <w:t>飼糧中</w:t>
            </w:r>
            <w:proofErr w:type="gramEnd"/>
            <w:r w:rsidRPr="0058380A">
              <w:rPr>
                <w:rFonts w:eastAsia="標楷體" w:hint="eastAsia"/>
              </w:rPr>
              <w:t>必須包含精料與草料馬的蛋白質需求約</w:t>
            </w:r>
            <w:r w:rsidRPr="0058380A">
              <w:rPr>
                <w:rFonts w:eastAsia="標楷體" w:hint="eastAsia"/>
              </w:rPr>
              <w:t>12~14%</w:t>
            </w:r>
            <w:r w:rsidRPr="0058380A">
              <w:rPr>
                <w:rFonts w:eastAsia="標楷體" w:hint="eastAsia"/>
              </w:rPr>
              <w:t>，馬在年輕時的精料與草料比例約</w:t>
            </w:r>
            <w:r w:rsidRPr="0058380A">
              <w:rPr>
                <w:rFonts w:eastAsia="標楷體" w:hint="eastAsia"/>
              </w:rPr>
              <w:t>7:3</w:t>
            </w:r>
            <w:r w:rsidRPr="0058380A">
              <w:rPr>
                <w:rFonts w:eastAsia="標楷體" w:hint="eastAsia"/>
              </w:rPr>
              <w:t>，蛋白質</w:t>
            </w:r>
            <w:r w:rsidRPr="0058380A">
              <w:rPr>
                <w:rFonts w:eastAsia="標楷體" w:hint="eastAsia"/>
              </w:rPr>
              <w:t>14.5%</w:t>
            </w:r>
            <w:r w:rsidRPr="0058380A">
              <w:rPr>
                <w:rFonts w:eastAsia="標楷體" w:hint="eastAsia"/>
              </w:rPr>
              <w:t>；隨著年紀增加，精料及蛋白質需求會減少，</w:t>
            </w:r>
            <w:r w:rsidRPr="0058380A">
              <w:rPr>
                <w:rFonts w:eastAsia="標楷體" w:hint="eastAsia"/>
              </w:rPr>
              <w:t>12</w:t>
            </w:r>
            <w:r w:rsidRPr="0058380A">
              <w:rPr>
                <w:rFonts w:eastAsia="標楷體" w:hint="eastAsia"/>
              </w:rPr>
              <w:t>月齡的馬精料</w:t>
            </w:r>
            <w:r w:rsidRPr="0058380A">
              <w:rPr>
                <w:rFonts w:eastAsia="標楷體" w:hint="eastAsia"/>
              </w:rPr>
              <w:t>:</w:t>
            </w:r>
            <w:r w:rsidRPr="0058380A">
              <w:rPr>
                <w:rFonts w:eastAsia="標楷體" w:hint="eastAsia"/>
              </w:rPr>
              <w:t>草料</w:t>
            </w:r>
            <w:r w:rsidRPr="0058380A">
              <w:rPr>
                <w:rFonts w:eastAsia="標楷體" w:hint="eastAsia"/>
              </w:rPr>
              <w:t>=6:4</w:t>
            </w:r>
            <w:r w:rsidRPr="0058380A">
              <w:rPr>
                <w:rFonts w:eastAsia="標楷體" w:hint="eastAsia"/>
              </w:rPr>
              <w:t>，蛋白質需求下降至</w:t>
            </w:r>
            <w:r w:rsidRPr="0058380A">
              <w:rPr>
                <w:rFonts w:eastAsia="標楷體" w:hint="eastAsia"/>
              </w:rPr>
              <w:t>12.6%</w:t>
            </w:r>
            <w:r w:rsidRPr="0058380A">
              <w:rPr>
                <w:rFonts w:eastAsia="標楷體" w:hint="eastAsia"/>
              </w:rPr>
              <w:t>；最終當馬在</w:t>
            </w:r>
            <w:r w:rsidRPr="0058380A">
              <w:rPr>
                <w:rFonts w:eastAsia="標楷體" w:hint="eastAsia"/>
              </w:rPr>
              <w:t>3</w:t>
            </w:r>
            <w:r w:rsidRPr="0058380A">
              <w:rPr>
                <w:rFonts w:eastAsia="標楷體" w:hint="eastAsia"/>
              </w:rPr>
              <w:t>歲後若只是維持健康就可以完全吃草料，但若是做為種馬，則仍會依據不同需求給予精料與草料。工作馬則也有其不同的營養需求。</w:t>
            </w:r>
          </w:p>
          <w:p w:rsidR="00DB3C3A" w:rsidRPr="0058380A" w:rsidRDefault="00DB3C3A" w:rsidP="00DB3C3A">
            <w:pPr>
              <w:ind w:left="360" w:hanging="240"/>
              <w:jc w:val="both"/>
              <w:rPr>
                <w:rFonts w:eastAsia="標楷體"/>
              </w:rPr>
            </w:pPr>
            <w:r w:rsidRPr="0058380A">
              <w:rPr>
                <w:rFonts w:eastAsia="標楷體" w:hint="eastAsia"/>
              </w:rPr>
              <w:t xml:space="preserve">    </w:t>
            </w:r>
            <w:r w:rsidRPr="0058380A">
              <w:rPr>
                <w:rFonts w:eastAsia="標楷體" w:hint="eastAsia"/>
              </w:rPr>
              <w:t>馬的飼養與健康維持都由飼養員一手掌握，因此了解馬的生命徵候，判斷馬是否處於健康狀態是飼養員的重要任務。健康的馬所表現出的生命徵候，體溫一般為</w:t>
            </w:r>
            <w:r w:rsidRPr="0058380A">
              <w:rPr>
                <w:rFonts w:eastAsia="標楷體" w:hint="eastAsia"/>
              </w:rPr>
              <w:t>37.5~38.6</w:t>
            </w:r>
            <w:r w:rsidRPr="0058380A">
              <w:rPr>
                <w:rFonts w:eastAsia="標楷體" w:hint="eastAsia"/>
              </w:rPr>
              <w:t>℃，高於</w:t>
            </w:r>
            <w:r w:rsidRPr="0058380A">
              <w:rPr>
                <w:rFonts w:eastAsia="標楷體" w:hint="eastAsia"/>
              </w:rPr>
              <w:t>40.5</w:t>
            </w:r>
            <w:r w:rsidRPr="0058380A">
              <w:rPr>
                <w:rFonts w:eastAsia="標楷體" w:hint="eastAsia"/>
              </w:rPr>
              <w:t>℃會有危險，超過</w:t>
            </w:r>
            <w:r w:rsidRPr="0058380A">
              <w:rPr>
                <w:rFonts w:eastAsia="標楷體" w:hint="eastAsia"/>
              </w:rPr>
              <w:t>42.2</w:t>
            </w:r>
            <w:r w:rsidRPr="0058380A">
              <w:rPr>
                <w:rFonts w:eastAsia="標楷體" w:hint="eastAsia"/>
              </w:rPr>
              <w:t>℃就可能會死亡；嘴唇內的顏色以及按壓後恢復原色的時間是否在</w:t>
            </w:r>
            <w:r w:rsidRPr="0058380A">
              <w:rPr>
                <w:rFonts w:eastAsia="標楷體" w:hint="eastAsia"/>
              </w:rPr>
              <w:t>2~3</w:t>
            </w:r>
            <w:r w:rsidRPr="0058380A">
              <w:rPr>
                <w:rFonts w:eastAsia="標楷體" w:hint="eastAsia"/>
              </w:rPr>
              <w:t>秒間；呼吸次數每分鐘約</w:t>
            </w:r>
            <w:r w:rsidRPr="0058380A">
              <w:rPr>
                <w:rFonts w:eastAsia="標楷體" w:hint="eastAsia"/>
              </w:rPr>
              <w:t>28~40</w:t>
            </w:r>
            <w:r w:rsidRPr="0058380A">
              <w:rPr>
                <w:rFonts w:eastAsia="標楷體" w:hint="eastAsia"/>
              </w:rPr>
              <w:t>次可利用手在馬</w:t>
            </w:r>
            <w:proofErr w:type="gramStart"/>
            <w:r w:rsidRPr="0058380A">
              <w:rPr>
                <w:rFonts w:eastAsia="標楷體" w:hint="eastAsia"/>
              </w:rPr>
              <w:t>口鼻前感知</w:t>
            </w:r>
            <w:proofErr w:type="gramEnd"/>
            <w:r w:rsidRPr="0058380A">
              <w:rPr>
                <w:rFonts w:eastAsia="標楷體" w:hint="eastAsia"/>
              </w:rPr>
              <w:t>進行判斷，四肢行動正常。每天觀察飼養的馬是非常重要的，每批馬都有其習慣與日常行為，時時觀察才能及早發現馬的異常行為</w:t>
            </w:r>
            <w:r w:rsidRPr="0058380A">
              <w:rPr>
                <w:rFonts w:eastAsia="標楷體" w:hint="eastAsia"/>
              </w:rPr>
              <w:t>(</w:t>
            </w:r>
            <w:r w:rsidRPr="0058380A">
              <w:rPr>
                <w:rFonts w:eastAsia="標楷體" w:hint="eastAsia"/>
              </w:rPr>
              <w:t>如：嗜睡、食慾不振、倦怠…等</w:t>
            </w:r>
            <w:r w:rsidRPr="0058380A">
              <w:rPr>
                <w:rFonts w:eastAsia="標楷體" w:hint="eastAsia"/>
              </w:rPr>
              <w:t>)</w:t>
            </w:r>
            <w:r w:rsidRPr="0058380A">
              <w:rPr>
                <w:rFonts w:eastAsia="標楷體" w:hint="eastAsia"/>
              </w:rPr>
              <w:t>。</w:t>
            </w:r>
          </w:p>
          <w:p w:rsidR="00DB3C3A" w:rsidRPr="0058380A" w:rsidRDefault="00DB3C3A" w:rsidP="00DB3C3A">
            <w:pPr>
              <w:ind w:left="360" w:hanging="240"/>
              <w:jc w:val="both"/>
              <w:rPr>
                <w:rFonts w:eastAsia="標楷體"/>
              </w:rPr>
            </w:pPr>
            <w:r w:rsidRPr="0058380A">
              <w:rPr>
                <w:rFonts w:eastAsia="標楷體" w:hint="eastAsia"/>
              </w:rPr>
              <w:lastRenderedPageBreak/>
              <w:t xml:space="preserve">    </w:t>
            </w:r>
            <w:r w:rsidRPr="0058380A">
              <w:rPr>
                <w:rFonts w:eastAsia="標楷體" w:hint="eastAsia"/>
              </w:rPr>
              <w:t>緊急傷口處理需先冷靜判斷並確保自己在安全的狀態下才進行診斷或傷口處理，對於任何沒有把握的傷或疾病問題，務必先連絡獸醫師。平時就應準備好急救箱。面部若受傷可以以面罩保護；外傷要打破傷風，不使用軟膏，軟膏可能使馬匹非常疼痛。急救處理在專業獸醫處理前可先以繃帶與紗布輔助固定與保護傷口。</w:t>
            </w:r>
          </w:p>
          <w:p w:rsidR="00E07BDC" w:rsidRDefault="00DB3C3A" w:rsidP="00DB3C3A">
            <w:pPr>
              <w:ind w:leftChars="62" w:left="249" w:firstLineChars="0"/>
              <w:jc w:val="both"/>
              <w:rPr>
                <w:rFonts w:ascii="SimSun" w:eastAsia="SimSun" w:hAnsi="SimSun"/>
              </w:rPr>
            </w:pPr>
            <w:r w:rsidRPr="0058380A">
              <w:rPr>
                <w:rFonts w:eastAsia="標楷體" w:hint="eastAsia"/>
              </w:rPr>
              <w:t xml:space="preserve">    </w:t>
            </w:r>
            <w:r w:rsidRPr="0058380A">
              <w:rPr>
                <w:rFonts w:eastAsia="標楷體" w:hint="eastAsia"/>
              </w:rPr>
              <w:t>馬在戶外活動就有可能接觸到寄生蟲，體內寄生蟲有蛔蟲、蟯蟲、絛蟲…等，其主要會寄生於黏膜或腸胃道，有時會產生胃絞痛，使馬食慾不振而開始瘦弱營養不良。維持環境整潔是避免寄生蟲最簡單且有效的預防方式；另外則是擬定農場中的驅蟲計畫，定期進行維持馬的健康。</w:t>
            </w:r>
          </w:p>
          <w:p w:rsidR="00E07BDC" w:rsidRDefault="00E07BDC" w:rsidP="00E07BDC">
            <w:pPr>
              <w:ind w:leftChars="62" w:left="249" w:firstLineChars="0"/>
              <w:jc w:val="both"/>
              <w:rPr>
                <w:rFonts w:ascii="SimSun" w:eastAsia="SimSun" w:hAnsi="SimSun"/>
              </w:rPr>
            </w:pPr>
            <w:r>
              <w:rPr>
                <w:rFonts w:ascii="SimSun" w:eastAsia="SimSun" w:hAnsi="SimSun" w:hint="eastAsia"/>
              </w:rPr>
              <w:t>12/25</w:t>
            </w:r>
            <w:r>
              <w:rPr>
                <w:rFonts w:ascii="SimSun" w:eastAsia="SimSun" w:hAnsi="SimSun"/>
              </w:rPr>
              <w:t xml:space="preserve">  </w:t>
            </w:r>
          </w:p>
          <w:p w:rsidR="00DB3C3A" w:rsidRPr="00EC406D" w:rsidRDefault="00DB3C3A" w:rsidP="00DB3C3A">
            <w:pPr>
              <w:ind w:leftChars="21" w:left="50" w:firstLineChars="200" w:firstLine="480"/>
              <w:jc w:val="both"/>
              <w:rPr>
                <w:rFonts w:eastAsia="標楷體"/>
              </w:rPr>
            </w:pPr>
            <w:r w:rsidRPr="00EC406D">
              <w:rPr>
                <w:rFonts w:eastAsia="標楷體" w:hint="eastAsia"/>
              </w:rPr>
              <w:t>學生於本次課程將能學習到馬的常見疾病，了解常見疾病症狀，並對於常見疾病應如何有效預防；馬的繁殖部分，先以生殖器官進行介紹，。</w:t>
            </w:r>
          </w:p>
          <w:p w:rsidR="00DB3C3A" w:rsidRPr="00EC406D" w:rsidRDefault="00DB3C3A" w:rsidP="00DB3C3A">
            <w:pPr>
              <w:ind w:leftChars="21" w:left="50" w:firstLineChars="0" w:firstLine="2"/>
              <w:jc w:val="both"/>
              <w:rPr>
                <w:rFonts w:eastAsia="標楷體"/>
              </w:rPr>
            </w:pPr>
            <w:r w:rsidRPr="00EC406D">
              <w:rPr>
                <w:rFonts w:eastAsia="標楷體" w:hint="eastAsia"/>
              </w:rPr>
              <w:t xml:space="preserve">    </w:t>
            </w:r>
            <w:r w:rsidRPr="00EC406D">
              <w:rPr>
                <w:rFonts w:eastAsia="標楷體" w:hint="eastAsia"/>
              </w:rPr>
              <w:t>馬的外寄生蟲有蚊子、蝨子、跳蚤</w:t>
            </w:r>
            <w:r w:rsidRPr="00EC406D">
              <w:rPr>
                <w:rFonts w:eastAsia="標楷體"/>
              </w:rPr>
              <w:t>…</w:t>
            </w:r>
            <w:r w:rsidRPr="00EC406D">
              <w:rPr>
                <w:rFonts w:eastAsia="標楷體" w:hint="eastAsia"/>
              </w:rPr>
              <w:t>等，外寄生蟲藏匿的地方有可能是鬃毛中或是耳朵</w:t>
            </w:r>
            <w:proofErr w:type="gramStart"/>
            <w:r w:rsidRPr="00EC406D">
              <w:rPr>
                <w:rFonts w:eastAsia="標楷體" w:hint="eastAsia"/>
              </w:rPr>
              <w:t>內側，</w:t>
            </w:r>
            <w:proofErr w:type="gramEnd"/>
            <w:r w:rsidRPr="00EC406D">
              <w:rPr>
                <w:rFonts w:eastAsia="標楷體" w:hint="eastAsia"/>
              </w:rPr>
              <w:t>會使皮膚病變掉毛或是皮膚潰爛，可人工將其移除，或應用驅蟲藥使其不接近馬匹，避免感染加劇。馬的疾病也有像流行性感冒的疾病，澳洲曾發生過</w:t>
            </w:r>
            <w:proofErr w:type="gramStart"/>
            <w:r w:rsidRPr="00EC406D">
              <w:rPr>
                <w:rFonts w:eastAsia="標楷體" w:hint="eastAsia"/>
              </w:rPr>
              <w:t>大規模馬流感</w:t>
            </w:r>
            <w:proofErr w:type="gramEnd"/>
            <w:r w:rsidRPr="00EC406D">
              <w:rPr>
                <w:rFonts w:eastAsia="標楷體" w:hint="eastAsia"/>
              </w:rPr>
              <w:t>感染傳染速度非常迅速，幾</w:t>
            </w:r>
            <w:proofErr w:type="gramStart"/>
            <w:r w:rsidRPr="00EC406D">
              <w:rPr>
                <w:rFonts w:eastAsia="標楷體" w:hint="eastAsia"/>
              </w:rPr>
              <w:t>週</w:t>
            </w:r>
            <w:proofErr w:type="gramEnd"/>
            <w:r w:rsidRPr="00EC406D">
              <w:rPr>
                <w:rFonts w:eastAsia="標楷體" w:hint="eastAsia"/>
              </w:rPr>
              <w:t>內就感染了</w:t>
            </w:r>
            <w:r w:rsidRPr="00EC406D">
              <w:rPr>
                <w:rFonts w:eastAsia="標楷體" w:hint="eastAsia"/>
              </w:rPr>
              <w:t>400</w:t>
            </w:r>
            <w:r w:rsidRPr="00EC406D">
              <w:rPr>
                <w:rFonts w:eastAsia="標楷體" w:hint="eastAsia"/>
              </w:rPr>
              <w:t>匹以上的馬，最終有超過</w:t>
            </w:r>
            <w:r w:rsidRPr="00EC406D">
              <w:rPr>
                <w:rFonts w:eastAsia="標楷體" w:hint="eastAsia"/>
              </w:rPr>
              <w:t>47,000</w:t>
            </w:r>
            <w:r w:rsidRPr="00EC406D">
              <w:rPr>
                <w:rFonts w:eastAsia="標楷體" w:hint="eastAsia"/>
              </w:rPr>
              <w:t>匹馬被感染，注射疫苗可以避免流感，另一方面則是對於新進馬應有足夠的隔離檢疫時間，避免直接與場內動物接觸。</w:t>
            </w:r>
            <w:proofErr w:type="gramStart"/>
            <w:r w:rsidRPr="00EC406D">
              <w:rPr>
                <w:rFonts w:eastAsia="標楷體" w:hint="eastAsia"/>
              </w:rPr>
              <w:t>馬泡疹</w:t>
            </w:r>
            <w:proofErr w:type="gramEnd"/>
            <w:r w:rsidRPr="00EC406D">
              <w:rPr>
                <w:rFonts w:eastAsia="標楷體" w:hint="eastAsia"/>
              </w:rPr>
              <w:t>病毒</w:t>
            </w:r>
            <w:r w:rsidRPr="00EC406D">
              <w:rPr>
                <w:rFonts w:eastAsia="標楷體" w:hint="eastAsia"/>
              </w:rPr>
              <w:t>(E</w:t>
            </w:r>
            <w:r w:rsidRPr="00EC406D">
              <w:rPr>
                <w:rFonts w:eastAsia="標楷體"/>
              </w:rPr>
              <w:t xml:space="preserve">quine </w:t>
            </w:r>
            <w:r w:rsidRPr="00EC406D">
              <w:rPr>
                <w:rFonts w:eastAsia="標楷體" w:hint="eastAsia"/>
              </w:rPr>
              <w:t>H</w:t>
            </w:r>
            <w:r w:rsidRPr="00EC406D">
              <w:rPr>
                <w:rFonts w:eastAsia="標楷體"/>
              </w:rPr>
              <w:t>erpesvirus</w:t>
            </w:r>
            <w:r w:rsidRPr="00EC406D">
              <w:rPr>
                <w:rFonts w:eastAsia="標楷體" w:hint="eastAsia"/>
              </w:rPr>
              <w:t>)</w:t>
            </w:r>
            <w:r w:rsidRPr="00EC406D">
              <w:rPr>
                <w:rFonts w:eastAsia="標楷體" w:hint="eastAsia"/>
              </w:rPr>
              <w:t>以病毒</w:t>
            </w:r>
            <w:r w:rsidRPr="00EC406D">
              <w:rPr>
                <w:rFonts w:eastAsia="標楷體" w:hint="eastAsia"/>
              </w:rPr>
              <w:t>EHV1</w:t>
            </w:r>
            <w:r w:rsidRPr="00EC406D">
              <w:rPr>
                <w:rFonts w:eastAsia="標楷體" w:hint="eastAsia"/>
              </w:rPr>
              <w:t>與</w:t>
            </w:r>
            <w:r w:rsidRPr="00EC406D">
              <w:rPr>
                <w:rFonts w:eastAsia="標楷體" w:hint="eastAsia"/>
              </w:rPr>
              <w:t>EHV4</w:t>
            </w:r>
            <w:r w:rsidRPr="00EC406D">
              <w:rPr>
                <w:rFonts w:eastAsia="標楷體" w:hint="eastAsia"/>
              </w:rPr>
              <w:t>最為嚴重</w:t>
            </w:r>
            <w:r w:rsidRPr="00EC406D">
              <w:rPr>
                <w:rFonts w:eastAsia="標楷體" w:hint="eastAsia"/>
              </w:rPr>
              <w:t>EHV1</w:t>
            </w:r>
            <w:r w:rsidRPr="00EC406D">
              <w:rPr>
                <w:rFonts w:eastAsia="標楷體" w:hint="eastAsia"/>
              </w:rPr>
              <w:t>會使馬流產與或神經受損，</w:t>
            </w:r>
            <w:r w:rsidRPr="00EC406D">
              <w:rPr>
                <w:rFonts w:eastAsia="標楷體" w:hint="eastAsia"/>
              </w:rPr>
              <w:t>EHV4</w:t>
            </w:r>
            <w:r w:rsidRPr="00EC406D">
              <w:rPr>
                <w:rFonts w:eastAsia="標楷體" w:hint="eastAsia"/>
              </w:rPr>
              <w:t>雖然不如</w:t>
            </w:r>
            <w:r w:rsidRPr="00EC406D">
              <w:rPr>
                <w:rFonts w:eastAsia="標楷體" w:hint="eastAsia"/>
              </w:rPr>
              <w:t>EHV1</w:t>
            </w:r>
            <w:r w:rsidRPr="00EC406D">
              <w:rPr>
                <w:rFonts w:eastAsia="標楷體" w:hint="eastAsia"/>
              </w:rPr>
              <w:t>那樣劇烈但仍有一定機率發病，所以，一般馬都會接種</w:t>
            </w:r>
            <w:r w:rsidRPr="00EC406D">
              <w:rPr>
                <w:rFonts w:eastAsia="標楷體" w:hint="eastAsia"/>
              </w:rPr>
              <w:t>EHV1</w:t>
            </w:r>
            <w:r w:rsidRPr="00EC406D">
              <w:rPr>
                <w:rFonts w:eastAsia="標楷體" w:hint="eastAsia"/>
              </w:rPr>
              <w:t>與</w:t>
            </w:r>
            <w:r w:rsidRPr="00EC406D">
              <w:rPr>
                <w:rFonts w:eastAsia="標楷體" w:hint="eastAsia"/>
              </w:rPr>
              <w:t>EHV</w:t>
            </w:r>
            <w:r w:rsidRPr="00EC406D">
              <w:rPr>
                <w:rFonts w:eastAsia="標楷體"/>
              </w:rPr>
              <w:t>4</w:t>
            </w:r>
            <w:r w:rsidRPr="00EC406D">
              <w:rPr>
                <w:rFonts w:eastAsia="標楷體" w:hint="eastAsia"/>
              </w:rPr>
              <w:t>的疫苗。</w:t>
            </w:r>
          </w:p>
          <w:p w:rsidR="00DB3C3A" w:rsidRPr="00EC406D" w:rsidRDefault="00DB3C3A" w:rsidP="00DB3C3A">
            <w:pPr>
              <w:ind w:leftChars="21" w:left="50" w:firstLineChars="0" w:firstLine="2"/>
              <w:jc w:val="both"/>
              <w:rPr>
                <w:rFonts w:eastAsia="標楷體"/>
              </w:rPr>
            </w:pPr>
            <w:r w:rsidRPr="00EC406D">
              <w:rPr>
                <w:rFonts w:eastAsia="標楷體" w:hint="eastAsia"/>
              </w:rPr>
              <w:t xml:space="preserve">    </w:t>
            </w:r>
            <w:r w:rsidRPr="00EC406D">
              <w:rPr>
                <w:rFonts w:eastAsia="標楷體" w:hint="eastAsia"/>
              </w:rPr>
              <w:t>馬的遺傳疾病，例如會致死的白化症</w:t>
            </w:r>
            <w:r w:rsidRPr="00EC406D">
              <w:rPr>
                <w:rFonts w:eastAsia="標楷體" w:hint="eastAsia"/>
              </w:rPr>
              <w:t>(</w:t>
            </w:r>
            <w:r w:rsidRPr="00EC406D">
              <w:rPr>
                <w:rFonts w:eastAsia="標楷體"/>
              </w:rPr>
              <w:t>O</w:t>
            </w:r>
            <w:r w:rsidRPr="00EC406D">
              <w:rPr>
                <w:rFonts w:eastAsia="標楷體" w:hint="eastAsia"/>
              </w:rPr>
              <w:t xml:space="preserve">vero </w:t>
            </w:r>
            <w:r w:rsidRPr="00EC406D">
              <w:rPr>
                <w:rFonts w:eastAsia="標楷體"/>
              </w:rPr>
              <w:t>Lethal white syndrome</w:t>
            </w:r>
            <w:r w:rsidRPr="00EC406D">
              <w:rPr>
                <w:rFonts w:eastAsia="標楷體" w:hint="eastAsia"/>
              </w:rPr>
              <w:t>, OLWS)</w:t>
            </w:r>
            <w:r w:rsidRPr="00EC406D">
              <w:rPr>
                <w:rFonts w:eastAsia="標楷體" w:hint="eastAsia"/>
              </w:rPr>
              <w:t>，不可能有白化症的成馬，因為其在懷孕階段就會死亡。另外有高血鉀症</w:t>
            </w:r>
            <w:r w:rsidRPr="00EC406D">
              <w:rPr>
                <w:rFonts w:eastAsia="標楷體" w:hint="eastAsia"/>
              </w:rPr>
              <w:t>(</w:t>
            </w:r>
            <w:r w:rsidRPr="00EC406D">
              <w:rPr>
                <w:rFonts w:eastAsia="標楷體"/>
              </w:rPr>
              <w:t>Hyperkalemic</w:t>
            </w:r>
            <w:r w:rsidRPr="00EC406D">
              <w:rPr>
                <w:rFonts w:eastAsia="標楷體" w:hint="eastAsia"/>
              </w:rPr>
              <w:t xml:space="preserve"> Peri</w:t>
            </w:r>
            <w:r w:rsidRPr="00EC406D">
              <w:rPr>
                <w:rFonts w:eastAsia="標楷體"/>
              </w:rPr>
              <w:t xml:space="preserve">odic Paralysis, </w:t>
            </w:r>
            <w:r w:rsidRPr="00EC406D">
              <w:rPr>
                <w:rFonts w:eastAsia="標楷體" w:hint="eastAsia"/>
              </w:rPr>
              <w:t>HYPP</w:t>
            </w:r>
            <w:r w:rsidRPr="00EC406D">
              <w:rPr>
                <w:rFonts w:eastAsia="標楷體"/>
              </w:rPr>
              <w:t>)</w:t>
            </w:r>
            <w:r w:rsidRPr="00EC406D">
              <w:rPr>
                <w:rFonts w:eastAsia="標楷體" w:hint="eastAsia"/>
              </w:rPr>
              <w:t>及綜合免疫症候群</w:t>
            </w:r>
            <w:r w:rsidRPr="00EC406D">
              <w:rPr>
                <w:rFonts w:eastAsia="標楷體" w:hint="eastAsia"/>
              </w:rPr>
              <w:t>(</w:t>
            </w:r>
            <w:r w:rsidRPr="00EC406D">
              <w:rPr>
                <w:rFonts w:eastAsia="標楷體"/>
              </w:rPr>
              <w:t>Severe Combined Immunodeficiency</w:t>
            </w:r>
            <w:r w:rsidRPr="00EC406D">
              <w:rPr>
                <w:rFonts w:eastAsia="標楷體" w:hint="eastAsia"/>
              </w:rPr>
              <w:t>, SCID)</w:t>
            </w:r>
            <w:r w:rsidRPr="00EC406D">
              <w:rPr>
                <w:rFonts w:eastAsia="標楷體"/>
              </w:rPr>
              <w:t>…</w:t>
            </w:r>
            <w:r w:rsidRPr="00EC406D">
              <w:rPr>
                <w:rFonts w:eastAsia="標楷體" w:hint="eastAsia"/>
              </w:rPr>
              <w:t>等。遺傳疾病，可以利用孟德爾遺傳定律排除。</w:t>
            </w:r>
          </w:p>
          <w:p w:rsidR="00DB3C3A" w:rsidRPr="00EC406D" w:rsidRDefault="00DB3C3A" w:rsidP="00DB3C3A">
            <w:pPr>
              <w:ind w:leftChars="21" w:left="50" w:firstLineChars="0" w:firstLine="2"/>
              <w:jc w:val="both"/>
              <w:rPr>
                <w:rFonts w:eastAsia="標楷體"/>
              </w:rPr>
            </w:pPr>
            <w:r w:rsidRPr="00EC406D">
              <w:rPr>
                <w:rFonts w:eastAsia="標楷體" w:hint="eastAsia"/>
              </w:rPr>
              <w:t xml:space="preserve">    </w:t>
            </w:r>
            <w:r w:rsidRPr="00EC406D">
              <w:rPr>
                <w:rFonts w:eastAsia="標楷體" w:hint="eastAsia"/>
              </w:rPr>
              <w:t>馬的生殖器官，</w:t>
            </w:r>
            <w:proofErr w:type="gramStart"/>
            <w:r w:rsidRPr="00EC406D">
              <w:rPr>
                <w:rFonts w:eastAsia="標楷體" w:hint="eastAsia"/>
              </w:rPr>
              <w:t>母馬的</w:t>
            </w:r>
            <w:proofErr w:type="gramEnd"/>
            <w:r w:rsidRPr="00EC406D">
              <w:rPr>
                <w:rFonts w:eastAsia="標楷體" w:hint="eastAsia"/>
              </w:rPr>
              <w:t>外陰部位於肛門下方，當馬的年紀漸增，其臀部的凹陷會加深，排泄物可能會因此進入到陰部，必須要注意。</w:t>
            </w:r>
            <w:proofErr w:type="gramStart"/>
            <w:r w:rsidRPr="00EC406D">
              <w:rPr>
                <w:rFonts w:eastAsia="標楷體" w:hint="eastAsia"/>
              </w:rPr>
              <w:t>馬在發情時子宮頸</w:t>
            </w:r>
            <w:proofErr w:type="gramEnd"/>
            <w:r w:rsidRPr="00EC406D">
              <w:rPr>
                <w:rFonts w:eastAsia="標楷體" w:hint="eastAsia"/>
              </w:rPr>
              <w:t>會呈現粉紅色且放鬆。馬是否處於發情狀、是否適合配種及懷孕診斷皆可經由超音波測定得知。馬的發情週期為</w:t>
            </w:r>
            <w:r w:rsidRPr="00EC406D">
              <w:rPr>
                <w:rFonts w:eastAsia="標楷體" w:hint="eastAsia"/>
              </w:rPr>
              <w:t>21</w:t>
            </w:r>
            <w:r w:rsidRPr="00EC406D">
              <w:rPr>
                <w:rFonts w:eastAsia="標楷體" w:hint="eastAsia"/>
              </w:rPr>
              <w:t>天，通常持續</w:t>
            </w:r>
            <w:r w:rsidRPr="00EC406D">
              <w:rPr>
                <w:rFonts w:eastAsia="標楷體" w:hint="eastAsia"/>
              </w:rPr>
              <w:t>3~</w:t>
            </w:r>
            <w:r w:rsidRPr="00EC406D">
              <w:rPr>
                <w:rFonts w:eastAsia="標楷體"/>
              </w:rPr>
              <w:t>7</w:t>
            </w:r>
            <w:r w:rsidRPr="00EC406D">
              <w:rPr>
                <w:rFonts w:eastAsia="標楷體" w:hint="eastAsia"/>
              </w:rPr>
              <w:t>天，馬的懷孕期</w:t>
            </w:r>
            <w:r w:rsidRPr="00EC406D">
              <w:rPr>
                <w:rFonts w:eastAsia="標楷體" w:hint="eastAsia"/>
              </w:rPr>
              <w:t>11~12</w:t>
            </w:r>
            <w:r w:rsidRPr="00EC406D">
              <w:rPr>
                <w:rFonts w:eastAsia="標楷體" w:hint="eastAsia"/>
              </w:rPr>
              <w:t>個月。馬的配種以人工授精為多數，可避免馬受傷且一匹公馬可配較</w:t>
            </w:r>
            <w:proofErr w:type="gramStart"/>
            <w:r w:rsidRPr="00EC406D">
              <w:rPr>
                <w:rFonts w:eastAsia="標楷體" w:hint="eastAsia"/>
              </w:rPr>
              <w:t>多母馬</w:t>
            </w:r>
            <w:proofErr w:type="gramEnd"/>
            <w:r w:rsidRPr="00EC406D">
              <w:rPr>
                <w:rFonts w:eastAsia="標楷體" w:hint="eastAsia"/>
              </w:rPr>
              <w:t>，每一配種包含</w:t>
            </w:r>
            <w:r w:rsidRPr="00EC406D">
              <w:rPr>
                <w:rFonts w:eastAsia="標楷體" w:hint="eastAsia"/>
              </w:rPr>
              <w:t>5</w:t>
            </w:r>
            <w:r w:rsidRPr="00EC406D">
              <w:rPr>
                <w:rFonts w:eastAsia="標楷體" w:hint="eastAsia"/>
              </w:rPr>
              <w:t>億個精子以上。</w:t>
            </w:r>
          </w:p>
          <w:p w:rsidR="00DB3C3A" w:rsidRPr="00EC406D" w:rsidRDefault="00DB3C3A" w:rsidP="00DB3C3A">
            <w:pPr>
              <w:ind w:leftChars="21" w:left="50" w:firstLineChars="0" w:firstLine="2"/>
              <w:jc w:val="both"/>
              <w:rPr>
                <w:rFonts w:eastAsia="標楷體"/>
              </w:rPr>
            </w:pPr>
            <w:r w:rsidRPr="00EC406D">
              <w:rPr>
                <w:rFonts w:eastAsia="標楷體" w:hint="eastAsia"/>
              </w:rPr>
              <w:t xml:space="preserve">    </w:t>
            </w:r>
            <w:r w:rsidRPr="00EC406D">
              <w:rPr>
                <w:rFonts w:eastAsia="標楷體" w:hint="eastAsia"/>
              </w:rPr>
              <w:t>馬的分娩預測，可以運用商業製作的</w:t>
            </w:r>
            <w:proofErr w:type="gramStart"/>
            <w:r w:rsidRPr="00EC406D">
              <w:rPr>
                <w:rFonts w:eastAsia="標楷體" w:hint="eastAsia"/>
              </w:rPr>
              <w:t>套組測定母馬</w:t>
            </w:r>
            <w:proofErr w:type="gramEnd"/>
            <w:r w:rsidRPr="00EC406D">
              <w:rPr>
                <w:rFonts w:eastAsia="標楷體" w:hint="eastAsia"/>
              </w:rPr>
              <w:t>的乳腺分泌物中的鈣含量，</w:t>
            </w:r>
            <w:proofErr w:type="gramStart"/>
            <w:r w:rsidRPr="00EC406D">
              <w:rPr>
                <w:rFonts w:eastAsia="標楷體" w:hint="eastAsia"/>
              </w:rPr>
              <w:t>套組中</w:t>
            </w:r>
            <w:proofErr w:type="gramEnd"/>
            <w:r w:rsidRPr="00EC406D">
              <w:rPr>
                <w:rFonts w:eastAsia="標楷體" w:hint="eastAsia"/>
              </w:rPr>
              <w:t>以顏色進行分別變色越多，標示其在</w:t>
            </w:r>
            <w:r w:rsidRPr="00EC406D">
              <w:rPr>
                <w:rFonts w:eastAsia="標楷體" w:hint="eastAsia"/>
              </w:rPr>
              <w:t>12</w:t>
            </w:r>
            <w:r w:rsidRPr="00EC406D">
              <w:rPr>
                <w:rFonts w:eastAsia="標楷體" w:hint="eastAsia"/>
              </w:rPr>
              <w:t>小時內分娩的機率越高。</w:t>
            </w:r>
            <w:proofErr w:type="gramStart"/>
            <w:r w:rsidRPr="00EC406D">
              <w:rPr>
                <w:rFonts w:eastAsia="標楷體" w:hint="eastAsia"/>
              </w:rPr>
              <w:t>套組可</w:t>
            </w:r>
            <w:proofErr w:type="gramEnd"/>
            <w:r w:rsidRPr="00EC406D">
              <w:rPr>
                <w:rFonts w:eastAsia="標楷體" w:hint="eastAsia"/>
              </w:rPr>
              <w:t>作為輔助，但最主要還是要回到馬本身的行為，分娩前會有陣痛與羊水破裂。小馬在</w:t>
            </w:r>
          </w:p>
          <w:p w:rsidR="00DB3C3A" w:rsidRPr="004F456F" w:rsidRDefault="00DB3C3A" w:rsidP="00DB3C3A">
            <w:pPr>
              <w:ind w:leftChars="62" w:left="249" w:firstLineChars="0"/>
              <w:jc w:val="both"/>
              <w:rPr>
                <w:rFonts w:eastAsia="標楷體"/>
              </w:rPr>
            </w:pPr>
            <w:r w:rsidRPr="00EC406D">
              <w:rPr>
                <w:rFonts w:eastAsia="標楷體" w:hint="eastAsia"/>
              </w:rPr>
              <w:t>分娩時應該是頭與前腳先出現，而前腳又以一前一後方式可完成順產。難產的機率不高，當遇到難產時應請求協助，也可嘗試將小馬回推更換位置，最後若無法順利生產，只能進行剖腹產。分娩後的小馬確認是否正常呼吸，</w:t>
            </w:r>
            <w:r w:rsidRPr="00EC406D">
              <w:rPr>
                <w:rFonts w:eastAsia="標楷體" w:hint="eastAsia"/>
              </w:rPr>
              <w:t>30</w:t>
            </w:r>
            <w:r w:rsidRPr="00EC406D">
              <w:rPr>
                <w:rFonts w:eastAsia="標楷體" w:hint="eastAsia"/>
              </w:rPr>
              <w:t>分內可以藉由輔助站立，</w:t>
            </w:r>
            <w:r w:rsidRPr="00EC406D">
              <w:rPr>
                <w:rFonts w:eastAsia="標楷體" w:hint="eastAsia"/>
              </w:rPr>
              <w:t>2</w:t>
            </w:r>
            <w:r w:rsidRPr="00EC406D">
              <w:rPr>
                <w:rFonts w:eastAsia="標楷體" w:hint="eastAsia"/>
              </w:rPr>
              <w:t>小時內能自行站立。</w:t>
            </w:r>
            <w:r w:rsidRPr="00EC406D">
              <w:rPr>
                <w:rFonts w:eastAsia="標楷體" w:hint="eastAsia"/>
              </w:rPr>
              <w:t>3~4</w:t>
            </w:r>
            <w:r w:rsidRPr="00EC406D">
              <w:rPr>
                <w:rFonts w:eastAsia="標楷體" w:hint="eastAsia"/>
              </w:rPr>
              <w:t>小時內要喝到母乳，確保得到初乳的抗體，</w:t>
            </w:r>
            <w:r w:rsidRPr="00EC406D">
              <w:rPr>
                <w:rFonts w:eastAsia="標楷體" w:hint="eastAsia"/>
              </w:rPr>
              <w:t>4~</w:t>
            </w:r>
            <w:r w:rsidRPr="00EC406D">
              <w:rPr>
                <w:rFonts w:eastAsia="標楷體"/>
              </w:rPr>
              <w:t>6</w:t>
            </w:r>
            <w:r w:rsidRPr="00EC406D">
              <w:rPr>
                <w:rFonts w:eastAsia="標楷體" w:hint="eastAsia"/>
              </w:rPr>
              <w:t>小時後第一次排便，這些過程都完成後才是一個完整的分娩過程。</w:t>
            </w:r>
          </w:p>
        </w:tc>
      </w:tr>
      <w:tr w:rsidR="009D7243" w:rsidRPr="004F456F" w:rsidTr="00B6745D">
        <w:trPr>
          <w:trHeight w:val="753"/>
          <w:jc w:val="center"/>
        </w:trPr>
        <w:tc>
          <w:tcPr>
            <w:tcW w:w="1096" w:type="dxa"/>
            <w:vMerge w:val="restart"/>
            <w:tcBorders>
              <w:left w:val="single" w:sz="12" w:space="0" w:color="auto"/>
            </w:tcBorders>
            <w:shd w:val="clear" w:color="auto" w:fill="auto"/>
            <w:vAlign w:val="center"/>
          </w:tcPr>
          <w:p w:rsidR="00E70059" w:rsidRDefault="00E70059" w:rsidP="0003174F">
            <w:pPr>
              <w:ind w:left="360" w:hanging="240"/>
              <w:jc w:val="center"/>
              <w:rPr>
                <w:rFonts w:ascii="Times New Roman" w:eastAsia="標楷體" w:hAnsi="標楷體"/>
                <w:b/>
                <w:szCs w:val="24"/>
              </w:rPr>
            </w:pPr>
            <w:r>
              <w:rPr>
                <w:rFonts w:ascii="Times New Roman" w:eastAsia="標楷體" w:hAnsi="標楷體" w:hint="eastAsia"/>
                <w:b/>
                <w:szCs w:val="24"/>
              </w:rPr>
              <w:lastRenderedPageBreak/>
              <w:t>活動照片</w:t>
            </w:r>
          </w:p>
          <w:p w:rsidR="00E70059" w:rsidRPr="00CD6B06" w:rsidRDefault="00E70059" w:rsidP="0003174F">
            <w:pPr>
              <w:ind w:left="330" w:hanging="210"/>
              <w:jc w:val="center"/>
              <w:rPr>
                <w:rFonts w:ascii="Times New Roman" w:eastAsia="標楷體" w:hAnsi="標楷體"/>
                <w:b/>
                <w:szCs w:val="24"/>
              </w:rPr>
            </w:pPr>
            <w:r>
              <w:rPr>
                <w:rFonts w:ascii="Arial" w:hAnsi="Arial" w:cs="Arial"/>
                <w:color w:val="696969"/>
                <w:spacing w:val="15"/>
                <w:sz w:val="18"/>
                <w:szCs w:val="18"/>
              </w:rPr>
              <w:lastRenderedPageBreak/>
              <w:t>(</w:t>
            </w:r>
            <w:r>
              <w:rPr>
                <w:rFonts w:ascii="Arial" w:hAnsi="Arial" w:cs="Arial"/>
                <w:color w:val="696969"/>
                <w:spacing w:val="15"/>
                <w:sz w:val="18"/>
                <w:szCs w:val="18"/>
              </w:rPr>
              <w:t>檔案大小以不超過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5977" w:type="dxa"/>
            <w:tcBorders>
              <w:right w:val="single" w:sz="4" w:space="0" w:color="auto"/>
            </w:tcBorders>
            <w:shd w:val="clear" w:color="auto" w:fill="auto"/>
            <w:vAlign w:val="center"/>
          </w:tcPr>
          <w:p w:rsidR="00E70059" w:rsidRDefault="00E70059" w:rsidP="0003174F">
            <w:pPr>
              <w:ind w:left="360" w:hanging="240"/>
              <w:jc w:val="center"/>
              <w:rPr>
                <w:rFonts w:ascii="標楷體" w:eastAsia="標楷體" w:hAnsi="標楷體"/>
                <w:b/>
              </w:rPr>
            </w:pPr>
            <w:r w:rsidRPr="003125AC">
              <w:rPr>
                <w:rFonts w:ascii="標楷體" w:eastAsia="標楷體" w:hAnsi="標楷體" w:hint="eastAsia"/>
                <w:b/>
              </w:rPr>
              <w:lastRenderedPageBreak/>
              <w:t>活動照片電子檔名稱</w:t>
            </w:r>
          </w:p>
          <w:p w:rsidR="00E70059" w:rsidRPr="003125AC" w:rsidRDefault="00E70059" w:rsidP="0003174F">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3047" w:type="dxa"/>
            <w:tcBorders>
              <w:left w:val="single" w:sz="4" w:space="0" w:color="auto"/>
              <w:right w:val="single" w:sz="12" w:space="0" w:color="auto"/>
            </w:tcBorders>
            <w:shd w:val="clear" w:color="auto" w:fill="auto"/>
            <w:vAlign w:val="center"/>
          </w:tcPr>
          <w:p w:rsidR="00E70059" w:rsidRPr="003125AC" w:rsidRDefault="00E70059" w:rsidP="0003174F">
            <w:pPr>
              <w:ind w:left="360" w:hanging="240"/>
              <w:jc w:val="center"/>
              <w:rPr>
                <w:rFonts w:ascii="標楷體" w:eastAsia="標楷體" w:hAnsi="標楷體"/>
                <w:b/>
              </w:rPr>
            </w:pPr>
            <w:r w:rsidRPr="003125AC">
              <w:rPr>
                <w:rFonts w:ascii="標楷體" w:eastAsia="標楷體" w:hAnsi="標楷體" w:hint="eastAsia"/>
                <w:b/>
              </w:rPr>
              <w:t>活動照片內容說明(每張20字內)</w:t>
            </w:r>
          </w:p>
        </w:tc>
      </w:tr>
      <w:tr w:rsidR="0003174F" w:rsidRPr="004F456F" w:rsidTr="00B6745D">
        <w:trPr>
          <w:trHeight w:val="454"/>
          <w:jc w:val="center"/>
        </w:trPr>
        <w:tc>
          <w:tcPr>
            <w:tcW w:w="1096" w:type="dxa"/>
            <w:vMerge/>
            <w:tcBorders>
              <w:left w:val="single" w:sz="12" w:space="0" w:color="auto"/>
            </w:tcBorders>
            <w:shd w:val="clear" w:color="auto" w:fill="auto"/>
            <w:vAlign w:val="center"/>
          </w:tcPr>
          <w:p w:rsidR="0003174F" w:rsidRDefault="0003174F" w:rsidP="0003174F">
            <w:pPr>
              <w:ind w:left="360" w:hanging="240"/>
              <w:jc w:val="center"/>
              <w:rPr>
                <w:rFonts w:ascii="Times New Roman" w:eastAsia="標楷體" w:hAnsi="標楷體"/>
                <w:b/>
                <w:szCs w:val="24"/>
              </w:rPr>
            </w:pPr>
          </w:p>
        </w:tc>
        <w:tc>
          <w:tcPr>
            <w:tcW w:w="5977" w:type="dxa"/>
            <w:tcBorders>
              <w:right w:val="single" w:sz="4" w:space="0" w:color="auto"/>
            </w:tcBorders>
            <w:shd w:val="clear" w:color="auto" w:fill="auto"/>
          </w:tcPr>
          <w:p w:rsidR="0003174F" w:rsidRDefault="0003174F" w:rsidP="0003174F">
            <w:pPr>
              <w:tabs>
                <w:tab w:val="left" w:pos="2964"/>
              </w:tabs>
              <w:ind w:leftChars="20" w:left="146" w:hangingChars="41" w:hanging="98"/>
              <w:rPr>
                <w:rFonts w:ascii="標楷體" w:eastAsia="標楷體" w:hAnsi="標楷體"/>
                <w:noProof/>
              </w:rPr>
            </w:pPr>
            <w:r>
              <w:rPr>
                <w:rFonts w:ascii="標楷體" w:eastAsia="標楷體" w:hAnsi="標楷體"/>
                <w:noProof/>
              </w:rPr>
              <w:drawing>
                <wp:inline distT="0" distB="0" distL="0" distR="0" wp14:anchorId="4BC2EB87" wp14:editId="0FD27F33">
                  <wp:extent cx="2499360" cy="1478280"/>
                  <wp:effectExtent l="0" t="0" r="0" b="7620"/>
                  <wp:docPr id="6" name="圖片 6" descr="IMG_20201127_13122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201127_131220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9360" cy="1478280"/>
                          </a:xfrm>
                          <a:prstGeom prst="rect">
                            <a:avLst/>
                          </a:prstGeom>
                          <a:noFill/>
                          <a:ln>
                            <a:noFill/>
                          </a:ln>
                        </pic:spPr>
                      </pic:pic>
                    </a:graphicData>
                  </a:graphic>
                </wp:inline>
              </w:drawing>
            </w:r>
          </w:p>
        </w:tc>
        <w:tc>
          <w:tcPr>
            <w:tcW w:w="3047" w:type="dxa"/>
            <w:tcBorders>
              <w:left w:val="single" w:sz="4" w:space="0" w:color="auto"/>
              <w:right w:val="single" w:sz="12" w:space="0" w:color="auto"/>
            </w:tcBorders>
            <w:shd w:val="clear" w:color="auto" w:fill="auto"/>
          </w:tcPr>
          <w:p w:rsidR="0003174F" w:rsidRPr="000A3C6D" w:rsidRDefault="0003174F" w:rsidP="0003174F">
            <w:pPr>
              <w:ind w:left="360" w:hanging="240"/>
              <w:rPr>
                <w:rFonts w:ascii="標楷體" w:eastAsia="標楷體" w:hAnsi="標楷體"/>
              </w:rPr>
            </w:pPr>
            <w:r>
              <w:rPr>
                <w:rFonts w:ascii="標楷體" w:eastAsia="標楷體" w:hAnsi="標楷體" w:hint="eastAsia"/>
              </w:rPr>
              <w:t>馬學-講解課程規定及授課大綱</w:t>
            </w:r>
          </w:p>
        </w:tc>
      </w:tr>
      <w:tr w:rsidR="0003174F" w:rsidRPr="004F456F" w:rsidTr="00B6745D">
        <w:trPr>
          <w:trHeight w:val="454"/>
          <w:jc w:val="center"/>
        </w:trPr>
        <w:tc>
          <w:tcPr>
            <w:tcW w:w="1096" w:type="dxa"/>
            <w:vMerge/>
            <w:tcBorders>
              <w:left w:val="single" w:sz="12" w:space="0" w:color="auto"/>
            </w:tcBorders>
            <w:shd w:val="clear" w:color="auto" w:fill="auto"/>
            <w:vAlign w:val="center"/>
          </w:tcPr>
          <w:p w:rsidR="0003174F" w:rsidRDefault="0003174F" w:rsidP="0003174F">
            <w:pPr>
              <w:ind w:left="360" w:hanging="240"/>
              <w:jc w:val="center"/>
              <w:rPr>
                <w:rFonts w:ascii="Times New Roman" w:eastAsia="標楷體" w:hAnsi="標楷體"/>
                <w:b/>
                <w:szCs w:val="24"/>
              </w:rPr>
            </w:pPr>
          </w:p>
        </w:tc>
        <w:tc>
          <w:tcPr>
            <w:tcW w:w="5977" w:type="dxa"/>
            <w:tcBorders>
              <w:right w:val="single" w:sz="4" w:space="0" w:color="auto"/>
            </w:tcBorders>
            <w:shd w:val="clear" w:color="auto" w:fill="auto"/>
          </w:tcPr>
          <w:p w:rsidR="0003174F" w:rsidRPr="0003174F" w:rsidRDefault="0003174F" w:rsidP="00DB3C3A">
            <w:pPr>
              <w:ind w:left="360" w:hanging="240"/>
              <w:jc w:val="both"/>
              <w:rPr>
                <w:rFonts w:ascii="標楷體" w:eastAsia="標楷體" w:hAnsi="標楷體"/>
              </w:rPr>
            </w:pPr>
            <w:r>
              <w:rPr>
                <w:rFonts w:ascii="標楷體" w:eastAsia="標楷體" w:hAnsi="標楷體" w:hint="eastAsia"/>
                <w:noProof/>
              </w:rPr>
              <w:drawing>
                <wp:inline distT="0" distB="0" distL="0" distR="0" wp14:anchorId="1966833F" wp14:editId="0CC5D8D0">
                  <wp:extent cx="2640991" cy="1466850"/>
                  <wp:effectExtent l="0" t="0" r="6985" b="0"/>
                  <wp:docPr id="1" name="圖片 1" descr="C:\Users\first\AppData\Local\Microsoft\Windows\INetCache\Content.Word\IMG_20201127_131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first\AppData\Local\Microsoft\Windows\INetCache\Content.Word\IMG_20201127_13132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2530" cy="1478813"/>
                          </a:xfrm>
                          <a:prstGeom prst="rect">
                            <a:avLst/>
                          </a:prstGeom>
                          <a:noFill/>
                          <a:ln>
                            <a:noFill/>
                          </a:ln>
                        </pic:spPr>
                      </pic:pic>
                    </a:graphicData>
                  </a:graphic>
                </wp:inline>
              </w:drawing>
            </w:r>
          </w:p>
        </w:tc>
        <w:tc>
          <w:tcPr>
            <w:tcW w:w="3047" w:type="dxa"/>
            <w:tcBorders>
              <w:left w:val="single" w:sz="4" w:space="0" w:color="auto"/>
              <w:right w:val="single" w:sz="12" w:space="0" w:color="auto"/>
            </w:tcBorders>
            <w:shd w:val="clear" w:color="auto" w:fill="auto"/>
          </w:tcPr>
          <w:p w:rsidR="0003174F" w:rsidRPr="000A3C6D" w:rsidRDefault="0003174F" w:rsidP="0003174F">
            <w:pPr>
              <w:ind w:left="360" w:hanging="240"/>
              <w:rPr>
                <w:rFonts w:ascii="標楷體" w:eastAsia="標楷體" w:hAnsi="標楷體"/>
              </w:rPr>
            </w:pPr>
            <w:r>
              <w:rPr>
                <w:rFonts w:ascii="標楷體" w:eastAsia="標楷體" w:hAnsi="標楷體" w:hint="eastAsia"/>
              </w:rPr>
              <w:t>馬學-學生上課情形</w:t>
            </w:r>
          </w:p>
        </w:tc>
      </w:tr>
      <w:tr w:rsidR="0003174F" w:rsidRPr="004F456F" w:rsidTr="00B6745D">
        <w:trPr>
          <w:trHeight w:val="454"/>
          <w:jc w:val="center"/>
        </w:trPr>
        <w:tc>
          <w:tcPr>
            <w:tcW w:w="1096" w:type="dxa"/>
            <w:vMerge/>
            <w:tcBorders>
              <w:left w:val="single" w:sz="12" w:space="0" w:color="auto"/>
            </w:tcBorders>
            <w:shd w:val="clear" w:color="auto" w:fill="auto"/>
            <w:vAlign w:val="center"/>
          </w:tcPr>
          <w:p w:rsidR="0003174F" w:rsidRDefault="0003174F" w:rsidP="0003174F">
            <w:pPr>
              <w:ind w:left="360" w:hanging="240"/>
              <w:jc w:val="center"/>
              <w:rPr>
                <w:rFonts w:ascii="Times New Roman" w:eastAsia="標楷體" w:hAnsi="標楷體"/>
                <w:b/>
                <w:szCs w:val="24"/>
              </w:rPr>
            </w:pPr>
          </w:p>
        </w:tc>
        <w:tc>
          <w:tcPr>
            <w:tcW w:w="5977" w:type="dxa"/>
            <w:tcBorders>
              <w:right w:val="single" w:sz="4" w:space="0" w:color="auto"/>
            </w:tcBorders>
            <w:shd w:val="clear" w:color="auto" w:fill="auto"/>
          </w:tcPr>
          <w:p w:rsidR="0003174F" w:rsidRPr="000A3C6D" w:rsidRDefault="0003174F" w:rsidP="0003174F">
            <w:pPr>
              <w:ind w:left="360" w:hanging="240"/>
              <w:jc w:val="both"/>
              <w:rPr>
                <w:rFonts w:ascii="標楷體" w:eastAsia="標楷體" w:hAnsi="標楷體"/>
              </w:rPr>
            </w:pPr>
            <w:r>
              <w:rPr>
                <w:rFonts w:ascii="標楷體" w:eastAsia="標楷體" w:hAnsi="標楷體"/>
                <w:noProof/>
              </w:rPr>
              <w:drawing>
                <wp:inline distT="0" distB="0" distL="0" distR="0" wp14:anchorId="127CF8E4" wp14:editId="5F6502AA">
                  <wp:extent cx="2636520" cy="1638300"/>
                  <wp:effectExtent l="0" t="0" r="0" b="0"/>
                  <wp:docPr id="7" name="圖片 7" descr="IMG_20201127_133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201127_1337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6520" cy="1638300"/>
                          </a:xfrm>
                          <a:prstGeom prst="rect">
                            <a:avLst/>
                          </a:prstGeom>
                          <a:noFill/>
                          <a:ln>
                            <a:noFill/>
                          </a:ln>
                        </pic:spPr>
                      </pic:pic>
                    </a:graphicData>
                  </a:graphic>
                </wp:inline>
              </w:drawing>
            </w:r>
          </w:p>
        </w:tc>
        <w:tc>
          <w:tcPr>
            <w:tcW w:w="3047" w:type="dxa"/>
            <w:tcBorders>
              <w:left w:val="single" w:sz="4" w:space="0" w:color="auto"/>
              <w:right w:val="single" w:sz="12" w:space="0" w:color="auto"/>
            </w:tcBorders>
            <w:shd w:val="clear" w:color="auto" w:fill="auto"/>
          </w:tcPr>
          <w:p w:rsidR="0003174F" w:rsidRPr="00A86103" w:rsidRDefault="0003174F" w:rsidP="0003174F">
            <w:pPr>
              <w:ind w:left="360" w:hanging="240"/>
              <w:rPr>
                <w:rFonts w:ascii="Times New Roman" w:eastAsia="標楷體" w:hAnsi="Times New Roman" w:cs="Times New Roman"/>
              </w:rPr>
            </w:pPr>
            <w:r w:rsidRPr="00A86103">
              <w:rPr>
                <w:rFonts w:ascii="Times New Roman" w:eastAsia="標楷體" w:hAnsi="Times New Roman" w:cs="Times New Roman"/>
              </w:rPr>
              <w:t>馬學</w:t>
            </w:r>
            <w:r w:rsidRPr="00A86103">
              <w:rPr>
                <w:rFonts w:ascii="Times New Roman" w:eastAsia="標楷體" w:hAnsi="Times New Roman" w:cs="Times New Roman"/>
              </w:rPr>
              <w:t xml:space="preserve">-Dr. Chris J. </w:t>
            </w:r>
            <w:proofErr w:type="spellStart"/>
            <w:r w:rsidRPr="00A86103">
              <w:rPr>
                <w:rFonts w:ascii="Times New Roman" w:eastAsia="標楷體" w:hAnsi="Times New Roman" w:cs="Times New Roman"/>
              </w:rPr>
              <w:t>Mortensend</w:t>
            </w:r>
            <w:proofErr w:type="spellEnd"/>
            <w:r>
              <w:rPr>
                <w:rFonts w:ascii="Times New Roman" w:eastAsia="標楷體" w:hAnsi="Times New Roman" w:cs="Times New Roman" w:hint="eastAsia"/>
              </w:rPr>
              <w:t>介紹馬的品種</w:t>
            </w:r>
          </w:p>
        </w:tc>
      </w:tr>
      <w:tr w:rsidR="00DB3C3A" w:rsidRPr="004F456F" w:rsidTr="00B6745D">
        <w:trPr>
          <w:trHeight w:val="454"/>
          <w:jc w:val="center"/>
        </w:trPr>
        <w:tc>
          <w:tcPr>
            <w:tcW w:w="1096" w:type="dxa"/>
            <w:vMerge/>
            <w:tcBorders>
              <w:left w:val="single" w:sz="12" w:space="0" w:color="auto"/>
            </w:tcBorders>
            <w:shd w:val="clear" w:color="auto" w:fill="auto"/>
            <w:vAlign w:val="center"/>
          </w:tcPr>
          <w:p w:rsidR="00DB3C3A" w:rsidRDefault="00DB3C3A" w:rsidP="0003174F">
            <w:pPr>
              <w:ind w:left="360" w:hanging="240"/>
              <w:jc w:val="center"/>
              <w:rPr>
                <w:rFonts w:ascii="Times New Roman" w:eastAsia="標楷體" w:hAnsi="標楷體"/>
                <w:b/>
                <w:szCs w:val="24"/>
              </w:rPr>
            </w:pPr>
          </w:p>
        </w:tc>
        <w:tc>
          <w:tcPr>
            <w:tcW w:w="5977" w:type="dxa"/>
            <w:tcBorders>
              <w:right w:val="single" w:sz="4" w:space="0" w:color="auto"/>
            </w:tcBorders>
            <w:shd w:val="clear" w:color="auto" w:fill="auto"/>
          </w:tcPr>
          <w:p w:rsidR="00DB3C3A" w:rsidRDefault="00DB3C3A" w:rsidP="0003174F">
            <w:pPr>
              <w:ind w:left="360" w:hanging="240"/>
              <w:jc w:val="both"/>
              <w:rPr>
                <w:rFonts w:ascii="標楷體" w:eastAsia="標楷體" w:hAnsi="標楷體"/>
                <w:noProof/>
              </w:rPr>
            </w:pPr>
          </w:p>
        </w:tc>
        <w:tc>
          <w:tcPr>
            <w:tcW w:w="3047" w:type="dxa"/>
            <w:tcBorders>
              <w:left w:val="single" w:sz="4" w:space="0" w:color="auto"/>
              <w:right w:val="single" w:sz="12" w:space="0" w:color="auto"/>
            </w:tcBorders>
            <w:shd w:val="clear" w:color="auto" w:fill="auto"/>
          </w:tcPr>
          <w:p w:rsidR="00DB3C3A" w:rsidRPr="00A86103" w:rsidRDefault="00DB3C3A" w:rsidP="0003174F">
            <w:pPr>
              <w:ind w:left="360" w:hanging="240"/>
              <w:rPr>
                <w:rFonts w:ascii="Times New Roman" w:eastAsia="標楷體" w:hAnsi="Times New Roman" w:cs="Times New Roman"/>
              </w:rPr>
            </w:pPr>
          </w:p>
        </w:tc>
      </w:tr>
      <w:tr w:rsidR="0003174F" w:rsidRPr="004F456F" w:rsidTr="00B6745D">
        <w:trPr>
          <w:trHeight w:val="454"/>
          <w:jc w:val="center"/>
        </w:trPr>
        <w:tc>
          <w:tcPr>
            <w:tcW w:w="1096" w:type="dxa"/>
            <w:vMerge/>
            <w:tcBorders>
              <w:left w:val="single" w:sz="12" w:space="0" w:color="auto"/>
            </w:tcBorders>
            <w:shd w:val="clear" w:color="auto" w:fill="auto"/>
            <w:vAlign w:val="center"/>
          </w:tcPr>
          <w:p w:rsidR="0003174F" w:rsidRDefault="0003174F" w:rsidP="0003174F">
            <w:pPr>
              <w:ind w:left="360" w:hanging="240"/>
              <w:jc w:val="center"/>
              <w:rPr>
                <w:rFonts w:ascii="Times New Roman" w:eastAsia="標楷體" w:hAnsi="標楷體"/>
                <w:b/>
                <w:szCs w:val="24"/>
              </w:rPr>
            </w:pPr>
          </w:p>
        </w:tc>
        <w:tc>
          <w:tcPr>
            <w:tcW w:w="5977" w:type="dxa"/>
            <w:tcBorders>
              <w:right w:val="single" w:sz="4" w:space="0" w:color="auto"/>
            </w:tcBorders>
            <w:shd w:val="clear" w:color="auto" w:fill="auto"/>
          </w:tcPr>
          <w:p w:rsidR="0003174F" w:rsidRPr="000A3C6D" w:rsidRDefault="0003174F" w:rsidP="0003174F">
            <w:pPr>
              <w:ind w:left="360" w:hanging="240"/>
              <w:jc w:val="both"/>
              <w:rPr>
                <w:rFonts w:ascii="標楷體" w:eastAsia="標楷體" w:hAnsi="標楷體"/>
              </w:rPr>
            </w:pPr>
            <w:r>
              <w:rPr>
                <w:rFonts w:ascii="標楷體" w:eastAsia="標楷體" w:hAnsi="標楷體" w:hint="eastAsia"/>
                <w:noProof/>
              </w:rPr>
              <w:drawing>
                <wp:inline distT="0" distB="0" distL="0" distR="0" wp14:anchorId="41242AAB" wp14:editId="2385C614">
                  <wp:extent cx="2647950" cy="1466326"/>
                  <wp:effectExtent l="0" t="0" r="0" b="635"/>
                  <wp:docPr id="3" name="圖片 3" descr="C:\Users\first\AppData\Local\Microsoft\Windows\INetCache\Content.Word\IMG_20201204_145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irst\AppData\Local\Microsoft\Windows\INetCache\Content.Word\IMG_20201204_14560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9589"/>
                          <a:stretch/>
                        </pic:blipFill>
                        <pic:spPr bwMode="auto">
                          <a:xfrm>
                            <a:off x="0" y="0"/>
                            <a:ext cx="2650740" cy="146787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47" w:type="dxa"/>
            <w:tcBorders>
              <w:left w:val="single" w:sz="4" w:space="0" w:color="auto"/>
              <w:right w:val="single" w:sz="12" w:space="0" w:color="auto"/>
            </w:tcBorders>
            <w:shd w:val="clear" w:color="auto" w:fill="auto"/>
          </w:tcPr>
          <w:p w:rsidR="0003174F" w:rsidRPr="000A3C6D" w:rsidRDefault="0003174F" w:rsidP="0003174F">
            <w:pPr>
              <w:ind w:left="360" w:hanging="240"/>
              <w:rPr>
                <w:rFonts w:ascii="標楷體" w:eastAsia="標楷體" w:hAnsi="標楷體"/>
              </w:rPr>
            </w:pPr>
            <w:r>
              <w:rPr>
                <w:rFonts w:ascii="標楷體" w:eastAsia="標楷體" w:hAnsi="標楷體" w:hint="eastAsia"/>
              </w:rPr>
              <w:t>馬學-課程最後總結，請上課同學填寫課程學習紀錄</w:t>
            </w:r>
          </w:p>
        </w:tc>
      </w:tr>
      <w:tr w:rsidR="00DB3C3A" w:rsidRPr="004F456F" w:rsidTr="00B6745D">
        <w:trPr>
          <w:trHeight w:val="454"/>
          <w:jc w:val="center"/>
        </w:trPr>
        <w:tc>
          <w:tcPr>
            <w:tcW w:w="1096" w:type="dxa"/>
            <w:vMerge/>
            <w:tcBorders>
              <w:left w:val="single" w:sz="12" w:space="0" w:color="auto"/>
            </w:tcBorders>
            <w:shd w:val="clear" w:color="auto" w:fill="auto"/>
            <w:vAlign w:val="center"/>
          </w:tcPr>
          <w:p w:rsidR="00DB3C3A" w:rsidRDefault="00DB3C3A" w:rsidP="0003174F">
            <w:pPr>
              <w:ind w:left="360" w:hanging="240"/>
              <w:jc w:val="center"/>
              <w:rPr>
                <w:rFonts w:ascii="Times New Roman" w:eastAsia="標楷體" w:hAnsi="標楷體"/>
                <w:b/>
                <w:szCs w:val="24"/>
              </w:rPr>
            </w:pPr>
          </w:p>
        </w:tc>
        <w:tc>
          <w:tcPr>
            <w:tcW w:w="5977" w:type="dxa"/>
            <w:tcBorders>
              <w:right w:val="single" w:sz="4" w:space="0" w:color="auto"/>
            </w:tcBorders>
            <w:shd w:val="clear" w:color="auto" w:fill="auto"/>
          </w:tcPr>
          <w:p w:rsidR="00DB3C3A" w:rsidRDefault="00DB3C3A" w:rsidP="0003174F">
            <w:pPr>
              <w:ind w:left="360" w:hanging="240"/>
              <w:jc w:val="both"/>
              <w:rPr>
                <w:rFonts w:ascii="標楷體" w:eastAsia="標楷體" w:hAnsi="標楷體"/>
                <w:noProof/>
              </w:rPr>
            </w:pPr>
            <w:r>
              <w:rPr>
                <w:noProof/>
              </w:rPr>
              <w:drawing>
                <wp:inline distT="0" distB="0" distL="0" distR="0" wp14:anchorId="6F370B06" wp14:editId="2DAED606">
                  <wp:extent cx="2724150" cy="1789490"/>
                  <wp:effectExtent l="0" t="0" r="0" b="1270"/>
                  <wp:docPr id="2" name="圖片 2" descr="Equine anatom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ine anatomy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121" cy="1819688"/>
                          </a:xfrm>
                          <a:prstGeom prst="rect">
                            <a:avLst/>
                          </a:prstGeom>
                          <a:noFill/>
                          <a:ln>
                            <a:noFill/>
                          </a:ln>
                        </pic:spPr>
                      </pic:pic>
                    </a:graphicData>
                  </a:graphic>
                </wp:inline>
              </w:drawing>
            </w:r>
          </w:p>
        </w:tc>
        <w:tc>
          <w:tcPr>
            <w:tcW w:w="3047" w:type="dxa"/>
            <w:tcBorders>
              <w:left w:val="single" w:sz="4" w:space="0" w:color="auto"/>
              <w:right w:val="single" w:sz="12" w:space="0" w:color="auto"/>
            </w:tcBorders>
            <w:shd w:val="clear" w:color="auto" w:fill="auto"/>
          </w:tcPr>
          <w:p w:rsidR="00DB3C3A" w:rsidRDefault="00DB3C3A" w:rsidP="0003174F">
            <w:pPr>
              <w:ind w:left="360" w:hanging="240"/>
              <w:rPr>
                <w:rFonts w:ascii="標楷體" w:eastAsia="標楷體" w:hAnsi="標楷體"/>
              </w:rPr>
            </w:pPr>
            <w:r>
              <w:rPr>
                <w:rFonts w:ascii="標楷體" w:eastAsia="標楷體" w:hAnsi="標楷體" w:hint="eastAsia"/>
              </w:rPr>
              <w:t>馬學-馬的外觀部位名稱課程資料</w:t>
            </w:r>
          </w:p>
        </w:tc>
      </w:tr>
      <w:tr w:rsidR="00DB3C3A" w:rsidRPr="004F456F" w:rsidTr="00B6745D">
        <w:trPr>
          <w:trHeight w:val="454"/>
          <w:jc w:val="center"/>
        </w:trPr>
        <w:tc>
          <w:tcPr>
            <w:tcW w:w="1096" w:type="dxa"/>
            <w:vMerge/>
            <w:tcBorders>
              <w:left w:val="single" w:sz="12" w:space="0" w:color="auto"/>
            </w:tcBorders>
            <w:shd w:val="clear" w:color="auto" w:fill="auto"/>
            <w:vAlign w:val="center"/>
          </w:tcPr>
          <w:p w:rsidR="00DB3C3A" w:rsidRDefault="00DB3C3A" w:rsidP="00DB3C3A">
            <w:pPr>
              <w:ind w:left="360" w:hanging="240"/>
              <w:jc w:val="center"/>
              <w:rPr>
                <w:rFonts w:ascii="Times New Roman" w:eastAsia="標楷體" w:hAnsi="標楷體"/>
                <w:b/>
                <w:szCs w:val="24"/>
              </w:rPr>
            </w:pPr>
          </w:p>
        </w:tc>
        <w:tc>
          <w:tcPr>
            <w:tcW w:w="5977" w:type="dxa"/>
            <w:tcBorders>
              <w:right w:val="single" w:sz="4" w:space="0" w:color="auto"/>
            </w:tcBorders>
            <w:shd w:val="clear" w:color="auto" w:fill="auto"/>
          </w:tcPr>
          <w:p w:rsidR="00DB3C3A" w:rsidRDefault="00DB3C3A" w:rsidP="00DB3C3A">
            <w:pPr>
              <w:ind w:left="360" w:hanging="240"/>
              <w:jc w:val="both"/>
              <w:rPr>
                <w:noProof/>
              </w:rPr>
            </w:pPr>
            <w:r w:rsidRPr="00830E5D">
              <w:rPr>
                <w:rFonts w:ascii="Times New Roman" w:eastAsia="標楷體" w:hAnsi="Times New Roman" w:cs="Times New Roman"/>
                <w:noProof/>
              </w:rPr>
              <w:drawing>
                <wp:inline distT="0" distB="0" distL="0" distR="0" wp14:anchorId="363B5B64" wp14:editId="1E2DD8BB">
                  <wp:extent cx="2657094" cy="14668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64681" cy="1471038"/>
                          </a:xfrm>
                          <a:prstGeom prst="rect">
                            <a:avLst/>
                          </a:prstGeom>
                        </pic:spPr>
                      </pic:pic>
                    </a:graphicData>
                  </a:graphic>
                </wp:inline>
              </w:drawing>
            </w:r>
          </w:p>
        </w:tc>
        <w:tc>
          <w:tcPr>
            <w:tcW w:w="3047" w:type="dxa"/>
            <w:tcBorders>
              <w:left w:val="single" w:sz="4" w:space="0" w:color="auto"/>
              <w:right w:val="single" w:sz="12" w:space="0" w:color="auto"/>
            </w:tcBorders>
            <w:shd w:val="clear" w:color="auto" w:fill="auto"/>
          </w:tcPr>
          <w:p w:rsidR="00DB3C3A" w:rsidRPr="00830E5D" w:rsidRDefault="00DB3C3A" w:rsidP="00DB3C3A">
            <w:pPr>
              <w:ind w:left="360" w:hanging="240"/>
              <w:jc w:val="both"/>
              <w:rPr>
                <w:rFonts w:ascii="Times New Roman" w:eastAsia="標楷體" w:hAnsi="Times New Roman" w:cs="Times New Roman"/>
              </w:rPr>
            </w:pPr>
            <w:r w:rsidRPr="00830E5D">
              <w:rPr>
                <w:rFonts w:ascii="Times New Roman" w:eastAsia="標楷體" w:hAnsi="Times New Roman" w:cs="Times New Roman"/>
              </w:rPr>
              <w:t>馬學</w:t>
            </w:r>
            <w:r w:rsidRPr="00830E5D">
              <w:rPr>
                <w:rFonts w:ascii="Times New Roman" w:eastAsia="標楷體" w:hAnsi="Times New Roman" w:cs="Times New Roman"/>
              </w:rPr>
              <w:t xml:space="preserve">-Dr. Chris J. </w:t>
            </w:r>
            <w:proofErr w:type="spellStart"/>
            <w:r w:rsidRPr="00830E5D">
              <w:rPr>
                <w:rFonts w:ascii="Times New Roman" w:eastAsia="標楷體" w:hAnsi="Times New Roman" w:cs="Times New Roman"/>
              </w:rPr>
              <w:t>Mortensend</w:t>
            </w:r>
            <w:proofErr w:type="spellEnd"/>
            <w:r w:rsidRPr="00830E5D">
              <w:rPr>
                <w:rFonts w:ascii="Times New Roman" w:eastAsia="標楷體" w:hAnsi="Times New Roman" w:cs="Times New Roman"/>
              </w:rPr>
              <w:t>介紹馬肥瘦判定的位置</w:t>
            </w:r>
          </w:p>
        </w:tc>
      </w:tr>
      <w:tr w:rsidR="00DB3C3A" w:rsidRPr="004F456F" w:rsidTr="00B6745D">
        <w:trPr>
          <w:trHeight w:val="454"/>
          <w:jc w:val="center"/>
        </w:trPr>
        <w:tc>
          <w:tcPr>
            <w:tcW w:w="1096" w:type="dxa"/>
            <w:vMerge/>
            <w:tcBorders>
              <w:left w:val="single" w:sz="12" w:space="0" w:color="auto"/>
            </w:tcBorders>
            <w:shd w:val="clear" w:color="auto" w:fill="auto"/>
            <w:vAlign w:val="center"/>
          </w:tcPr>
          <w:p w:rsidR="00DB3C3A" w:rsidRDefault="00DB3C3A" w:rsidP="00DB3C3A">
            <w:pPr>
              <w:ind w:left="360" w:hanging="240"/>
              <w:jc w:val="center"/>
              <w:rPr>
                <w:rFonts w:ascii="Times New Roman" w:eastAsia="標楷體" w:hAnsi="標楷體"/>
                <w:b/>
                <w:szCs w:val="24"/>
              </w:rPr>
            </w:pPr>
          </w:p>
        </w:tc>
        <w:tc>
          <w:tcPr>
            <w:tcW w:w="5977" w:type="dxa"/>
            <w:tcBorders>
              <w:right w:val="single" w:sz="4" w:space="0" w:color="auto"/>
            </w:tcBorders>
            <w:shd w:val="clear" w:color="auto" w:fill="auto"/>
          </w:tcPr>
          <w:p w:rsidR="00DB3C3A" w:rsidRPr="000A3C6D" w:rsidRDefault="00DB3C3A" w:rsidP="00DB3C3A">
            <w:pPr>
              <w:ind w:left="360" w:hanging="240"/>
              <w:jc w:val="both"/>
              <w:rPr>
                <w:rFonts w:ascii="標楷體" w:eastAsia="標楷體" w:hAnsi="標楷體"/>
              </w:rPr>
            </w:pPr>
            <w:r w:rsidRPr="005743FC">
              <w:rPr>
                <w:rFonts w:ascii="Times New Roman" w:eastAsia="標楷體" w:hAnsi="Times New Roman" w:cs="Times New Roman"/>
                <w:noProof/>
              </w:rPr>
              <w:drawing>
                <wp:inline distT="0" distB="0" distL="0" distR="0" wp14:anchorId="5FE049C2" wp14:editId="3A7A90C9">
                  <wp:extent cx="2656840" cy="1485815"/>
                  <wp:effectExtent l="0" t="0" r="0" b="63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65328" cy="1490562"/>
                          </a:xfrm>
                          <a:prstGeom prst="rect">
                            <a:avLst/>
                          </a:prstGeom>
                        </pic:spPr>
                      </pic:pic>
                    </a:graphicData>
                  </a:graphic>
                </wp:inline>
              </w:drawing>
            </w:r>
          </w:p>
        </w:tc>
        <w:tc>
          <w:tcPr>
            <w:tcW w:w="3047" w:type="dxa"/>
            <w:tcBorders>
              <w:left w:val="single" w:sz="4" w:space="0" w:color="auto"/>
              <w:right w:val="single" w:sz="12" w:space="0" w:color="auto"/>
            </w:tcBorders>
            <w:shd w:val="clear" w:color="auto" w:fill="auto"/>
          </w:tcPr>
          <w:p w:rsidR="00DB3C3A" w:rsidRPr="00830E5D" w:rsidRDefault="00DB3C3A" w:rsidP="00DB3C3A">
            <w:pPr>
              <w:ind w:left="360" w:hanging="240"/>
              <w:jc w:val="both"/>
              <w:rPr>
                <w:rFonts w:ascii="Times New Roman" w:eastAsia="標楷體" w:hAnsi="Times New Roman" w:cs="Times New Roman"/>
              </w:rPr>
            </w:pPr>
            <w:r w:rsidRPr="00830E5D">
              <w:rPr>
                <w:rFonts w:ascii="Times New Roman" w:eastAsia="標楷體" w:hAnsi="Times New Roman" w:cs="Times New Roman"/>
              </w:rPr>
              <w:t>馬學</w:t>
            </w:r>
            <w:r w:rsidRPr="00830E5D">
              <w:rPr>
                <w:rFonts w:ascii="Times New Roman" w:eastAsia="標楷體" w:hAnsi="Times New Roman" w:cs="Times New Roman"/>
              </w:rPr>
              <w:t>-</w:t>
            </w:r>
            <w:r>
              <w:rPr>
                <w:rFonts w:hint="eastAsia"/>
              </w:rPr>
              <w:t xml:space="preserve"> </w:t>
            </w:r>
            <w:r w:rsidRPr="005743FC">
              <w:rPr>
                <w:rFonts w:ascii="Times New Roman" w:eastAsia="標楷體" w:hAnsi="Times New Roman" w:cs="Times New Roman" w:hint="eastAsia"/>
              </w:rPr>
              <w:t xml:space="preserve">Dr. Chris J. </w:t>
            </w:r>
            <w:proofErr w:type="spellStart"/>
            <w:r w:rsidRPr="005743FC">
              <w:rPr>
                <w:rFonts w:ascii="Times New Roman" w:eastAsia="標楷體" w:hAnsi="Times New Roman" w:cs="Times New Roman" w:hint="eastAsia"/>
              </w:rPr>
              <w:t>Mortensend</w:t>
            </w:r>
            <w:proofErr w:type="spellEnd"/>
            <w:r>
              <w:rPr>
                <w:rFonts w:ascii="Times New Roman" w:eastAsia="標楷體" w:hAnsi="Times New Roman" w:cs="Times New Roman" w:hint="eastAsia"/>
              </w:rPr>
              <w:t>介紹各種內寄生蟲</w:t>
            </w:r>
          </w:p>
        </w:tc>
      </w:tr>
      <w:tr w:rsidR="00DB3C3A" w:rsidRPr="004F456F" w:rsidTr="00B6745D">
        <w:trPr>
          <w:trHeight w:val="454"/>
          <w:jc w:val="center"/>
        </w:trPr>
        <w:tc>
          <w:tcPr>
            <w:tcW w:w="1096" w:type="dxa"/>
            <w:tcBorders>
              <w:left w:val="single" w:sz="12" w:space="0" w:color="auto"/>
            </w:tcBorders>
            <w:shd w:val="clear" w:color="auto" w:fill="auto"/>
            <w:vAlign w:val="center"/>
          </w:tcPr>
          <w:p w:rsidR="00DB3C3A" w:rsidRDefault="00DB3C3A" w:rsidP="00DB3C3A">
            <w:pPr>
              <w:ind w:left="360" w:hanging="240"/>
              <w:jc w:val="center"/>
              <w:rPr>
                <w:rFonts w:ascii="Times New Roman" w:eastAsia="標楷體" w:hAnsi="標楷體"/>
                <w:b/>
                <w:szCs w:val="24"/>
              </w:rPr>
            </w:pPr>
          </w:p>
        </w:tc>
        <w:tc>
          <w:tcPr>
            <w:tcW w:w="5977" w:type="dxa"/>
            <w:tcBorders>
              <w:right w:val="single" w:sz="4" w:space="0" w:color="auto"/>
            </w:tcBorders>
            <w:shd w:val="clear" w:color="auto" w:fill="auto"/>
          </w:tcPr>
          <w:p w:rsidR="00DB3C3A" w:rsidRPr="005743FC" w:rsidRDefault="00DB3C3A" w:rsidP="00DB3C3A">
            <w:pPr>
              <w:ind w:left="360" w:hanging="240"/>
              <w:jc w:val="both"/>
              <w:rPr>
                <w:rFonts w:ascii="Times New Roman" w:eastAsia="標楷體" w:hAnsi="Times New Roman" w:cs="Times New Roman"/>
                <w:noProof/>
              </w:rPr>
            </w:pPr>
            <w:r>
              <w:rPr>
                <w:rFonts w:ascii="Times New Roman" w:eastAsia="標楷體" w:hAnsi="Times New Roman" w:cs="Times New Roman"/>
                <w:noProof/>
              </w:rPr>
              <w:drawing>
                <wp:inline distT="0" distB="0" distL="0" distR="0" wp14:anchorId="0B114BC9" wp14:editId="31950C8D">
                  <wp:extent cx="2621280" cy="1318260"/>
                  <wp:effectExtent l="0" t="0" r="7620" b="0"/>
                  <wp:docPr id="10" name="圖片 10" descr="20201318馬學wk4_20122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201318馬學wk4_201223_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1280" cy="1318260"/>
                          </a:xfrm>
                          <a:prstGeom prst="rect">
                            <a:avLst/>
                          </a:prstGeom>
                          <a:noFill/>
                          <a:ln>
                            <a:noFill/>
                          </a:ln>
                        </pic:spPr>
                      </pic:pic>
                    </a:graphicData>
                  </a:graphic>
                </wp:inline>
              </w:drawing>
            </w:r>
          </w:p>
        </w:tc>
        <w:tc>
          <w:tcPr>
            <w:tcW w:w="3047" w:type="dxa"/>
            <w:tcBorders>
              <w:left w:val="single" w:sz="4" w:space="0" w:color="auto"/>
              <w:right w:val="single" w:sz="12" w:space="0" w:color="auto"/>
            </w:tcBorders>
            <w:shd w:val="clear" w:color="auto" w:fill="auto"/>
          </w:tcPr>
          <w:p w:rsidR="00DB3C3A" w:rsidRPr="000A3C6D" w:rsidRDefault="00DB3C3A" w:rsidP="00DB3C3A">
            <w:pPr>
              <w:ind w:left="120" w:firstLineChars="0" w:firstLine="0"/>
              <w:jc w:val="both"/>
              <w:rPr>
                <w:rFonts w:ascii="標楷體" w:eastAsia="標楷體" w:hAnsi="標楷體"/>
              </w:rPr>
            </w:pPr>
            <w:r w:rsidRPr="00830E5D">
              <w:rPr>
                <w:rFonts w:ascii="Times New Roman" w:eastAsia="標楷體" w:hAnsi="Times New Roman" w:cs="Times New Roman"/>
              </w:rPr>
              <w:t>馬學</w:t>
            </w:r>
            <w:r w:rsidRPr="00830E5D">
              <w:rPr>
                <w:rFonts w:ascii="Times New Roman" w:eastAsia="標楷體" w:hAnsi="Times New Roman" w:cs="Times New Roman"/>
              </w:rPr>
              <w:t>-</w:t>
            </w:r>
            <w:r w:rsidRPr="00830E5D">
              <w:rPr>
                <w:rFonts w:ascii="Times New Roman" w:eastAsia="標楷體" w:hAnsi="Times New Roman" w:cs="Times New Roman"/>
              </w:rPr>
              <w:t>學生上課情形</w:t>
            </w:r>
          </w:p>
        </w:tc>
      </w:tr>
      <w:tr w:rsidR="00DB3C3A" w:rsidRPr="006C39E0" w:rsidTr="0003174F">
        <w:tblPrEx>
          <w:tblBorders>
            <w:top w:val="single" w:sz="12" w:space="0" w:color="auto"/>
            <w:left w:val="single" w:sz="12" w:space="0" w:color="auto"/>
            <w:bottom w:val="single" w:sz="12" w:space="0" w:color="auto"/>
            <w:right w:val="single" w:sz="12" w:space="0" w:color="auto"/>
          </w:tblBorders>
        </w:tblPrEx>
        <w:trPr>
          <w:trHeight w:val="60"/>
          <w:jc w:val="center"/>
        </w:trPr>
        <w:tc>
          <w:tcPr>
            <w:tcW w:w="10120" w:type="dxa"/>
            <w:gridSpan w:val="3"/>
            <w:shd w:val="clear" w:color="auto" w:fill="auto"/>
            <w:vAlign w:val="center"/>
          </w:tcPr>
          <w:p w:rsidR="00DB3C3A" w:rsidRPr="003125AC" w:rsidRDefault="00DB3C3A" w:rsidP="00DB3C3A">
            <w:pPr>
              <w:ind w:left="360" w:hanging="240"/>
              <w:jc w:val="both"/>
              <w:rPr>
                <w:rFonts w:ascii="標楷體" w:eastAsia="標楷體" w:hAnsi="標楷體"/>
                <w:b/>
              </w:rPr>
            </w:pPr>
            <w:r w:rsidRPr="003125AC">
              <w:rPr>
                <w:rFonts w:ascii="標楷體" w:eastAsia="標楷體" w:hAnsi="標楷體" w:hint="eastAsia"/>
                <w:b/>
              </w:rPr>
              <w:t>備註：活動照片請附上原始照片一併回傳</w:t>
            </w:r>
          </w:p>
        </w:tc>
      </w:tr>
      <w:tr w:rsidR="00DB3C3A" w:rsidRPr="006C39E0" w:rsidTr="00B6745D">
        <w:tblPrEx>
          <w:tblBorders>
            <w:top w:val="single" w:sz="12" w:space="0" w:color="auto"/>
            <w:left w:val="single" w:sz="12" w:space="0" w:color="auto"/>
            <w:bottom w:val="single" w:sz="12" w:space="0" w:color="auto"/>
            <w:right w:val="single" w:sz="12" w:space="0" w:color="auto"/>
          </w:tblBorders>
        </w:tblPrEx>
        <w:trPr>
          <w:trHeight w:val="60"/>
          <w:jc w:val="center"/>
        </w:trPr>
        <w:tc>
          <w:tcPr>
            <w:tcW w:w="1096" w:type="dxa"/>
            <w:vMerge w:val="restart"/>
            <w:shd w:val="clear" w:color="auto" w:fill="auto"/>
            <w:vAlign w:val="center"/>
          </w:tcPr>
          <w:p w:rsidR="00DB3C3A" w:rsidRPr="003125AC" w:rsidRDefault="00DB3C3A" w:rsidP="00DB3C3A">
            <w:pPr>
              <w:ind w:left="360" w:hanging="240"/>
              <w:jc w:val="center"/>
              <w:rPr>
                <w:rFonts w:ascii="標楷體" w:eastAsia="標楷體" w:hAnsi="標楷體"/>
                <w:b/>
              </w:rPr>
            </w:pPr>
            <w:r w:rsidRPr="003125AC">
              <w:rPr>
                <w:rFonts w:ascii="標楷體" w:eastAsia="標楷體" w:hAnsi="標楷體" w:hint="eastAsia"/>
                <w:b/>
              </w:rPr>
              <w:t>附件檔案</w:t>
            </w:r>
          </w:p>
        </w:tc>
        <w:tc>
          <w:tcPr>
            <w:tcW w:w="5977" w:type="dxa"/>
            <w:shd w:val="clear" w:color="auto" w:fill="auto"/>
            <w:vAlign w:val="center"/>
          </w:tcPr>
          <w:p w:rsidR="00DB3C3A" w:rsidRDefault="00DB3C3A" w:rsidP="00DB3C3A">
            <w:pPr>
              <w:ind w:left="360" w:hanging="240"/>
              <w:jc w:val="center"/>
              <w:rPr>
                <w:rFonts w:ascii="標楷體" w:eastAsia="標楷體" w:hAnsi="標楷體"/>
                <w:b/>
              </w:rPr>
            </w:pPr>
            <w:r w:rsidRPr="003125AC">
              <w:rPr>
                <w:rFonts w:ascii="標楷體" w:eastAsia="標楷體" w:hAnsi="標楷體" w:hint="eastAsia"/>
                <w:b/>
              </w:rPr>
              <w:t>附件檔案名稱</w:t>
            </w:r>
          </w:p>
          <w:p w:rsidR="00DB3C3A" w:rsidRPr="003125AC" w:rsidRDefault="00DB3C3A" w:rsidP="00DB3C3A">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3047" w:type="dxa"/>
            <w:shd w:val="clear" w:color="auto" w:fill="auto"/>
            <w:vAlign w:val="center"/>
          </w:tcPr>
          <w:p w:rsidR="00DB3C3A" w:rsidRPr="003125AC" w:rsidRDefault="00DB3C3A" w:rsidP="00DB3C3A">
            <w:pPr>
              <w:ind w:left="360" w:hanging="240"/>
              <w:jc w:val="center"/>
              <w:rPr>
                <w:rFonts w:ascii="標楷體" w:eastAsia="標楷體" w:hAnsi="標楷體"/>
                <w:b/>
              </w:rPr>
            </w:pPr>
            <w:r w:rsidRPr="003125AC">
              <w:rPr>
                <w:rFonts w:ascii="標楷體" w:eastAsia="標楷體" w:hAnsi="標楷體" w:hint="eastAsia"/>
                <w:b/>
              </w:rPr>
              <w:t>附件名稱</w:t>
            </w:r>
          </w:p>
        </w:tc>
      </w:tr>
      <w:tr w:rsidR="00DB3C3A" w:rsidRPr="006C39E0" w:rsidTr="00B6745D">
        <w:tblPrEx>
          <w:tblBorders>
            <w:top w:val="single" w:sz="12" w:space="0" w:color="auto"/>
            <w:left w:val="single" w:sz="12" w:space="0" w:color="auto"/>
            <w:bottom w:val="single" w:sz="12" w:space="0" w:color="auto"/>
            <w:right w:val="single" w:sz="12" w:space="0" w:color="auto"/>
          </w:tblBorders>
        </w:tblPrEx>
        <w:trPr>
          <w:trHeight w:val="454"/>
          <w:jc w:val="center"/>
        </w:trPr>
        <w:tc>
          <w:tcPr>
            <w:tcW w:w="1096" w:type="dxa"/>
            <w:vMerge/>
            <w:shd w:val="clear" w:color="auto" w:fill="auto"/>
            <w:vAlign w:val="center"/>
          </w:tcPr>
          <w:p w:rsidR="00DB3C3A" w:rsidRDefault="00DB3C3A" w:rsidP="00DB3C3A">
            <w:pPr>
              <w:ind w:left="360" w:hanging="240"/>
              <w:jc w:val="center"/>
              <w:rPr>
                <w:rFonts w:ascii="標楷體" w:eastAsia="標楷體" w:hAnsi="標楷體"/>
              </w:rPr>
            </w:pPr>
          </w:p>
        </w:tc>
        <w:tc>
          <w:tcPr>
            <w:tcW w:w="5977" w:type="dxa"/>
            <w:shd w:val="clear" w:color="auto" w:fill="auto"/>
          </w:tcPr>
          <w:p w:rsidR="00DB3C3A" w:rsidRPr="000A3C6D" w:rsidRDefault="00DB3C3A" w:rsidP="00DB3C3A">
            <w:pPr>
              <w:ind w:left="360" w:hanging="240"/>
              <w:jc w:val="both"/>
              <w:rPr>
                <w:rFonts w:ascii="標楷體" w:eastAsia="標楷體" w:hAnsi="標楷體"/>
              </w:rPr>
            </w:pPr>
          </w:p>
        </w:tc>
        <w:tc>
          <w:tcPr>
            <w:tcW w:w="3047" w:type="dxa"/>
            <w:shd w:val="clear" w:color="auto" w:fill="auto"/>
          </w:tcPr>
          <w:p w:rsidR="00DB3C3A" w:rsidRPr="000A3C6D" w:rsidRDefault="00DB3C3A" w:rsidP="00DB3C3A">
            <w:pPr>
              <w:ind w:left="360" w:hanging="240"/>
              <w:jc w:val="both"/>
              <w:rPr>
                <w:rFonts w:ascii="標楷體" w:eastAsia="標楷體" w:hAnsi="標楷體"/>
              </w:rPr>
            </w:pPr>
          </w:p>
        </w:tc>
      </w:tr>
      <w:tr w:rsidR="00DB3C3A" w:rsidRPr="006C39E0" w:rsidTr="00B6745D">
        <w:tblPrEx>
          <w:tblBorders>
            <w:top w:val="single" w:sz="12" w:space="0" w:color="auto"/>
            <w:left w:val="single" w:sz="12" w:space="0" w:color="auto"/>
            <w:bottom w:val="single" w:sz="12" w:space="0" w:color="auto"/>
            <w:right w:val="single" w:sz="12" w:space="0" w:color="auto"/>
          </w:tblBorders>
        </w:tblPrEx>
        <w:trPr>
          <w:trHeight w:val="454"/>
          <w:jc w:val="center"/>
        </w:trPr>
        <w:tc>
          <w:tcPr>
            <w:tcW w:w="1096" w:type="dxa"/>
            <w:vMerge/>
            <w:shd w:val="clear" w:color="auto" w:fill="auto"/>
            <w:vAlign w:val="center"/>
          </w:tcPr>
          <w:p w:rsidR="00DB3C3A" w:rsidRDefault="00DB3C3A" w:rsidP="00DB3C3A">
            <w:pPr>
              <w:ind w:left="360" w:hanging="240"/>
              <w:jc w:val="center"/>
              <w:rPr>
                <w:rFonts w:ascii="標楷體" w:eastAsia="標楷體" w:hAnsi="標楷體"/>
              </w:rPr>
            </w:pPr>
          </w:p>
        </w:tc>
        <w:tc>
          <w:tcPr>
            <w:tcW w:w="5977" w:type="dxa"/>
            <w:shd w:val="clear" w:color="auto" w:fill="auto"/>
          </w:tcPr>
          <w:p w:rsidR="00DB3C3A" w:rsidRDefault="00DB3C3A" w:rsidP="00DB3C3A">
            <w:pPr>
              <w:ind w:left="360" w:hanging="240"/>
              <w:jc w:val="both"/>
              <w:rPr>
                <w:rFonts w:ascii="標楷體" w:eastAsia="標楷體" w:hAnsi="標楷體"/>
                <w:noProof/>
              </w:rPr>
            </w:pPr>
          </w:p>
        </w:tc>
        <w:tc>
          <w:tcPr>
            <w:tcW w:w="3047" w:type="dxa"/>
            <w:shd w:val="clear" w:color="auto" w:fill="auto"/>
          </w:tcPr>
          <w:p w:rsidR="00DB3C3A" w:rsidRPr="003E78D5" w:rsidRDefault="00DB3C3A" w:rsidP="00DB3C3A">
            <w:pPr>
              <w:ind w:left="360" w:hanging="240"/>
              <w:jc w:val="both"/>
              <w:rPr>
                <w:rFonts w:ascii="標楷體" w:eastAsia="標楷體" w:hAnsi="標楷體"/>
              </w:rPr>
            </w:pPr>
          </w:p>
        </w:tc>
      </w:tr>
    </w:tbl>
    <w:p w:rsidR="00BC55D2" w:rsidRDefault="00BC55D2" w:rsidP="005154D4">
      <w:pPr>
        <w:ind w:left="360" w:hanging="240"/>
      </w:pPr>
    </w:p>
    <w:sectPr w:rsidR="00BC55D2" w:rsidSect="0003174F">
      <w:headerReference w:type="even" r:id="rId15"/>
      <w:headerReference w:type="default" r:id="rId16"/>
      <w:footerReference w:type="even" r:id="rId17"/>
      <w:footerReference w:type="default" r:id="rId18"/>
      <w:headerReference w:type="first" r:id="rId19"/>
      <w:footerReference w:type="first" r:id="rId20"/>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139" w:rsidRDefault="00AA0139" w:rsidP="00B23FF5">
      <w:pPr>
        <w:ind w:left="360" w:hanging="240"/>
      </w:pPr>
      <w:r>
        <w:separator/>
      </w:r>
    </w:p>
  </w:endnote>
  <w:endnote w:type="continuationSeparator" w:id="0">
    <w:p w:rsidR="00AA0139" w:rsidRDefault="00AA0139"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74F" w:rsidRDefault="0003174F" w:rsidP="0003174F">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03174F" w:rsidRDefault="005154D4" w:rsidP="0003174F">
        <w:pPr>
          <w:pStyle w:val="a5"/>
          <w:ind w:left="320" w:hanging="200"/>
          <w:jc w:val="center"/>
        </w:pPr>
        <w:r>
          <w:fldChar w:fldCharType="begin"/>
        </w:r>
        <w:r>
          <w:instrText xml:space="preserve"> PAGE   \* MERGEFORMAT </w:instrText>
        </w:r>
        <w:r>
          <w:fldChar w:fldCharType="separate"/>
        </w:r>
        <w:r w:rsidR="00F56B61" w:rsidRPr="00F56B61">
          <w:rPr>
            <w:noProof/>
            <w:lang w:val="zh-TW"/>
          </w:rPr>
          <w:t>6</w:t>
        </w:r>
        <w:r>
          <w:rPr>
            <w:noProof/>
            <w:lang w:val="zh-TW"/>
          </w:rPr>
          <w:fldChar w:fldCharType="end"/>
        </w:r>
      </w:p>
    </w:sdtContent>
  </w:sdt>
  <w:p w:rsidR="0003174F" w:rsidRDefault="0003174F" w:rsidP="0003174F">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74F" w:rsidRDefault="0003174F" w:rsidP="0003174F">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139" w:rsidRDefault="00AA0139" w:rsidP="00B23FF5">
      <w:pPr>
        <w:ind w:left="360" w:hanging="240"/>
      </w:pPr>
      <w:r>
        <w:separator/>
      </w:r>
    </w:p>
  </w:footnote>
  <w:footnote w:type="continuationSeparator" w:id="0">
    <w:p w:rsidR="00AA0139" w:rsidRDefault="00AA0139"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74F" w:rsidRDefault="0003174F" w:rsidP="0003174F">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74F" w:rsidRDefault="0003174F" w:rsidP="0003174F">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74F" w:rsidRDefault="0003174F" w:rsidP="0003174F">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3E7"/>
    <w:multiLevelType w:val="hybridMultilevel"/>
    <w:tmpl w:val="42C602E8"/>
    <w:lvl w:ilvl="0" w:tplc="5B32204A">
      <w:start w:val="1"/>
      <w:numFmt w:val="decimal"/>
      <w:lvlText w:val="%1."/>
      <w:lvlJc w:val="left"/>
      <w:pPr>
        <w:ind w:left="410" w:hanging="360"/>
      </w:pPr>
      <w:rPr>
        <w:rFonts w:hint="default"/>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1" w15:restartNumberingAfterBreak="0">
    <w:nsid w:val="7EC76852"/>
    <w:multiLevelType w:val="hybridMultilevel"/>
    <w:tmpl w:val="D9226A3E"/>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174F"/>
    <w:rsid w:val="00033373"/>
    <w:rsid w:val="00040DF2"/>
    <w:rsid w:val="000562F5"/>
    <w:rsid w:val="000611E4"/>
    <w:rsid w:val="00080EF3"/>
    <w:rsid w:val="00092FC2"/>
    <w:rsid w:val="000C111F"/>
    <w:rsid w:val="000D26DA"/>
    <w:rsid w:val="000D6B66"/>
    <w:rsid w:val="000E236E"/>
    <w:rsid w:val="000E57E3"/>
    <w:rsid w:val="00100921"/>
    <w:rsid w:val="001112E5"/>
    <w:rsid w:val="00113D38"/>
    <w:rsid w:val="00120BF8"/>
    <w:rsid w:val="0012581D"/>
    <w:rsid w:val="001272BF"/>
    <w:rsid w:val="001369F7"/>
    <w:rsid w:val="0014348C"/>
    <w:rsid w:val="00150C69"/>
    <w:rsid w:val="0015616E"/>
    <w:rsid w:val="00160661"/>
    <w:rsid w:val="00181BF9"/>
    <w:rsid w:val="00193E9D"/>
    <w:rsid w:val="001B2F52"/>
    <w:rsid w:val="001C1152"/>
    <w:rsid w:val="001F4E0E"/>
    <w:rsid w:val="001F567D"/>
    <w:rsid w:val="00207F4D"/>
    <w:rsid w:val="002104F7"/>
    <w:rsid w:val="002169A7"/>
    <w:rsid w:val="002250FA"/>
    <w:rsid w:val="00237DDB"/>
    <w:rsid w:val="00241ADA"/>
    <w:rsid w:val="00245459"/>
    <w:rsid w:val="002460B7"/>
    <w:rsid w:val="00276E36"/>
    <w:rsid w:val="00277136"/>
    <w:rsid w:val="0027729B"/>
    <w:rsid w:val="002775BB"/>
    <w:rsid w:val="002825C8"/>
    <w:rsid w:val="00283886"/>
    <w:rsid w:val="002A50E6"/>
    <w:rsid w:val="002A614C"/>
    <w:rsid w:val="002B1169"/>
    <w:rsid w:val="00302747"/>
    <w:rsid w:val="00330FED"/>
    <w:rsid w:val="00331C88"/>
    <w:rsid w:val="00354423"/>
    <w:rsid w:val="003645C9"/>
    <w:rsid w:val="003A7DBF"/>
    <w:rsid w:val="003C1CF1"/>
    <w:rsid w:val="003C4882"/>
    <w:rsid w:val="003D2B26"/>
    <w:rsid w:val="003F61D5"/>
    <w:rsid w:val="003F7A1E"/>
    <w:rsid w:val="00410E13"/>
    <w:rsid w:val="0041638A"/>
    <w:rsid w:val="004341BC"/>
    <w:rsid w:val="004471C9"/>
    <w:rsid w:val="00457A1E"/>
    <w:rsid w:val="00493172"/>
    <w:rsid w:val="004A1986"/>
    <w:rsid w:val="004A258D"/>
    <w:rsid w:val="004A29ED"/>
    <w:rsid w:val="004B25B2"/>
    <w:rsid w:val="004B2FC9"/>
    <w:rsid w:val="004B4231"/>
    <w:rsid w:val="004B4E40"/>
    <w:rsid w:val="004B7372"/>
    <w:rsid w:val="004C2FCF"/>
    <w:rsid w:val="004C6020"/>
    <w:rsid w:val="004D60DA"/>
    <w:rsid w:val="004E4531"/>
    <w:rsid w:val="004E539A"/>
    <w:rsid w:val="004F085E"/>
    <w:rsid w:val="005154D4"/>
    <w:rsid w:val="00515AF1"/>
    <w:rsid w:val="00552264"/>
    <w:rsid w:val="00562725"/>
    <w:rsid w:val="0057201E"/>
    <w:rsid w:val="005724A3"/>
    <w:rsid w:val="00592CC9"/>
    <w:rsid w:val="00597DCA"/>
    <w:rsid w:val="005B775F"/>
    <w:rsid w:val="005C11F5"/>
    <w:rsid w:val="00603F7C"/>
    <w:rsid w:val="00607C5D"/>
    <w:rsid w:val="00617A41"/>
    <w:rsid w:val="00637332"/>
    <w:rsid w:val="00656733"/>
    <w:rsid w:val="006647F3"/>
    <w:rsid w:val="00672858"/>
    <w:rsid w:val="00684CAE"/>
    <w:rsid w:val="00697CD5"/>
    <w:rsid w:val="006B3051"/>
    <w:rsid w:val="006B368D"/>
    <w:rsid w:val="006C58CC"/>
    <w:rsid w:val="0070235E"/>
    <w:rsid w:val="00721127"/>
    <w:rsid w:val="007355C9"/>
    <w:rsid w:val="0079038A"/>
    <w:rsid w:val="00791708"/>
    <w:rsid w:val="007B0779"/>
    <w:rsid w:val="007B623C"/>
    <w:rsid w:val="007D53E5"/>
    <w:rsid w:val="007D5CFA"/>
    <w:rsid w:val="007E0D11"/>
    <w:rsid w:val="007E6F9E"/>
    <w:rsid w:val="00814324"/>
    <w:rsid w:val="00821128"/>
    <w:rsid w:val="00831778"/>
    <w:rsid w:val="008328BE"/>
    <w:rsid w:val="008424F1"/>
    <w:rsid w:val="00853DE7"/>
    <w:rsid w:val="00872AE2"/>
    <w:rsid w:val="008737D0"/>
    <w:rsid w:val="00883668"/>
    <w:rsid w:val="00886B9D"/>
    <w:rsid w:val="008A6FB5"/>
    <w:rsid w:val="008B4AE5"/>
    <w:rsid w:val="008B622B"/>
    <w:rsid w:val="008C5A3A"/>
    <w:rsid w:val="008D5BE1"/>
    <w:rsid w:val="008E4C06"/>
    <w:rsid w:val="008F1184"/>
    <w:rsid w:val="008F5994"/>
    <w:rsid w:val="00914500"/>
    <w:rsid w:val="009332C9"/>
    <w:rsid w:val="009438DC"/>
    <w:rsid w:val="0097052F"/>
    <w:rsid w:val="0097566F"/>
    <w:rsid w:val="009768B6"/>
    <w:rsid w:val="009923CC"/>
    <w:rsid w:val="00992F86"/>
    <w:rsid w:val="00995862"/>
    <w:rsid w:val="009A2FD0"/>
    <w:rsid w:val="009A3DF2"/>
    <w:rsid w:val="009B165F"/>
    <w:rsid w:val="009C68C4"/>
    <w:rsid w:val="009D0A74"/>
    <w:rsid w:val="009D7243"/>
    <w:rsid w:val="00A00CA1"/>
    <w:rsid w:val="00A32E54"/>
    <w:rsid w:val="00A36E0F"/>
    <w:rsid w:val="00A45E48"/>
    <w:rsid w:val="00A462F3"/>
    <w:rsid w:val="00A47DAA"/>
    <w:rsid w:val="00A53C82"/>
    <w:rsid w:val="00A61DD3"/>
    <w:rsid w:val="00A735F7"/>
    <w:rsid w:val="00A81FB4"/>
    <w:rsid w:val="00AA0139"/>
    <w:rsid w:val="00AA1183"/>
    <w:rsid w:val="00AA3073"/>
    <w:rsid w:val="00AA6D86"/>
    <w:rsid w:val="00AC1584"/>
    <w:rsid w:val="00AE1A9C"/>
    <w:rsid w:val="00AF2470"/>
    <w:rsid w:val="00B0717C"/>
    <w:rsid w:val="00B1138A"/>
    <w:rsid w:val="00B1410E"/>
    <w:rsid w:val="00B167BD"/>
    <w:rsid w:val="00B1692F"/>
    <w:rsid w:val="00B23FF5"/>
    <w:rsid w:val="00B255D9"/>
    <w:rsid w:val="00B3409A"/>
    <w:rsid w:val="00B4195B"/>
    <w:rsid w:val="00B41E14"/>
    <w:rsid w:val="00B5503E"/>
    <w:rsid w:val="00B6745D"/>
    <w:rsid w:val="00B77EA2"/>
    <w:rsid w:val="00B92094"/>
    <w:rsid w:val="00BA069C"/>
    <w:rsid w:val="00BA7DBC"/>
    <w:rsid w:val="00BB5CD8"/>
    <w:rsid w:val="00BC55D2"/>
    <w:rsid w:val="00BD5CCF"/>
    <w:rsid w:val="00BD622A"/>
    <w:rsid w:val="00BE28E6"/>
    <w:rsid w:val="00BE2A7B"/>
    <w:rsid w:val="00BF55CA"/>
    <w:rsid w:val="00C061DC"/>
    <w:rsid w:val="00C10948"/>
    <w:rsid w:val="00C152B8"/>
    <w:rsid w:val="00C1647E"/>
    <w:rsid w:val="00C41DBC"/>
    <w:rsid w:val="00C61B34"/>
    <w:rsid w:val="00C674E9"/>
    <w:rsid w:val="00C75BA7"/>
    <w:rsid w:val="00C85903"/>
    <w:rsid w:val="00CA789C"/>
    <w:rsid w:val="00CB0934"/>
    <w:rsid w:val="00CC3263"/>
    <w:rsid w:val="00CD0C6E"/>
    <w:rsid w:val="00CD6B1E"/>
    <w:rsid w:val="00CF6CE0"/>
    <w:rsid w:val="00D0118D"/>
    <w:rsid w:val="00D02D04"/>
    <w:rsid w:val="00D14BEC"/>
    <w:rsid w:val="00D17A99"/>
    <w:rsid w:val="00D47A2C"/>
    <w:rsid w:val="00D8364E"/>
    <w:rsid w:val="00D9258C"/>
    <w:rsid w:val="00DA393E"/>
    <w:rsid w:val="00DB3C3A"/>
    <w:rsid w:val="00DB5541"/>
    <w:rsid w:val="00DB6801"/>
    <w:rsid w:val="00E07BDC"/>
    <w:rsid w:val="00E54DDB"/>
    <w:rsid w:val="00E70059"/>
    <w:rsid w:val="00E70B4B"/>
    <w:rsid w:val="00E71E26"/>
    <w:rsid w:val="00E83F85"/>
    <w:rsid w:val="00E9468D"/>
    <w:rsid w:val="00EE2775"/>
    <w:rsid w:val="00EF0C35"/>
    <w:rsid w:val="00F01582"/>
    <w:rsid w:val="00F21BF7"/>
    <w:rsid w:val="00F33C19"/>
    <w:rsid w:val="00F52604"/>
    <w:rsid w:val="00F56B61"/>
    <w:rsid w:val="00F71A50"/>
    <w:rsid w:val="00F90777"/>
    <w:rsid w:val="00F90D9B"/>
    <w:rsid w:val="00FA3CD5"/>
    <w:rsid w:val="00FB6A67"/>
    <w:rsid w:val="00FD23E3"/>
    <w:rsid w:val="00FE66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D35EC"/>
  <w15:docId w15:val="{5D0EABC6-1189-4A0E-968B-594E808C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List Paragraph"/>
    <w:basedOn w:val="a"/>
    <w:uiPriority w:val="34"/>
    <w:qFormat/>
    <w:rsid w:val="00B6745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8204225</cp:lastModifiedBy>
  <cp:revision>5</cp:revision>
  <dcterms:created xsi:type="dcterms:W3CDTF">2020-12-28T10:44:00Z</dcterms:created>
  <dcterms:modified xsi:type="dcterms:W3CDTF">2021-01-18T03:49:00Z</dcterms:modified>
</cp:coreProperties>
</file>