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B0846" w14:textId="77777777"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14:paraId="16792618" w14:textId="77777777"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40B73732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6916"/>
        <w:gridCol w:w="2137"/>
      </w:tblGrid>
      <w:tr w:rsidR="00E05481" w:rsidRPr="00F73B1A" w14:paraId="503C097B" w14:textId="77777777" w:rsidTr="00157C04">
        <w:trPr>
          <w:trHeight w:val="567"/>
          <w:jc w:val="center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CD46CA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941E" w14:textId="77777777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505A7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505A70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505A7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="00505A70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proofErr w:type="gramEnd"/>
          </w:p>
        </w:tc>
      </w:tr>
      <w:tr w:rsidR="00E05481" w:rsidRPr="00557FE6" w14:paraId="19F7EF2F" w14:textId="77777777" w:rsidTr="00157C04">
        <w:trPr>
          <w:trHeight w:val="567"/>
          <w:jc w:val="center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449192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5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1585F" w14:textId="07B5E629" w:rsidR="00A9617D" w:rsidRPr="00C751B4" w:rsidRDefault="00A9617D" w:rsidP="00E35588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D46E18">
              <w:rPr>
                <w:rFonts w:ascii="標楷體" w:eastAsia="標楷體" w:hAnsi="標楷體" w:hint="eastAsia"/>
                <w:szCs w:val="24"/>
              </w:rPr>
              <w:t>創新系列講座</w:t>
            </w:r>
          </w:p>
        </w:tc>
      </w:tr>
      <w:tr w:rsidR="00E05481" w:rsidRPr="00557FE6" w14:paraId="53677F02" w14:textId="77777777" w:rsidTr="00157C04">
        <w:trPr>
          <w:trHeight w:val="567"/>
          <w:jc w:val="center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9F9A2A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5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A3106" w14:textId="02C16915" w:rsidR="00A9617D" w:rsidRPr="00557FE6" w:rsidRDefault="006D0DC2" w:rsidP="005C0C4E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D0DC2">
              <w:rPr>
                <w:rFonts w:ascii="Times New Roman" w:eastAsia="標楷體" w:hAnsi="Times New Roman" w:cs="Times New Roman" w:hint="eastAsia"/>
                <w:szCs w:val="24"/>
              </w:rPr>
              <w:t>承上啟下</w:t>
            </w:r>
            <w:proofErr w:type="gramStart"/>
            <w:r w:rsidRPr="006D0DC2">
              <w:rPr>
                <w:rFonts w:ascii="Times New Roman" w:eastAsia="標楷體" w:hAnsi="Times New Roman" w:cs="Times New Roman" w:hint="eastAsia"/>
                <w:szCs w:val="24"/>
              </w:rPr>
              <w:t>—</w:t>
            </w:r>
            <w:proofErr w:type="gramEnd"/>
            <w:r w:rsidRPr="006D0DC2">
              <w:rPr>
                <w:rFonts w:ascii="Times New Roman" w:eastAsia="標楷體" w:hAnsi="Times New Roman" w:cs="Times New Roman" w:hint="eastAsia"/>
                <w:szCs w:val="24"/>
              </w:rPr>
              <w:t>工作態度與壓力調適，一個要離開舊家的寄居蟹</w:t>
            </w:r>
          </w:p>
        </w:tc>
      </w:tr>
      <w:tr w:rsidR="00E05481" w:rsidRPr="00AB214E" w14:paraId="011B92E7" w14:textId="77777777" w:rsidTr="00157C04">
        <w:trPr>
          <w:trHeight w:val="3628"/>
          <w:jc w:val="center"/>
        </w:trPr>
        <w:tc>
          <w:tcPr>
            <w:tcW w:w="10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8042AC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078A9D40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5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BF4EC7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14:paraId="253E20C8" w14:textId="6A2677FD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E5690B">
              <w:rPr>
                <w:rFonts w:ascii="Times New Roman" w:eastAsia="標楷體" w:hAnsi="Times New Roman" w:cs="Times New Roman"/>
              </w:rPr>
              <w:t>20</w:t>
            </w:r>
            <w:r w:rsidR="00E5690B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D46E18">
              <w:rPr>
                <w:rFonts w:ascii="Times New Roman" w:eastAsia="標楷體" w:hAnsi="Times New Roman" w:cs="Times New Roman" w:hint="eastAsia"/>
              </w:rPr>
              <w:t>1</w:t>
            </w:r>
            <w:r w:rsidR="00157C04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505A70">
              <w:rPr>
                <w:rFonts w:ascii="Times New Roman" w:eastAsia="標楷體" w:hAnsi="Times New Roman" w:cs="Times New Roman" w:hint="eastAsia"/>
              </w:rPr>
              <w:t>2</w:t>
            </w:r>
            <w:r w:rsidR="006D0DC2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5690B">
              <w:rPr>
                <w:rFonts w:ascii="Times New Roman" w:eastAsia="標楷體" w:hAnsi="Times New Roman" w:cs="Times New Roman" w:hint="eastAsia"/>
              </w:rPr>
              <w:t>1</w:t>
            </w:r>
            <w:r w:rsidR="00505A70">
              <w:rPr>
                <w:rFonts w:ascii="Times New Roman" w:eastAsia="標楷體" w:hAnsi="Times New Roman" w:cs="Times New Roman" w:hint="eastAsia"/>
              </w:rPr>
              <w:t>3</w:t>
            </w:r>
            <w:r w:rsidR="00D46E18">
              <w:rPr>
                <w:rFonts w:ascii="Times New Roman" w:eastAsia="標楷體" w:hAnsi="Times New Roman" w:cs="Times New Roman" w:hint="eastAsia"/>
              </w:rPr>
              <w:t>0</w:t>
            </w:r>
            <w:r w:rsidR="00505A70">
              <w:rPr>
                <w:rFonts w:ascii="Times New Roman" w:eastAsia="標楷體" w:hAnsi="Times New Roman" w:cs="Times New Roman" w:hint="eastAsia"/>
              </w:rPr>
              <w:t>0</w:t>
            </w:r>
            <w:r w:rsidR="001057B4">
              <w:rPr>
                <w:rFonts w:ascii="Times New Roman" w:eastAsia="標楷體" w:hAnsi="Times New Roman" w:cs="Times New Roman"/>
              </w:rPr>
              <w:t>-</w:t>
            </w:r>
            <w:r w:rsidR="00505A70">
              <w:rPr>
                <w:rFonts w:ascii="Times New Roman" w:eastAsia="標楷體" w:hAnsi="Times New Roman" w:cs="Times New Roman" w:hint="eastAsia"/>
              </w:rPr>
              <w:t>1</w:t>
            </w:r>
            <w:r w:rsidR="00D46E18">
              <w:rPr>
                <w:rFonts w:ascii="Times New Roman" w:eastAsia="標楷體" w:hAnsi="Times New Roman" w:cs="Times New Roman" w:hint="eastAsia"/>
              </w:rPr>
              <w:t>5</w:t>
            </w:r>
            <w:r w:rsidR="00505A70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B7C4F21" w14:textId="6016F0FC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大</w:t>
            </w:r>
            <w:r w:rsidR="00157C04">
              <w:rPr>
                <w:rFonts w:ascii="Times New Roman" w:eastAsia="標楷體" w:hAnsi="Times New Roman" w:cs="Times New Roman" w:hint="eastAsia"/>
              </w:rPr>
              <w:t>恩館</w:t>
            </w:r>
            <w:proofErr w:type="gramEnd"/>
            <w:r w:rsidR="00157C04">
              <w:rPr>
                <w:rFonts w:ascii="Times New Roman" w:eastAsia="標楷體" w:hAnsi="Times New Roman" w:cs="Times New Roman" w:hint="eastAsia"/>
              </w:rPr>
              <w:t>104</w:t>
            </w:r>
          </w:p>
          <w:p w14:paraId="4AF480DA" w14:textId="4282ECEF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6D0DC2">
              <w:rPr>
                <w:rFonts w:ascii="Times New Roman" w:eastAsia="標楷體" w:hAnsi="Times New Roman" w:cs="Times New Roman" w:hint="eastAsia"/>
              </w:rPr>
              <w:t>林孟妟</w:t>
            </w:r>
            <w:r w:rsidR="0079375A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20FFF933" w14:textId="46265DF6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6D0DC2">
              <w:rPr>
                <w:rFonts w:ascii="Times New Roman" w:eastAsia="標楷體" w:hAnsi="Times New Roman" w:cs="Times New Roman" w:hint="eastAsia"/>
                <w:u w:val="single"/>
              </w:rPr>
              <w:t>27</w:t>
            </w:r>
            <w:r w:rsidR="001057B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="00D46E18">
              <w:rPr>
                <w:rFonts w:ascii="Times New Roman" w:eastAsia="標楷體" w:hAnsi="Times New Roman" w:cs="Times New Roman" w:hint="eastAsia"/>
                <w:u w:val="single"/>
              </w:rPr>
              <w:t xml:space="preserve"> 2</w:t>
            </w:r>
            <w:r w:rsidR="00BE6C01">
              <w:rPr>
                <w:rFonts w:ascii="Times New Roman" w:eastAsia="標楷體" w:hAnsi="Times New Roman" w:cs="Times New Roman" w:hint="eastAsia"/>
                <w:u w:val="single"/>
              </w:rPr>
              <w:t>5</w:t>
            </w:r>
            <w:r w:rsidR="00D46E18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BE6C01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bookmarkStart w:id="0" w:name="_GoBack"/>
            <w:bookmarkEnd w:id="0"/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14:paraId="1707D061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21D1CB38" w14:textId="49314C8E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4D07F6">
              <w:rPr>
                <w:rFonts w:ascii="Times New Roman" w:eastAsia="標楷體" w:hAnsi="Times New Roman" w:cs="Times New Roman"/>
              </w:rPr>
              <w:t>20</w:t>
            </w:r>
            <w:r w:rsidR="004D07F6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46E18">
              <w:rPr>
                <w:rFonts w:ascii="Times New Roman" w:eastAsia="標楷體" w:hAnsi="Times New Roman" w:cs="Times New Roman" w:hint="eastAsia"/>
              </w:rPr>
              <w:t>1</w:t>
            </w:r>
            <w:r w:rsidR="006D0DC2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505A70">
              <w:rPr>
                <w:rFonts w:ascii="Times New Roman" w:eastAsia="標楷體" w:hAnsi="Times New Roman" w:cs="Times New Roman" w:hint="eastAsia"/>
              </w:rPr>
              <w:t>2</w:t>
            </w:r>
            <w:r w:rsidR="006D0DC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157C04">
              <w:rPr>
                <w:rFonts w:ascii="Times New Roman" w:eastAsia="標楷體" w:hAnsi="Times New Roman" w:cs="Times New Roman" w:hint="eastAsia"/>
              </w:rPr>
              <w:t>大恩館</w:t>
            </w:r>
            <w:proofErr w:type="gramEnd"/>
            <w:r w:rsidR="00157C04">
              <w:rPr>
                <w:rFonts w:ascii="Times New Roman" w:eastAsia="標楷體" w:hAnsi="Times New Roman" w:cs="Times New Roman" w:hint="eastAsia"/>
              </w:rPr>
              <w:t>104</w:t>
            </w:r>
            <w:r w:rsidR="00E35588">
              <w:rPr>
                <w:rFonts w:ascii="Times New Roman" w:eastAsia="標楷體" w:hAnsi="Times New Roman" w:cs="Times New Roman" w:hint="eastAsia"/>
              </w:rPr>
              <w:t>，辦理</w:t>
            </w:r>
            <w:r w:rsidR="00D46E18">
              <w:rPr>
                <w:rFonts w:ascii="Times New Roman" w:eastAsia="標楷體" w:hAnsi="Times New Roman" w:cs="Times New Roman" w:hint="eastAsia"/>
              </w:rPr>
              <w:t>創新系列講座</w:t>
            </w:r>
            <w:r w:rsidR="004D07F6">
              <w:rPr>
                <w:rFonts w:ascii="Times New Roman" w:eastAsia="標楷體" w:hAnsi="Times New Roman" w:cs="Times New Roman" w:hint="eastAsia"/>
              </w:rPr>
              <w:t>。</w:t>
            </w:r>
            <w:r w:rsidR="001057B4">
              <w:rPr>
                <w:rFonts w:ascii="Times New Roman" w:eastAsia="標楷體" w:hAnsi="Times New Roman" w:cs="Times New Roman" w:hint="eastAsia"/>
              </w:rPr>
              <w:t>本次活動</w:t>
            </w:r>
            <w:r w:rsidR="004D07F6">
              <w:rPr>
                <w:rFonts w:ascii="Times New Roman" w:eastAsia="標楷體" w:hAnsi="Times New Roman" w:cs="Times New Roman" w:hint="eastAsia"/>
              </w:rPr>
              <w:t>主題是</w:t>
            </w:r>
            <w:r w:rsidR="00D46E18">
              <w:rPr>
                <w:rFonts w:ascii="Times New Roman" w:eastAsia="標楷體" w:hAnsi="Times New Roman" w:cs="Times New Roman" w:hint="eastAsia"/>
              </w:rPr>
              <w:t>行銷</w:t>
            </w:r>
            <w:r w:rsidR="004D07F6">
              <w:rPr>
                <w:rFonts w:ascii="Times New Roman" w:eastAsia="標楷體" w:hAnsi="Times New Roman" w:cs="Times New Roman" w:hint="eastAsia"/>
              </w:rPr>
              <w:t>，</w:t>
            </w:r>
            <w:r w:rsidR="00E35588">
              <w:rPr>
                <w:rFonts w:ascii="Times New Roman" w:eastAsia="標楷體" w:hAnsi="Times New Roman" w:cs="Times New Roman" w:hint="eastAsia"/>
              </w:rPr>
              <w:t>邀請</w:t>
            </w:r>
            <w:r w:rsidR="00157C04">
              <w:rPr>
                <w:rFonts w:ascii="Times New Roman" w:eastAsia="標楷體" w:hAnsi="Times New Roman" w:cs="Times New Roman" w:hint="eastAsia"/>
              </w:rPr>
              <w:t>林孟妟</w:t>
            </w:r>
            <w:r w:rsidR="00E35588">
              <w:rPr>
                <w:rFonts w:ascii="Times New Roman" w:eastAsia="標楷體" w:hAnsi="Times New Roman" w:cs="Times New Roman" w:hint="eastAsia"/>
              </w:rPr>
              <w:t>老師</w:t>
            </w:r>
            <w:r w:rsidR="00D46E18">
              <w:rPr>
                <w:rFonts w:ascii="Times New Roman" w:eastAsia="標楷體" w:hAnsi="Times New Roman" w:cs="Times New Roman" w:hint="eastAsia"/>
              </w:rPr>
              <w:t>為</w:t>
            </w:r>
            <w:r w:rsidR="00E35588">
              <w:rPr>
                <w:rFonts w:ascii="Times New Roman" w:eastAsia="標楷體" w:hAnsi="Times New Roman" w:cs="Times New Roman" w:hint="eastAsia"/>
              </w:rPr>
              <w:t>本校師生進行</w:t>
            </w:r>
            <w:r w:rsidR="00157C04">
              <w:rPr>
                <w:rFonts w:ascii="Times New Roman" w:eastAsia="標楷體" w:hAnsi="Times New Roman" w:cs="Times New Roman" w:hint="eastAsia"/>
              </w:rPr>
              <w:t>舒適圈跳躍與勇於犯錯去冒險的勇氣以及遭遇挫折的壓力轉換方法</w:t>
            </w:r>
            <w:r w:rsidR="00E35588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9BA1DBE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413EF1E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3BC93DB9" w14:textId="4E9D675F"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157C04">
              <w:rPr>
                <w:rFonts w:ascii="Times New Roman" w:eastAsia="標楷體" w:hAnsi="Times New Roman" w:cs="Times New Roman" w:hint="eastAsia"/>
              </w:rPr>
              <w:t>懷抱夢想是</w:t>
            </w:r>
            <w:proofErr w:type="gramStart"/>
            <w:r w:rsidR="00157C04">
              <w:rPr>
                <w:rFonts w:ascii="Times New Roman" w:eastAsia="標楷體" w:hAnsi="Times New Roman" w:cs="Times New Roman" w:hint="eastAsia"/>
              </w:rPr>
              <w:t>做為創客的</w:t>
            </w:r>
            <w:proofErr w:type="gramEnd"/>
            <w:r w:rsidR="00157C04">
              <w:rPr>
                <w:rFonts w:ascii="Times New Roman" w:eastAsia="標楷體" w:hAnsi="Times New Roman" w:cs="Times New Roman" w:hint="eastAsia"/>
              </w:rPr>
              <w:t>必不可少的重要元素，但除了與眾不同的創意之外，去實踐為完成品需要不斷嘗試的過程，這期間包含了眾多歷程，包含勇於</w:t>
            </w:r>
            <w:proofErr w:type="gramStart"/>
            <w:r w:rsidR="00157C04">
              <w:rPr>
                <w:rFonts w:ascii="Times New Roman" w:eastAsia="標楷體" w:hAnsi="Times New Roman" w:cs="Times New Roman" w:hint="eastAsia"/>
              </w:rPr>
              <w:t>去試錯</w:t>
            </w:r>
            <w:proofErr w:type="gramEnd"/>
            <w:r w:rsidR="00157C04">
              <w:rPr>
                <w:rFonts w:ascii="Times New Roman" w:eastAsia="標楷體" w:hAnsi="Times New Roman" w:cs="Times New Roman" w:hint="eastAsia"/>
              </w:rPr>
              <w:t>、承擔與自我調適等。為同學預先設想及引導這些可能會出現的逆境狀況，</w:t>
            </w:r>
            <w:proofErr w:type="gramStart"/>
            <w:r w:rsidR="00157C04">
              <w:rPr>
                <w:rFonts w:ascii="Times New Roman" w:eastAsia="標楷體" w:hAnsi="Times New Roman" w:cs="Times New Roman" w:hint="eastAsia"/>
              </w:rPr>
              <w:t>也是創客中心</w:t>
            </w:r>
            <w:proofErr w:type="gramEnd"/>
            <w:r w:rsidR="00157C04">
              <w:rPr>
                <w:rFonts w:ascii="Times New Roman" w:eastAsia="標楷體" w:hAnsi="Times New Roman" w:cs="Times New Roman" w:hint="eastAsia"/>
              </w:rPr>
              <w:t>必不可少的重要環節。</w:t>
            </w:r>
          </w:p>
          <w:p w14:paraId="3251A45F" w14:textId="77777777"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14:paraId="726F72D3" w14:textId="77777777" w:rsidTr="00157C04">
        <w:trPr>
          <w:trHeight w:val="870"/>
          <w:jc w:val="center"/>
        </w:trPr>
        <w:tc>
          <w:tcPr>
            <w:tcW w:w="106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DF58D9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047C3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10ADDB6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681D3" w14:textId="77777777" w:rsidR="005154D4" w:rsidRPr="00557FE6" w:rsidRDefault="005154D4" w:rsidP="00E5690B">
            <w:pPr>
              <w:ind w:left="182" w:hangingChars="26" w:hanging="6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14:paraId="6D910BB8" w14:textId="77777777" w:rsidTr="00157C04">
        <w:trPr>
          <w:trHeight w:val="454"/>
          <w:jc w:val="center"/>
        </w:trPr>
        <w:tc>
          <w:tcPr>
            <w:tcW w:w="10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94F1ED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1F2E1" w14:textId="0B8D7239" w:rsidR="005154D4" w:rsidRPr="00ED2B1D" w:rsidRDefault="00BE6C01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5AEBF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6pt;height:228.75pt">
                  <v:imagedata r:id="rId7" o:title="1120_201126_23"/>
                </v:shape>
              </w:pict>
            </w:r>
          </w:p>
        </w:tc>
        <w:tc>
          <w:tcPr>
            <w:tcW w:w="2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F7D26" w14:textId="546F4A45" w:rsidR="005154D4" w:rsidRPr="00557FE6" w:rsidRDefault="00157C04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聽講過程</w:t>
            </w:r>
          </w:p>
        </w:tc>
      </w:tr>
      <w:tr w:rsidR="00787C3A" w:rsidRPr="00557FE6" w14:paraId="1B4D3DB6" w14:textId="77777777" w:rsidTr="00157C04">
        <w:trPr>
          <w:trHeight w:val="454"/>
          <w:jc w:val="center"/>
        </w:trPr>
        <w:tc>
          <w:tcPr>
            <w:tcW w:w="10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7B87C7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16" w:type="dxa"/>
            <w:tcBorders>
              <w:right w:val="single" w:sz="4" w:space="0" w:color="auto"/>
            </w:tcBorders>
            <w:shd w:val="clear" w:color="auto" w:fill="auto"/>
          </w:tcPr>
          <w:p w14:paraId="4E14D9E6" w14:textId="25CA6B91" w:rsidR="005154D4" w:rsidRPr="00557FE6" w:rsidRDefault="00157C0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EDD73C7" wp14:editId="300FCC4C">
                  <wp:extent cx="3933825" cy="2950369"/>
                  <wp:effectExtent l="0" t="0" r="0" b="2540"/>
                  <wp:docPr id="5" name="圖片 5" descr="C:\Users\8602158\AppData\Local\Microsoft\Windows\INetCache\Content.Word\1120_201126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8602158\AppData\Local\Microsoft\Windows\INetCache\Content.Word\1120_201126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301" cy="295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82918" w14:textId="092B55FF" w:rsidR="005154D4" w:rsidRPr="00557FE6" w:rsidRDefault="00157C04" w:rsidP="00505A70">
            <w:pPr>
              <w:ind w:leftChars="34" w:left="147" w:firstLineChars="0" w:hanging="6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演講互動</w:t>
            </w:r>
          </w:p>
        </w:tc>
      </w:tr>
      <w:tr w:rsidR="00787C3A" w:rsidRPr="00557FE6" w14:paraId="3B511524" w14:textId="77777777" w:rsidTr="00157C04">
        <w:trPr>
          <w:trHeight w:val="454"/>
          <w:jc w:val="center"/>
        </w:trPr>
        <w:tc>
          <w:tcPr>
            <w:tcW w:w="10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5273C" w14:textId="77777777"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16" w:type="dxa"/>
            <w:tcBorders>
              <w:right w:val="single" w:sz="4" w:space="0" w:color="auto"/>
            </w:tcBorders>
            <w:shd w:val="clear" w:color="auto" w:fill="auto"/>
          </w:tcPr>
          <w:p w14:paraId="60FF2ADF" w14:textId="669B0FAB" w:rsidR="009B25B4" w:rsidRDefault="00157C04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066FD68" wp14:editId="43CD88D1">
                  <wp:extent cx="3933825" cy="2950369"/>
                  <wp:effectExtent l="0" t="0" r="0" b="2540"/>
                  <wp:docPr id="2" name="圖片 2" descr="C:\Users\8602158\AppData\Local\Microsoft\Windows\INetCache\Content.Word\1120_20112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8602158\AppData\Local\Microsoft\Windows\INetCache\Content.Word\1120_20112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184" cy="295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C9371" w14:textId="1206A8B2" w:rsidR="009B25B4" w:rsidRDefault="00157C04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活動合照</w:t>
            </w:r>
          </w:p>
        </w:tc>
      </w:tr>
    </w:tbl>
    <w:p w14:paraId="30A4DDAC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5AC4" w14:textId="77777777" w:rsidR="00C4070D" w:rsidRDefault="00C4070D" w:rsidP="00B23FF5">
      <w:pPr>
        <w:ind w:left="360" w:hanging="240"/>
      </w:pPr>
      <w:r>
        <w:separator/>
      </w:r>
    </w:p>
  </w:endnote>
  <w:endnote w:type="continuationSeparator" w:id="0">
    <w:p w14:paraId="49BE000D" w14:textId="77777777" w:rsidR="00C4070D" w:rsidRDefault="00C4070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08ADA" w14:textId="77777777" w:rsidR="0025437C" w:rsidRDefault="00C4070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3BEA762" w14:textId="0FEC40ED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BE6C01" w:rsidRPr="00BE6C0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4284095" w14:textId="77777777" w:rsidR="0025437C" w:rsidRDefault="00C4070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D0DFA" w14:textId="77777777" w:rsidR="0025437C" w:rsidRDefault="00C4070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FCEB0" w14:textId="77777777" w:rsidR="00C4070D" w:rsidRDefault="00C4070D" w:rsidP="00B23FF5">
      <w:pPr>
        <w:ind w:left="360" w:hanging="240"/>
      </w:pPr>
      <w:r>
        <w:separator/>
      </w:r>
    </w:p>
  </w:footnote>
  <w:footnote w:type="continuationSeparator" w:id="0">
    <w:p w14:paraId="723EC618" w14:textId="77777777" w:rsidR="00C4070D" w:rsidRDefault="00C4070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8E263" w14:textId="77777777" w:rsidR="0025437C" w:rsidRDefault="00C4070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71805" w14:textId="77777777" w:rsidR="0025437C" w:rsidRDefault="00C4070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A12F" w14:textId="77777777" w:rsidR="0025437C" w:rsidRDefault="00C4070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304B"/>
    <w:rsid w:val="000C40B7"/>
    <w:rsid w:val="000D26DA"/>
    <w:rsid w:val="000D6B66"/>
    <w:rsid w:val="000E236E"/>
    <w:rsid w:val="000E57E3"/>
    <w:rsid w:val="001057B4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561A3"/>
    <w:rsid w:val="00157C04"/>
    <w:rsid w:val="00160661"/>
    <w:rsid w:val="00181BF9"/>
    <w:rsid w:val="00193E9D"/>
    <w:rsid w:val="001A47B8"/>
    <w:rsid w:val="001A55A2"/>
    <w:rsid w:val="001B2F52"/>
    <w:rsid w:val="001F1445"/>
    <w:rsid w:val="001F4E0E"/>
    <w:rsid w:val="001F567D"/>
    <w:rsid w:val="001F68FA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0F4E"/>
    <w:rsid w:val="00324ED2"/>
    <w:rsid w:val="00330FED"/>
    <w:rsid w:val="00331CBE"/>
    <w:rsid w:val="00354423"/>
    <w:rsid w:val="003645C9"/>
    <w:rsid w:val="003659A8"/>
    <w:rsid w:val="00376793"/>
    <w:rsid w:val="003824B1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07F6"/>
    <w:rsid w:val="004D160D"/>
    <w:rsid w:val="004D5903"/>
    <w:rsid w:val="004D60DA"/>
    <w:rsid w:val="004E4531"/>
    <w:rsid w:val="004E539A"/>
    <w:rsid w:val="004F085E"/>
    <w:rsid w:val="00505A70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91B5D"/>
    <w:rsid w:val="006A362D"/>
    <w:rsid w:val="006A4EB0"/>
    <w:rsid w:val="006B13F0"/>
    <w:rsid w:val="006B3051"/>
    <w:rsid w:val="006B368D"/>
    <w:rsid w:val="006C58CC"/>
    <w:rsid w:val="006D0DC2"/>
    <w:rsid w:val="006F3DA2"/>
    <w:rsid w:val="006F5A6B"/>
    <w:rsid w:val="0070235E"/>
    <w:rsid w:val="00713CA7"/>
    <w:rsid w:val="00721127"/>
    <w:rsid w:val="00725301"/>
    <w:rsid w:val="00787C3A"/>
    <w:rsid w:val="0079038A"/>
    <w:rsid w:val="00791708"/>
    <w:rsid w:val="0079375A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C06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35AE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26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E6C01"/>
    <w:rsid w:val="00C061DC"/>
    <w:rsid w:val="00C10948"/>
    <w:rsid w:val="00C152B8"/>
    <w:rsid w:val="00C1647E"/>
    <w:rsid w:val="00C3556D"/>
    <w:rsid w:val="00C4070D"/>
    <w:rsid w:val="00C41DBC"/>
    <w:rsid w:val="00C5434D"/>
    <w:rsid w:val="00C61B34"/>
    <w:rsid w:val="00C674E9"/>
    <w:rsid w:val="00C751B4"/>
    <w:rsid w:val="00C75BA7"/>
    <w:rsid w:val="00C85903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46E18"/>
    <w:rsid w:val="00D47A2C"/>
    <w:rsid w:val="00D70872"/>
    <w:rsid w:val="00D722CF"/>
    <w:rsid w:val="00D80D1B"/>
    <w:rsid w:val="00D8364E"/>
    <w:rsid w:val="00D9258C"/>
    <w:rsid w:val="00DA393E"/>
    <w:rsid w:val="00DB5541"/>
    <w:rsid w:val="00DF1664"/>
    <w:rsid w:val="00E05481"/>
    <w:rsid w:val="00E35588"/>
    <w:rsid w:val="00E54DDB"/>
    <w:rsid w:val="00E5690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33C19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7A1DF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08C4-269B-4A27-88EC-02D4F74D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南開科技大學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4</cp:revision>
  <cp:lastPrinted>2020-11-26T02:01:00Z</cp:lastPrinted>
  <dcterms:created xsi:type="dcterms:W3CDTF">2020-11-26T02:02:00Z</dcterms:created>
  <dcterms:modified xsi:type="dcterms:W3CDTF">2020-11-26T02:07:00Z</dcterms:modified>
</cp:coreProperties>
</file>