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170F5D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170F5D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170F5D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170F5D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70F5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70F5D">
              <w:rPr>
                <w:rFonts w:ascii="Times New Roman" w:eastAsia="標楷體" w:hAnsi="Times New Roman" w:hint="eastAsia"/>
                <w:szCs w:val="24"/>
              </w:rPr>
              <w:t xml:space="preserve">B3-1 </w:t>
            </w:r>
            <w:r w:rsidRPr="00170F5D">
              <w:rPr>
                <w:rFonts w:ascii="Times New Roman" w:eastAsia="標楷體" w:hAnsi="Times New Roman" w:hint="eastAsia"/>
                <w:szCs w:val="24"/>
              </w:rPr>
              <w:t>應用數位科技資訊，形塑</w:t>
            </w:r>
            <w:proofErr w:type="spellStart"/>
            <w:r w:rsidRPr="00170F5D">
              <w:rPr>
                <w:rFonts w:ascii="Times New Roman" w:eastAsia="標楷體" w:hAnsi="Times New Roman" w:hint="eastAsia"/>
                <w:szCs w:val="24"/>
              </w:rPr>
              <w:t>FinTech</w:t>
            </w:r>
            <w:proofErr w:type="spellEnd"/>
            <w:r w:rsidRPr="00170F5D">
              <w:rPr>
                <w:rFonts w:ascii="Times New Roman" w:eastAsia="標楷體" w:hAnsi="Times New Roman" w:hint="eastAsia"/>
                <w:szCs w:val="24"/>
              </w:rPr>
              <w:t>專業人才</w:t>
            </w:r>
            <w:bookmarkStart w:id="0" w:name="_GoBack"/>
            <w:bookmarkEnd w:id="0"/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7C3FAA" w:rsidRDefault="00B12988" w:rsidP="005166A9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FF3329">
              <w:rPr>
                <w:rFonts w:ascii="Times New Roman" w:eastAsia="標楷體" w:hAnsi="Times New Roman" w:hint="eastAsia"/>
                <w:szCs w:val="24"/>
              </w:rPr>
              <w:t>陳翊秦</w:t>
            </w:r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FF3329" w:rsidRPr="00FF3329">
              <w:rPr>
                <w:rFonts w:ascii="Times New Roman" w:eastAsia="標楷體" w:hAnsi="Times New Roman" w:hint="eastAsia"/>
                <w:szCs w:val="24"/>
              </w:rPr>
              <w:t>保險科技的發展趨勢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754E48">
              <w:rPr>
                <w:rFonts w:ascii="標楷體" w:eastAsia="標楷體" w:hAnsi="標楷體" w:hint="eastAsia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B62726">
              <w:rPr>
                <w:rFonts w:ascii="標楷體" w:eastAsia="標楷體" w:hAnsi="標楷體" w:hint="eastAsia"/>
              </w:rPr>
              <w:t>1</w:t>
            </w:r>
            <w:r w:rsidR="007C3FAA">
              <w:rPr>
                <w:rFonts w:ascii="標楷體" w:eastAsia="標楷體" w:hAnsi="標楷體" w:hint="eastAsia"/>
              </w:rPr>
              <w:t>8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FF3329">
              <w:rPr>
                <w:rFonts w:ascii="標楷體" w:eastAsia="標楷體" w:hAnsi="標楷體" w:hint="eastAsia"/>
              </w:rPr>
              <w:t>511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FF3329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FF3329">
              <w:rPr>
                <w:rFonts w:ascii="Times New Roman" w:eastAsia="標楷體" w:hAnsi="Times New Roman" w:hint="eastAsia"/>
                <w:szCs w:val="24"/>
              </w:rPr>
              <w:t>陳翊秦</w:t>
            </w:r>
            <w:r w:rsidR="00FF332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FF3329" w:rsidRPr="00FF3329">
              <w:rPr>
                <w:rFonts w:ascii="Times New Roman" w:eastAsia="標楷體" w:hAnsi="Times New Roman" w:hint="eastAsia"/>
                <w:szCs w:val="24"/>
              </w:rPr>
              <w:t>保險科技的發展趨勢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FF3329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FF3329">
              <w:rPr>
                <w:rFonts w:ascii="標楷體" w:eastAsia="標楷體" w:hAnsi="標楷體" w:hint="eastAsia"/>
                <w:u w:val="single"/>
              </w:rPr>
              <w:t>0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7C3FAA" w:rsidRPr="007C3FAA" w:rsidRDefault="00FF3329" w:rsidP="00FF3329">
            <w:pPr>
              <w:widowControl/>
              <w:shd w:val="clear" w:color="auto" w:fill="FFFFFF"/>
              <w:spacing w:after="150"/>
              <w:ind w:leftChars="0" w:firstLine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FF3329">
              <w:rPr>
                <w:rFonts w:ascii="Times New Roman" w:eastAsia="標楷體" w:hAnsi="Times New Roman" w:hint="eastAsia"/>
                <w:szCs w:val="24"/>
              </w:rPr>
              <w:t>保險科技未來的</w:t>
            </w:r>
            <w:r w:rsidRPr="00FF3329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FF3329">
              <w:rPr>
                <w:rFonts w:ascii="Times New Roman" w:eastAsia="標楷體" w:hAnsi="Times New Roman" w:hint="eastAsia"/>
                <w:szCs w:val="24"/>
              </w:rPr>
              <w:t>大趨勢，一是新保險通路的出現。比如現今被廣泛使用的社群媒體、電商平</w:t>
            </w:r>
            <w:proofErr w:type="gramStart"/>
            <w:r w:rsidRPr="00FF3329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FF3329">
              <w:rPr>
                <w:rFonts w:ascii="Times New Roman" w:eastAsia="標楷體" w:hAnsi="Times New Roman" w:hint="eastAsia"/>
                <w:szCs w:val="24"/>
              </w:rPr>
              <w:t>，還包括生活中可能接觸到保險服務的場景，如旅遊網站、機票訂購網站等，都可以成為銷售保險新通路。二是保險事後補償逐漸走向事前風險預防，以往保險公司都是在理賠事件發生之後，才開始提供服務，「但保險公司跟保戶之間的關係可以更親密，提前回饋資訊降低保戶的理賠風險，這類型的服務在興起。」三是結合大數據與</w:t>
            </w:r>
            <w:r w:rsidRPr="00FF332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FF3329">
              <w:rPr>
                <w:rFonts w:ascii="Times New Roman" w:eastAsia="標楷體" w:hAnsi="Times New Roman" w:hint="eastAsia"/>
                <w:szCs w:val="24"/>
              </w:rPr>
              <w:t>輔助的保險智能決策，目前大多用於精算、理賠與核保的業務中，未來也能擔任顧問的角色，進一步輔助業務員銷售保險，比如當面對客戶諮詢時，能即時產生分析圖表來提供服務。四是</w:t>
            </w:r>
            <w:proofErr w:type="gramStart"/>
            <w:r w:rsidRPr="00FF3329">
              <w:rPr>
                <w:rFonts w:ascii="Times New Roman" w:eastAsia="標楷體" w:hAnsi="Times New Roman" w:hint="eastAsia"/>
                <w:szCs w:val="24"/>
              </w:rPr>
              <w:t>透過物聯網</w:t>
            </w:r>
            <w:proofErr w:type="gramEnd"/>
            <w:r w:rsidRPr="00FF3329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spellStart"/>
            <w:r w:rsidRPr="00FF3329">
              <w:rPr>
                <w:rFonts w:ascii="Times New Roman" w:eastAsia="標楷體" w:hAnsi="Times New Roman" w:hint="eastAsia"/>
                <w:szCs w:val="24"/>
              </w:rPr>
              <w:t>IoT</w:t>
            </w:r>
            <w:proofErr w:type="spellEnd"/>
            <w:r w:rsidRPr="00FF3329">
              <w:rPr>
                <w:rFonts w:ascii="Times New Roman" w:eastAsia="標楷體" w:hAnsi="Times New Roman" w:hint="eastAsia"/>
                <w:szCs w:val="24"/>
              </w:rPr>
              <w:t>）提供加值服務，尤其外溢保單興起，保險公司也開始運用</w:t>
            </w:r>
            <w:proofErr w:type="spellStart"/>
            <w:r w:rsidRPr="00FF3329">
              <w:rPr>
                <w:rFonts w:ascii="Times New Roman" w:eastAsia="標楷體" w:hAnsi="Times New Roman" w:hint="eastAsia"/>
                <w:szCs w:val="24"/>
              </w:rPr>
              <w:t>IoT</w:t>
            </w:r>
            <w:proofErr w:type="spellEnd"/>
            <w:r w:rsidRPr="00FF3329">
              <w:rPr>
                <w:rFonts w:ascii="Times New Roman" w:eastAsia="標楷體" w:hAnsi="Times New Roman" w:hint="eastAsia"/>
                <w:szCs w:val="24"/>
              </w:rPr>
              <w:t>蒐集個人健康資訊或車輛資訊，來發展諮詢服務或預警機制，甚至鼓勵民眾達成特定任務，來換購商品或降低保費。</w:t>
            </w:r>
          </w:p>
          <w:p w:rsidR="00DA6BA4" w:rsidRPr="00DA6BA4" w:rsidRDefault="00DA6BA4" w:rsidP="007C3FAA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FF332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FF3329">
              <w:rPr>
                <w:noProof/>
              </w:rPr>
              <w:drawing>
                <wp:inline distT="0" distB="0" distL="0" distR="0" wp14:anchorId="23C229C5" wp14:editId="6AC93977">
                  <wp:extent cx="2401083" cy="1800000"/>
                  <wp:effectExtent l="0" t="0" r="0" b="0"/>
                  <wp:docPr id="8" name="圖片 8" descr="J:\D槽 更新 106.11\財金系 活動 照片\109\07陳翊秦\陳翊秦 演講_2011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D槽 更新 106.11\財金系 活動 照片\109\07陳翊秦\陳翊秦 演講_2011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FF332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FF3329">
              <w:rPr>
                <w:noProof/>
              </w:rPr>
              <w:drawing>
                <wp:inline distT="0" distB="0" distL="0" distR="0" wp14:anchorId="287ECE8D" wp14:editId="23C6B411">
                  <wp:extent cx="2401083" cy="1800000"/>
                  <wp:effectExtent l="0" t="0" r="0" b="0"/>
                  <wp:docPr id="5" name="圖片 5" descr="J:\D槽 更新 106.11\財金系 活動 照片\109\07陳翊秦\陳翊秦 演講_20112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7陳翊秦\陳翊秦 演講_20112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FF3329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FF3329">
              <w:rPr>
                <w:noProof/>
              </w:rPr>
              <w:drawing>
                <wp:inline distT="0" distB="0" distL="0" distR="0" wp14:anchorId="501DEFA8" wp14:editId="277FDDEB">
                  <wp:extent cx="2401083" cy="1800000"/>
                  <wp:effectExtent l="0" t="0" r="0" b="0"/>
                  <wp:docPr id="7" name="圖片 7" descr="J:\D槽 更新 106.11\財金系 活動 照片\109\07陳翊秦\陳翊秦 演講_2011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D槽 更新 106.11\財金系 活動 照片\109\07陳翊秦\陳翊秦 演講_20112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FF332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FF3329">
              <w:rPr>
                <w:noProof/>
              </w:rPr>
              <w:drawing>
                <wp:inline distT="0" distB="0" distL="0" distR="0" wp14:anchorId="39B8EAE7" wp14:editId="061867DA">
                  <wp:extent cx="2401083" cy="1800000"/>
                  <wp:effectExtent l="0" t="0" r="0" b="0"/>
                  <wp:docPr id="6" name="圖片 6" descr="J:\D槽 更新 106.11\財金系 活動 照片\109\07陳翊秦\陳翊秦 演講_201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7陳翊秦\陳翊秦 演講_201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FF3329" w:rsidRDefault="00FF3329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C6" w:rsidRDefault="00D521C6" w:rsidP="00B23FF5">
      <w:pPr>
        <w:ind w:left="360" w:hanging="240"/>
      </w:pPr>
      <w:r>
        <w:separator/>
      </w:r>
    </w:p>
  </w:endnote>
  <w:endnote w:type="continuationSeparator" w:id="0">
    <w:p w:rsidR="00D521C6" w:rsidRDefault="00D521C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21C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F5D" w:rsidRPr="00170F5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521C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21C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C6" w:rsidRDefault="00D521C6" w:rsidP="00B23FF5">
      <w:pPr>
        <w:ind w:left="360" w:hanging="240"/>
      </w:pPr>
      <w:r>
        <w:separator/>
      </w:r>
    </w:p>
  </w:footnote>
  <w:footnote w:type="continuationSeparator" w:id="0">
    <w:p w:rsidR="00D521C6" w:rsidRDefault="00D521C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21C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21C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21C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70F5D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330FED"/>
    <w:rsid w:val="00354423"/>
    <w:rsid w:val="0036197B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C3FAA"/>
    <w:rsid w:val="007D5CFA"/>
    <w:rsid w:val="00810F15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049F"/>
    <w:rsid w:val="00A53C82"/>
    <w:rsid w:val="00A735F7"/>
    <w:rsid w:val="00AA1183"/>
    <w:rsid w:val="00AA6D86"/>
    <w:rsid w:val="00AC1584"/>
    <w:rsid w:val="00AC1E3A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521C6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18</cp:revision>
  <cp:lastPrinted>2020-11-25T05:02:00Z</cp:lastPrinted>
  <dcterms:created xsi:type="dcterms:W3CDTF">2020-11-23T06:51:00Z</dcterms:created>
  <dcterms:modified xsi:type="dcterms:W3CDTF">2021-02-01T07:28:00Z</dcterms:modified>
</cp:coreProperties>
</file>