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5C110D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5C110D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5C110D">
        <w:rPr>
          <w:rFonts w:ascii="Times New Roman" w:eastAsia="標楷體" w:hAnsi="標楷體" w:hint="eastAsia"/>
          <w:b/>
          <w:sz w:val="32"/>
          <w:szCs w:val="32"/>
        </w:rPr>
        <w:t>109</w:t>
      </w:r>
      <w:proofErr w:type="gramEnd"/>
      <w:r w:rsidRPr="005C110D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C110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C110D">
              <w:rPr>
                <w:rFonts w:ascii="Times New Roman" w:eastAsia="標楷體" w:hAnsi="Times New Roman" w:hint="eastAsia"/>
                <w:szCs w:val="24"/>
              </w:rPr>
              <w:t xml:space="preserve">B3-1 </w:t>
            </w:r>
            <w:r w:rsidRPr="005C110D">
              <w:rPr>
                <w:rFonts w:ascii="Times New Roman" w:eastAsia="標楷體" w:hAnsi="Times New Roman" w:hint="eastAsia"/>
                <w:szCs w:val="24"/>
              </w:rPr>
              <w:t>應用數位科技資訊，形塑</w:t>
            </w:r>
            <w:proofErr w:type="spellStart"/>
            <w:r w:rsidRPr="005C110D">
              <w:rPr>
                <w:rFonts w:ascii="Times New Roman" w:eastAsia="標楷體" w:hAnsi="Times New Roman" w:hint="eastAsia"/>
                <w:szCs w:val="24"/>
              </w:rPr>
              <w:t>FinTech</w:t>
            </w:r>
            <w:proofErr w:type="spellEnd"/>
            <w:r w:rsidRPr="005C110D">
              <w:rPr>
                <w:rFonts w:ascii="Times New Roman" w:eastAsia="標楷體" w:hAnsi="Times New Roman" w:hint="eastAsia"/>
                <w:szCs w:val="24"/>
              </w:rPr>
              <w:t>專業人才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BC0113" w:rsidRDefault="00B12988" w:rsidP="009C76A4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6B32FB">
              <w:rPr>
                <w:rFonts w:ascii="Times New Roman" w:eastAsia="標楷體" w:hAnsi="Times New Roman" w:hint="eastAsia"/>
                <w:szCs w:val="24"/>
              </w:rPr>
              <w:t>黃綺君</w:t>
            </w:r>
            <w:r w:rsidR="006B32FB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6B32FB">
              <w:rPr>
                <w:rFonts w:ascii="Times New Roman" w:eastAsia="標楷體" w:hAnsi="Times New Roman" w:hint="eastAsia"/>
                <w:szCs w:val="24"/>
              </w:rPr>
              <w:t>財報分析技巧</w:t>
            </w:r>
            <w:bookmarkEnd w:id="0"/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754E48">
              <w:rPr>
                <w:rFonts w:ascii="標楷體" w:eastAsia="標楷體" w:hAnsi="標楷體" w:hint="eastAsia"/>
              </w:rPr>
              <w:t>9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754E48">
              <w:rPr>
                <w:rFonts w:ascii="標楷體" w:eastAsia="標楷體" w:hAnsi="標楷體" w:hint="eastAsia"/>
              </w:rPr>
              <w:t>1</w:t>
            </w:r>
            <w:r w:rsidR="006B32FB">
              <w:rPr>
                <w:rFonts w:ascii="標楷體" w:eastAsia="標楷體" w:hAnsi="標楷體" w:hint="eastAsia"/>
              </w:rPr>
              <w:t>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6B32FB">
              <w:rPr>
                <w:rFonts w:ascii="標楷體" w:eastAsia="標楷體" w:hAnsi="標楷體" w:hint="eastAsia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D93BB1">
              <w:rPr>
                <w:rFonts w:ascii="標楷體" w:eastAsia="標楷體" w:hAnsi="標楷體" w:hint="eastAsia"/>
              </w:rPr>
              <w:t>511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6B32FB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6B32FB">
              <w:rPr>
                <w:rFonts w:ascii="Times New Roman" w:eastAsia="標楷體" w:hAnsi="Times New Roman" w:hint="eastAsia"/>
                <w:szCs w:val="24"/>
              </w:rPr>
              <w:t>黃綺君</w:t>
            </w:r>
            <w:r w:rsidR="006B32FB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6B32FB">
              <w:rPr>
                <w:rFonts w:ascii="Times New Roman" w:eastAsia="標楷體" w:hAnsi="Times New Roman" w:hint="eastAsia"/>
                <w:szCs w:val="24"/>
              </w:rPr>
              <w:t>財報分析技巧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120EFB">
              <w:rPr>
                <w:rFonts w:ascii="標楷體" w:eastAsia="標楷體" w:hAnsi="標楷體" w:hint="eastAsia"/>
                <w:u w:val="single"/>
              </w:rPr>
              <w:t>3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120EFB">
              <w:rPr>
                <w:rFonts w:ascii="標楷體" w:eastAsia="標楷體" w:hAnsi="標楷體" w:hint="eastAsia"/>
                <w:u w:val="single"/>
              </w:rPr>
              <w:t>1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6B32FB" w:rsidRDefault="00754E48" w:rsidP="00754E48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B32FB" w:rsidRPr="006B32FB">
              <w:rPr>
                <w:rFonts w:ascii="標楷體" w:eastAsia="標楷體" w:hAnsi="標楷體" w:hint="eastAsia"/>
              </w:rPr>
              <w:t>財報分析不只可以讓我們看出一間公司的內部訊息，也可以分析每一家公司是不值得我們去投資，但我覺得最讓人印信最深刻的是演講內容有提到「公司治理</w:t>
            </w:r>
            <w:proofErr w:type="gramStart"/>
            <w:r w:rsidR="006B32FB" w:rsidRPr="006B32FB">
              <w:rPr>
                <w:rFonts w:ascii="標楷體" w:eastAsia="標楷體" w:hAnsi="標楷體" w:hint="eastAsia"/>
              </w:rPr>
              <w:t>不佳財報</w:t>
            </w:r>
            <w:proofErr w:type="gramEnd"/>
            <w:r w:rsidR="006B32FB" w:rsidRPr="006B32FB">
              <w:rPr>
                <w:rFonts w:ascii="標楷體" w:eastAsia="標楷體" w:hAnsi="標楷體" w:hint="eastAsia"/>
              </w:rPr>
              <w:t>可信度低」，因為通常大部分的人都會覺得財報是不會有任何缺失的，不過實際上並非如此，因為公司有可能會為了隱藏公司的虧損或掩飾不利消息，而做出假</w:t>
            </w:r>
            <w:proofErr w:type="gramStart"/>
            <w:r w:rsidR="006B32FB" w:rsidRPr="006B32FB">
              <w:rPr>
                <w:rFonts w:ascii="標楷體" w:eastAsia="標楷體" w:hAnsi="標楷體" w:hint="eastAsia"/>
              </w:rPr>
              <w:t>帳使財</w:t>
            </w:r>
            <w:proofErr w:type="gramEnd"/>
            <w:r w:rsidR="006B32FB" w:rsidRPr="006B32FB">
              <w:rPr>
                <w:rFonts w:ascii="標楷體" w:eastAsia="標楷體" w:hAnsi="標楷體" w:hint="eastAsia"/>
              </w:rPr>
              <w:t>報分析不再有效，這對社會大眾</w:t>
            </w:r>
            <w:proofErr w:type="gramStart"/>
            <w:r w:rsidR="006B32FB" w:rsidRPr="006B32FB">
              <w:rPr>
                <w:rFonts w:ascii="標楷體" w:eastAsia="標楷體" w:hAnsi="標楷體" w:hint="eastAsia"/>
              </w:rPr>
              <w:t>來說是一件</w:t>
            </w:r>
            <w:proofErr w:type="gramEnd"/>
            <w:r w:rsidR="006B32FB" w:rsidRPr="006B32FB">
              <w:rPr>
                <w:rFonts w:ascii="標楷體" w:eastAsia="標楷體" w:hAnsi="標楷體" w:hint="eastAsia"/>
              </w:rPr>
              <w:t>非常不好的事情，因為這可能會造成大家做出錯誤的決策，所以我們勢必要從多方面去分析及觀察，但也不可以輕易忽略財報分析的重要性。我們也從演講中深入了解許多生活上的實例，例如大同的衰退和台達電的躍升，這些是我們平常可能不太會去詳細了解的訊息，才發現其實一切狀況都是有跡可循的。很謝謝這場演講帶給我滿滿的動力，千萬不要相信自己做不到，在還沒有嘗試以前沒有什麼事情是不可能的。</w:t>
            </w:r>
          </w:p>
          <w:p w:rsidR="00DA6BA4" w:rsidRPr="00DA6BA4" w:rsidRDefault="00DA6BA4" w:rsidP="00754E48">
            <w:pPr>
              <w:ind w:left="360" w:hanging="240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執行成效: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5A279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5A279A">
              <w:rPr>
                <w:noProof/>
              </w:rPr>
              <w:drawing>
                <wp:inline distT="0" distB="0" distL="0" distR="0" wp14:anchorId="49E329A0" wp14:editId="2AC0B871">
                  <wp:extent cx="2028825" cy="1520932"/>
                  <wp:effectExtent l="0" t="0" r="0" b="3175"/>
                  <wp:docPr id="4" name="圖片 4" descr="J:\D槽 更新 106.11\財金系 活動 照片\109\03黃綺君\1116_20111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9\03黃綺君\1116_20111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971" cy="152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5A279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5A279A">
              <w:rPr>
                <w:noProof/>
              </w:rPr>
              <w:drawing>
                <wp:inline distT="0" distB="0" distL="0" distR="0" wp14:anchorId="6DB5A132" wp14:editId="6BF5F12C">
                  <wp:extent cx="2013585" cy="1509507"/>
                  <wp:effectExtent l="0" t="0" r="5715" b="0"/>
                  <wp:docPr id="3" name="圖片 3" descr="J:\D槽 更新 106.11\財金系 活動 照片\109\03黃綺君\1116_20111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9\03黃綺君\1116_20111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718" cy="151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5A279A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5A279A">
              <w:rPr>
                <w:noProof/>
              </w:rPr>
              <w:drawing>
                <wp:inline distT="0" distB="0" distL="0" distR="0" wp14:anchorId="6295429F" wp14:editId="1329A85B">
                  <wp:extent cx="1619269" cy="2160000"/>
                  <wp:effectExtent l="0" t="0" r="0" b="0"/>
                  <wp:docPr id="2" name="圖片 2" descr="J:\D槽 更新 106.11\財金系 活動 照片\109\03黃綺君\1116_2011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9\03黃綺君\1116_20111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6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5A279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5A279A">
              <w:rPr>
                <w:noProof/>
              </w:rPr>
              <w:drawing>
                <wp:inline distT="0" distB="0" distL="0" distR="0" wp14:anchorId="034D661B" wp14:editId="4B52C1E5">
                  <wp:extent cx="2270938" cy="1702435"/>
                  <wp:effectExtent l="0" t="0" r="0" b="0"/>
                  <wp:docPr id="1" name="圖片 1" descr="J:\D槽 更新 106.11\財金系 活動 照片\109\03黃綺君\1116_20111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9\03黃綺君\1116_20111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6" cy="170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5B" w:rsidRDefault="0093395B" w:rsidP="00B23FF5">
      <w:pPr>
        <w:ind w:left="360" w:hanging="240"/>
      </w:pPr>
      <w:r>
        <w:separator/>
      </w:r>
    </w:p>
  </w:endnote>
  <w:endnote w:type="continuationSeparator" w:id="0">
    <w:p w:rsidR="0093395B" w:rsidRDefault="0093395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395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10D" w:rsidRPr="005C110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3395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395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5B" w:rsidRDefault="0093395B" w:rsidP="00B23FF5">
      <w:pPr>
        <w:ind w:left="360" w:hanging="240"/>
      </w:pPr>
      <w:r>
        <w:separator/>
      </w:r>
    </w:p>
  </w:footnote>
  <w:footnote w:type="continuationSeparator" w:id="0">
    <w:p w:rsidR="0093395B" w:rsidRDefault="0093395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395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395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395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236E"/>
    <w:rsid w:val="000E57E3"/>
    <w:rsid w:val="00106A94"/>
    <w:rsid w:val="001112E5"/>
    <w:rsid w:val="00120BF8"/>
    <w:rsid w:val="00120EFB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6A86"/>
    <w:rsid w:val="00276E36"/>
    <w:rsid w:val="00277136"/>
    <w:rsid w:val="002775BB"/>
    <w:rsid w:val="00283886"/>
    <w:rsid w:val="002A50E6"/>
    <w:rsid w:val="002A614C"/>
    <w:rsid w:val="002B1169"/>
    <w:rsid w:val="002B4922"/>
    <w:rsid w:val="002B71DC"/>
    <w:rsid w:val="00330FED"/>
    <w:rsid w:val="00354423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15F8"/>
    <w:rsid w:val="005154D4"/>
    <w:rsid w:val="00515AF1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0D"/>
    <w:rsid w:val="005C11F5"/>
    <w:rsid w:val="005C3E4F"/>
    <w:rsid w:val="00603F7C"/>
    <w:rsid w:val="00617A41"/>
    <w:rsid w:val="00626C31"/>
    <w:rsid w:val="00656733"/>
    <w:rsid w:val="006647F3"/>
    <w:rsid w:val="00684CAE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395B"/>
    <w:rsid w:val="00934926"/>
    <w:rsid w:val="009438DC"/>
    <w:rsid w:val="00945ADA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447E0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E4380E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8</cp:revision>
  <cp:lastPrinted>2020-11-25T03:14:00Z</cp:lastPrinted>
  <dcterms:created xsi:type="dcterms:W3CDTF">2020-11-23T06:51:00Z</dcterms:created>
  <dcterms:modified xsi:type="dcterms:W3CDTF">2021-02-01T07:20:00Z</dcterms:modified>
</cp:coreProperties>
</file>