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A" w:rsidRPr="0069581A" w:rsidRDefault="0069581A" w:rsidP="0069581A">
      <w:pPr>
        <w:ind w:left="440" w:hanging="320"/>
        <w:jc w:val="center"/>
        <w:rPr>
          <w:rFonts w:ascii="Times New Roman" w:eastAsia="標楷體" w:hAnsi="標楷體"/>
          <w:b/>
          <w:sz w:val="32"/>
          <w:szCs w:val="32"/>
        </w:rPr>
      </w:pPr>
      <w:r w:rsidRPr="0069581A">
        <w:rPr>
          <w:rFonts w:ascii="Times New Roman" w:eastAsia="標楷體" w:hAnsi="標楷體" w:hint="eastAsia"/>
          <w:b/>
          <w:sz w:val="32"/>
          <w:szCs w:val="32"/>
        </w:rPr>
        <w:t>中國文化大學</w:t>
      </w:r>
      <w:proofErr w:type="gramStart"/>
      <w:r w:rsidRPr="0069581A">
        <w:rPr>
          <w:rFonts w:ascii="Times New Roman" w:eastAsia="標楷體" w:hAnsi="標楷體" w:hint="eastAsia"/>
          <w:b/>
          <w:sz w:val="32"/>
          <w:szCs w:val="32"/>
        </w:rPr>
        <w:t>10</w:t>
      </w:r>
      <w:r w:rsidR="000B3440">
        <w:rPr>
          <w:rFonts w:ascii="Times New Roman" w:eastAsia="標楷體" w:hAnsi="標楷體" w:hint="eastAsia"/>
          <w:b/>
          <w:sz w:val="32"/>
          <w:szCs w:val="32"/>
        </w:rPr>
        <w:t>9</w:t>
      </w:r>
      <w:proofErr w:type="gramEnd"/>
      <w:r w:rsidRPr="0069581A">
        <w:rPr>
          <w:rFonts w:ascii="Times New Roman" w:eastAsia="標楷體" w:hAnsi="標楷體" w:hint="eastAsia"/>
          <w:b/>
          <w:sz w:val="32"/>
          <w:szCs w:val="32"/>
        </w:rPr>
        <w:t>年度高教深耕計畫活動成果紀錄表</w:t>
      </w:r>
    </w:p>
    <w:p w:rsidR="00126173" w:rsidRPr="0069581A" w:rsidRDefault="00126173">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6006"/>
        <w:gridCol w:w="2937"/>
      </w:tblGrid>
      <w:tr w:rsidR="00126173">
        <w:trPr>
          <w:trHeight w:val="567"/>
          <w:jc w:val="center"/>
        </w:trPr>
        <w:tc>
          <w:tcPr>
            <w:tcW w:w="1177" w:type="dxa"/>
            <w:tcBorders>
              <w:top w:val="single" w:sz="12" w:space="0" w:color="auto"/>
              <w:left w:val="single" w:sz="12" w:space="0" w:color="auto"/>
              <w:bottom w:val="single" w:sz="12" w:space="0" w:color="auto"/>
            </w:tcBorders>
            <w:shd w:val="clear" w:color="auto" w:fill="auto"/>
            <w:vAlign w:val="center"/>
          </w:tcPr>
          <w:p w:rsidR="00126173" w:rsidRDefault="008D1430" w:rsidP="0069581A">
            <w:pPr>
              <w:ind w:leftChars="20" w:left="146" w:hangingChars="41" w:hanging="98"/>
              <w:jc w:val="both"/>
              <w:rPr>
                <w:rFonts w:ascii="標楷體" w:eastAsia="標楷體" w:hAnsi="標楷體"/>
                <w:b/>
                <w:szCs w:val="24"/>
              </w:rPr>
            </w:pPr>
            <w:r>
              <w:rPr>
                <w:rFonts w:ascii="標楷體" w:eastAsia="標楷體" w:hAnsi="標楷體" w:hint="eastAsia"/>
                <w:b/>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rsidR="00126173" w:rsidRDefault="004D14AF" w:rsidP="00BC6224">
            <w:pPr>
              <w:ind w:left="360" w:hanging="240"/>
              <w:jc w:val="both"/>
              <w:rPr>
                <w:rFonts w:ascii="標楷體" w:eastAsia="標楷體" w:hAnsi="標楷體"/>
                <w:szCs w:val="24"/>
              </w:rPr>
            </w:pPr>
            <w:r w:rsidRPr="004D14AF">
              <w:rPr>
                <w:rFonts w:ascii="標楷體" w:eastAsia="標楷體" w:hAnsi="標楷體" w:hint="eastAsia"/>
                <w:szCs w:val="24"/>
              </w:rPr>
              <w:t>高教深耕計畫</w:t>
            </w:r>
            <w:r w:rsidR="0043518B">
              <w:rPr>
                <w:rFonts w:ascii="標楷體" w:eastAsia="標楷體" w:hAnsi="標楷體" w:hint="eastAsia"/>
                <w:szCs w:val="24"/>
              </w:rPr>
              <w:t>附錄</w:t>
            </w:r>
            <w:proofErr w:type="gramStart"/>
            <w:r w:rsidR="0043518B">
              <w:rPr>
                <w:rFonts w:ascii="標楷體" w:eastAsia="標楷體" w:hAnsi="標楷體" w:hint="eastAsia"/>
                <w:szCs w:val="24"/>
              </w:rPr>
              <w:t>一</w:t>
            </w:r>
            <w:proofErr w:type="gramEnd"/>
            <w:r w:rsidR="0069581A" w:rsidRPr="0069581A">
              <w:rPr>
                <w:rFonts w:ascii="標楷體" w:eastAsia="標楷體" w:hAnsi="標楷體" w:hint="eastAsia"/>
                <w:szCs w:val="24"/>
              </w:rPr>
              <w:t xml:space="preserve"> </w:t>
            </w:r>
          </w:p>
        </w:tc>
      </w:tr>
      <w:tr w:rsidR="00126173">
        <w:trPr>
          <w:trHeight w:val="567"/>
          <w:jc w:val="center"/>
        </w:trPr>
        <w:tc>
          <w:tcPr>
            <w:tcW w:w="1177" w:type="dxa"/>
            <w:tcBorders>
              <w:top w:val="single" w:sz="12" w:space="0" w:color="auto"/>
              <w:left w:val="single" w:sz="12" w:space="0" w:color="auto"/>
            </w:tcBorders>
            <w:shd w:val="clear" w:color="auto" w:fill="auto"/>
            <w:vAlign w:val="center"/>
          </w:tcPr>
          <w:p w:rsidR="00126173" w:rsidRDefault="008D1430" w:rsidP="0069581A">
            <w:pPr>
              <w:ind w:leftChars="37" w:left="89" w:firstLineChars="0" w:firstLine="0"/>
              <w:rPr>
                <w:rFonts w:ascii="Times New Roman" w:eastAsia="標楷體" w:hAnsi="標楷體"/>
                <w:b/>
                <w:szCs w:val="24"/>
              </w:rPr>
            </w:pPr>
            <w:r>
              <w:rPr>
                <w:rFonts w:ascii="Times New Roman" w:eastAsia="標楷體" w:hAnsi="標楷體" w:hint="eastAsia"/>
                <w:b/>
                <w:szCs w:val="24"/>
              </w:rPr>
              <w:t>具體作法</w:t>
            </w:r>
          </w:p>
        </w:tc>
        <w:tc>
          <w:tcPr>
            <w:tcW w:w="8943" w:type="dxa"/>
            <w:gridSpan w:val="2"/>
            <w:tcBorders>
              <w:top w:val="single" w:sz="12" w:space="0" w:color="auto"/>
              <w:right w:val="single" w:sz="12" w:space="0" w:color="auto"/>
            </w:tcBorders>
            <w:shd w:val="clear" w:color="auto" w:fill="auto"/>
            <w:vAlign w:val="center"/>
          </w:tcPr>
          <w:p w:rsidR="00126173" w:rsidRPr="0043518B" w:rsidRDefault="00BC6224">
            <w:pPr>
              <w:ind w:left="360" w:hanging="240"/>
              <w:jc w:val="both"/>
              <w:rPr>
                <w:rFonts w:ascii="標楷體" w:eastAsia="標楷體" w:hAnsi="標楷體"/>
                <w:szCs w:val="24"/>
              </w:rPr>
            </w:pPr>
            <w:r>
              <w:rPr>
                <w:rFonts w:ascii="Times New Roman" w:eastAsia="標楷體" w:hint="eastAsia"/>
                <w:szCs w:val="24"/>
              </w:rPr>
              <w:t>辦理全校性公職</w:t>
            </w:r>
            <w:r>
              <w:rPr>
                <w:rFonts w:ascii="Times New Roman" w:eastAsia="標楷體" w:hint="eastAsia"/>
                <w:szCs w:val="24"/>
              </w:rPr>
              <w:t>/</w:t>
            </w:r>
            <w:r>
              <w:rPr>
                <w:rFonts w:ascii="Times New Roman" w:eastAsia="標楷體" w:hint="eastAsia"/>
                <w:szCs w:val="24"/>
              </w:rPr>
              <w:t>證照輔導系列講座</w:t>
            </w:r>
          </w:p>
        </w:tc>
      </w:tr>
      <w:tr w:rsidR="00126173">
        <w:trPr>
          <w:trHeight w:val="567"/>
          <w:jc w:val="center"/>
        </w:trPr>
        <w:tc>
          <w:tcPr>
            <w:tcW w:w="1177" w:type="dxa"/>
            <w:tcBorders>
              <w:top w:val="single" w:sz="4" w:space="0" w:color="auto"/>
              <w:left w:val="single" w:sz="12" w:space="0" w:color="auto"/>
            </w:tcBorders>
            <w:shd w:val="clear" w:color="auto" w:fill="auto"/>
            <w:vAlign w:val="center"/>
          </w:tcPr>
          <w:p w:rsidR="00126173" w:rsidRDefault="008D1430" w:rsidP="0069581A">
            <w:pPr>
              <w:ind w:leftChars="20" w:left="146" w:hangingChars="41" w:hanging="98"/>
              <w:rPr>
                <w:rFonts w:ascii="Times New Roman" w:eastAsia="標楷體"/>
                <w:b/>
                <w:szCs w:val="24"/>
              </w:rPr>
            </w:pPr>
            <w:r>
              <w:rPr>
                <w:rFonts w:ascii="Times New Roman" w:eastAsia="標楷體" w:hAnsi="標楷體" w:hint="eastAsia"/>
                <w:b/>
                <w:szCs w:val="24"/>
              </w:rPr>
              <w:t>主題</w:t>
            </w:r>
          </w:p>
        </w:tc>
        <w:tc>
          <w:tcPr>
            <w:tcW w:w="8943" w:type="dxa"/>
            <w:gridSpan w:val="2"/>
            <w:tcBorders>
              <w:top w:val="single" w:sz="4" w:space="0" w:color="auto"/>
              <w:right w:val="single" w:sz="12" w:space="0" w:color="auto"/>
            </w:tcBorders>
            <w:shd w:val="clear" w:color="auto" w:fill="auto"/>
            <w:vAlign w:val="center"/>
          </w:tcPr>
          <w:p w:rsidR="00126173" w:rsidRPr="00E74BEF" w:rsidRDefault="00E74BEF">
            <w:pPr>
              <w:ind w:left="360" w:hanging="240"/>
              <w:jc w:val="both"/>
              <w:rPr>
                <w:rFonts w:ascii="標楷體" w:eastAsia="標楷體" w:hAnsi="標楷體"/>
                <w:color w:val="333333"/>
                <w:szCs w:val="20"/>
              </w:rPr>
            </w:pPr>
            <w:r w:rsidRPr="00E74BEF">
              <w:rPr>
                <w:rFonts w:ascii="標楷體" w:eastAsia="標楷體" w:hAnsi="標楷體" w:hint="eastAsia"/>
                <w:color w:val="333333"/>
                <w:szCs w:val="20"/>
              </w:rPr>
              <w:t>弱勢學生一般及專業證照考照助學金</w:t>
            </w:r>
          </w:p>
        </w:tc>
      </w:tr>
      <w:tr w:rsidR="00126173">
        <w:trPr>
          <w:trHeight w:val="70"/>
          <w:jc w:val="center"/>
        </w:trPr>
        <w:tc>
          <w:tcPr>
            <w:tcW w:w="1177" w:type="dxa"/>
            <w:tcBorders>
              <w:left w:val="single" w:sz="12" w:space="0" w:color="auto"/>
            </w:tcBorders>
            <w:shd w:val="clear" w:color="auto" w:fill="auto"/>
            <w:vAlign w:val="center"/>
          </w:tcPr>
          <w:p w:rsidR="00126173" w:rsidRDefault="008D1430" w:rsidP="0069581A">
            <w:pPr>
              <w:ind w:leftChars="20" w:left="146" w:hangingChars="41" w:hanging="98"/>
              <w:rPr>
                <w:rFonts w:ascii="Times New Roman" w:eastAsia="標楷體" w:hAnsi="標楷體"/>
                <w:b/>
                <w:szCs w:val="24"/>
              </w:rPr>
            </w:pPr>
            <w:r>
              <w:rPr>
                <w:rFonts w:ascii="Times New Roman" w:eastAsia="標楷體" w:hAnsi="標楷體" w:hint="eastAsia"/>
                <w:b/>
                <w:szCs w:val="24"/>
              </w:rPr>
              <w:t>內容</w:t>
            </w:r>
          </w:p>
          <w:p w:rsidR="00126173" w:rsidRDefault="00126173" w:rsidP="0030720A">
            <w:pPr>
              <w:ind w:leftChars="22" w:left="153" w:firstLineChars="0"/>
              <w:rPr>
                <w:rFonts w:ascii="Times New Roman" w:eastAsia="標楷體" w:hAnsi="標楷體"/>
                <w:b/>
                <w:szCs w:val="24"/>
              </w:rPr>
            </w:pPr>
          </w:p>
        </w:tc>
        <w:tc>
          <w:tcPr>
            <w:tcW w:w="8943" w:type="dxa"/>
            <w:gridSpan w:val="2"/>
            <w:tcBorders>
              <w:bottom w:val="single" w:sz="4" w:space="0" w:color="auto"/>
              <w:right w:val="single" w:sz="12" w:space="0" w:color="auto"/>
            </w:tcBorders>
            <w:shd w:val="clear" w:color="auto" w:fill="auto"/>
          </w:tcPr>
          <w:p w:rsidR="003A5F35" w:rsidRDefault="00013526" w:rsidP="003B14DE">
            <w:pPr>
              <w:ind w:left="360" w:hanging="240"/>
              <w:rPr>
                <w:rFonts w:ascii="標楷體" w:eastAsia="標楷體" w:hAnsi="標楷體"/>
              </w:rPr>
            </w:pPr>
            <w:r w:rsidRPr="00E74BEF">
              <w:rPr>
                <w:rFonts w:ascii="標楷體" w:eastAsia="標楷體" w:hAnsi="標楷體" w:hint="eastAsia"/>
              </w:rPr>
              <w:t xml:space="preserve"> </w:t>
            </w:r>
            <w:r w:rsidR="003B14DE" w:rsidRPr="00E74BEF">
              <w:rPr>
                <w:rFonts w:ascii="標楷體" w:eastAsia="標楷體" w:hAnsi="標楷體" w:hint="eastAsia"/>
              </w:rPr>
              <w:t xml:space="preserve">  </w:t>
            </w:r>
            <w:r w:rsidRPr="00E74BEF">
              <w:rPr>
                <w:rFonts w:ascii="標楷體" w:eastAsia="標楷體" w:hAnsi="標楷體" w:hint="eastAsia"/>
              </w:rPr>
              <w:t xml:space="preserve">   </w:t>
            </w:r>
            <w:r w:rsidR="005738FC">
              <w:rPr>
                <w:rFonts w:ascii="標楷體" w:eastAsia="標楷體" w:hAnsi="標楷體" w:hint="eastAsia"/>
              </w:rPr>
              <w:t>108</w:t>
            </w:r>
            <w:r w:rsidR="00F56F8A">
              <w:rPr>
                <w:rFonts w:ascii="標楷體" w:eastAsia="標楷體" w:hAnsi="標楷體" w:hint="eastAsia"/>
              </w:rPr>
              <w:t>學</w:t>
            </w:r>
            <w:r w:rsidR="003A5F35" w:rsidRPr="00E74BEF">
              <w:rPr>
                <w:rFonts w:ascii="標楷體" w:eastAsia="標楷體" w:hAnsi="標楷體" w:hint="eastAsia"/>
              </w:rPr>
              <w:t>年度</w:t>
            </w:r>
            <w:r w:rsidR="003E049C">
              <w:rPr>
                <w:rFonts w:ascii="標楷體" w:eastAsia="標楷體" w:hAnsi="標楷體" w:hint="eastAsia"/>
              </w:rPr>
              <w:t>第二</w:t>
            </w:r>
            <w:r w:rsidR="00F56F8A">
              <w:rPr>
                <w:rFonts w:ascii="標楷體" w:eastAsia="標楷體" w:hAnsi="標楷體" w:hint="eastAsia"/>
              </w:rPr>
              <w:t>學期</w:t>
            </w:r>
            <w:r w:rsidR="003A5F35" w:rsidRPr="00E74BEF">
              <w:rPr>
                <w:rFonts w:ascii="標楷體" w:eastAsia="標楷體" w:hAnsi="標楷體" w:hint="eastAsia"/>
              </w:rPr>
              <w:t>為落實弱勢學生輔導機制，鼓勵學生準備公職及專業證照考試，以提升其專業及競爭力，並辦理全校性「公職/證照輔導系列講座」共</w:t>
            </w:r>
            <w:r w:rsidR="003E049C">
              <w:rPr>
                <w:rFonts w:ascii="標楷體" w:eastAsia="標楷體" w:hAnsi="標楷體" w:hint="eastAsia"/>
              </w:rPr>
              <w:t>5</w:t>
            </w:r>
            <w:r w:rsidR="003A5F35" w:rsidRPr="00E74BEF">
              <w:rPr>
                <w:rFonts w:ascii="標楷體" w:eastAsia="標楷體" w:hAnsi="標楷體" w:hint="eastAsia"/>
              </w:rPr>
              <w:t>場，參與總數共</w:t>
            </w:r>
            <w:r w:rsidR="000C6FDC">
              <w:rPr>
                <w:rFonts w:ascii="標楷體" w:eastAsia="標楷體" w:hAnsi="標楷體" w:hint="eastAsia"/>
              </w:rPr>
              <w:t>142</w:t>
            </w:r>
            <w:r w:rsidR="003A5F35" w:rsidRPr="00E74BEF">
              <w:rPr>
                <w:rFonts w:ascii="標楷體" w:eastAsia="標楷體" w:hAnsi="標楷體" w:hint="eastAsia"/>
              </w:rPr>
              <w:t>人次，講座主要是輔導學生瞭解金融業、</w:t>
            </w:r>
            <w:r w:rsidR="003E049C">
              <w:rPr>
                <w:rFonts w:ascii="標楷體" w:eastAsia="標楷體" w:hAnsi="標楷體" w:hint="eastAsia"/>
              </w:rPr>
              <w:t>資訊安全</w:t>
            </w:r>
            <w:r w:rsidR="003A5F35" w:rsidRPr="00E74BEF">
              <w:rPr>
                <w:rFonts w:ascii="標楷體" w:eastAsia="標楷體" w:hAnsi="標楷體" w:hint="eastAsia"/>
              </w:rPr>
              <w:t>、</w:t>
            </w:r>
            <w:r w:rsidR="003E049C">
              <w:rPr>
                <w:rFonts w:ascii="標楷體" w:eastAsia="標楷體" w:hAnsi="標楷體" w:hint="eastAsia"/>
              </w:rPr>
              <w:t>律師、媒體社群經營數位設計、</w:t>
            </w:r>
            <w:r w:rsidR="003A5F35" w:rsidRPr="00E74BEF">
              <w:rPr>
                <w:rFonts w:ascii="標楷體" w:eastAsia="標楷體" w:hAnsi="標楷體" w:hint="eastAsia"/>
              </w:rPr>
              <w:t>高普考、國營事業及各類相關證照等等，提供學生考試的準備概要及大學生涯規劃的方向，期能協助更學生提升個人的專業技能及工作身價，創造更有競爭力的未來。</w:t>
            </w:r>
          </w:p>
          <w:tbl>
            <w:tblPr>
              <w:tblStyle w:val="a8"/>
              <w:tblpPr w:leftFromText="180" w:rightFromText="180" w:vertAnchor="text" w:horzAnchor="page" w:tblpX="556" w:tblpY="9"/>
              <w:tblOverlap w:val="never"/>
              <w:tblW w:w="8075" w:type="dxa"/>
              <w:tblLook w:val="04A0" w:firstRow="1" w:lastRow="0" w:firstColumn="1" w:lastColumn="0" w:noHBand="0" w:noVBand="1"/>
            </w:tblPr>
            <w:tblGrid>
              <w:gridCol w:w="5098"/>
              <w:gridCol w:w="1134"/>
              <w:gridCol w:w="1843"/>
            </w:tblGrid>
            <w:tr w:rsidR="00D42072" w:rsidRPr="00D42072" w:rsidTr="00122AA6">
              <w:tc>
                <w:tcPr>
                  <w:tcW w:w="5098" w:type="dxa"/>
                </w:tcPr>
                <w:p w:rsidR="00D42072" w:rsidRPr="00D42072" w:rsidRDefault="00D42072" w:rsidP="00122AA6">
                  <w:pPr>
                    <w:snapToGrid w:val="0"/>
                    <w:ind w:left="320" w:hanging="200"/>
                    <w:jc w:val="center"/>
                    <w:rPr>
                      <w:rFonts w:ascii="標楷體" w:eastAsia="標楷體" w:hAnsi="標楷體"/>
                      <w:sz w:val="20"/>
                      <w:szCs w:val="28"/>
                    </w:rPr>
                  </w:pPr>
                  <w:r w:rsidRPr="00D42072">
                    <w:rPr>
                      <w:rFonts w:ascii="標楷體" w:eastAsia="標楷體" w:hAnsi="標楷體" w:hint="eastAsia"/>
                      <w:sz w:val="20"/>
                      <w:szCs w:val="28"/>
                    </w:rPr>
                    <w:t>講座名稱</w:t>
                  </w:r>
                </w:p>
              </w:tc>
              <w:tc>
                <w:tcPr>
                  <w:tcW w:w="1134" w:type="dxa"/>
                </w:tcPr>
                <w:p w:rsidR="00D42072" w:rsidRPr="00D42072" w:rsidRDefault="00D42072" w:rsidP="00122AA6">
                  <w:pPr>
                    <w:snapToGrid w:val="0"/>
                    <w:ind w:left="320" w:hanging="200"/>
                    <w:jc w:val="center"/>
                    <w:rPr>
                      <w:rFonts w:ascii="標楷體" w:eastAsia="標楷體" w:hAnsi="標楷體"/>
                      <w:sz w:val="20"/>
                      <w:szCs w:val="28"/>
                    </w:rPr>
                  </w:pPr>
                  <w:r w:rsidRPr="00D42072">
                    <w:rPr>
                      <w:rFonts w:ascii="標楷體" w:eastAsia="標楷體" w:hAnsi="標楷體" w:hint="eastAsia"/>
                      <w:sz w:val="20"/>
                      <w:szCs w:val="28"/>
                    </w:rPr>
                    <w:t>講師</w:t>
                  </w:r>
                </w:p>
              </w:tc>
              <w:tc>
                <w:tcPr>
                  <w:tcW w:w="1843" w:type="dxa"/>
                </w:tcPr>
                <w:p w:rsidR="00D42072" w:rsidRPr="00D42072" w:rsidRDefault="00D42072" w:rsidP="00122AA6">
                  <w:pPr>
                    <w:snapToGrid w:val="0"/>
                    <w:ind w:left="320" w:hanging="200"/>
                    <w:jc w:val="center"/>
                    <w:rPr>
                      <w:rFonts w:ascii="標楷體" w:eastAsia="標楷體" w:hAnsi="標楷體"/>
                      <w:sz w:val="20"/>
                      <w:szCs w:val="28"/>
                    </w:rPr>
                  </w:pPr>
                  <w:r w:rsidRPr="00D42072">
                    <w:rPr>
                      <w:rFonts w:ascii="標楷體" w:eastAsia="標楷體" w:hAnsi="標楷體" w:hint="eastAsia"/>
                      <w:sz w:val="20"/>
                      <w:szCs w:val="28"/>
                    </w:rPr>
                    <w:t>講座日期</w:t>
                  </w:r>
                </w:p>
              </w:tc>
            </w:tr>
            <w:tr w:rsidR="00122AA6" w:rsidRPr="00D42072" w:rsidTr="00122AA6">
              <w:tc>
                <w:tcPr>
                  <w:tcW w:w="5098" w:type="dxa"/>
                  <w:vAlign w:val="center"/>
                </w:tcPr>
                <w:p w:rsidR="00122AA6" w:rsidRPr="00D42072" w:rsidRDefault="00122AA6" w:rsidP="00122AA6">
                  <w:pPr>
                    <w:snapToGrid w:val="0"/>
                    <w:ind w:left="320" w:hanging="200"/>
                    <w:jc w:val="center"/>
                    <w:rPr>
                      <w:rFonts w:ascii="標楷體" w:eastAsia="標楷體" w:hAnsi="標楷體"/>
                      <w:sz w:val="20"/>
                      <w:szCs w:val="28"/>
                    </w:rPr>
                  </w:pPr>
                  <w:r w:rsidRPr="00122AA6">
                    <w:rPr>
                      <w:rFonts w:ascii="標楷體" w:eastAsia="標楷體" w:hAnsi="標楷體" w:hint="eastAsia"/>
                      <w:sz w:val="20"/>
                      <w:szCs w:val="28"/>
                    </w:rPr>
                    <w:t>奈</w:t>
                  </w:r>
                  <w:proofErr w:type="gramStart"/>
                  <w:r w:rsidRPr="00122AA6">
                    <w:rPr>
                      <w:rFonts w:ascii="標楷體" w:eastAsia="標楷體" w:hAnsi="標楷體" w:hint="eastAsia"/>
                      <w:sz w:val="20"/>
                      <w:szCs w:val="28"/>
                    </w:rPr>
                    <w:t>米網紅微</w:t>
                  </w:r>
                  <w:proofErr w:type="gramEnd"/>
                  <w:r w:rsidRPr="00122AA6">
                    <w:rPr>
                      <w:rFonts w:ascii="標楷體" w:eastAsia="標楷體" w:hAnsi="標楷體" w:hint="eastAsia"/>
                      <w:sz w:val="20"/>
                      <w:szCs w:val="28"/>
                    </w:rPr>
                    <w:t>媒體經營必備的數位設計能力</w:t>
                  </w:r>
                </w:p>
              </w:tc>
              <w:tc>
                <w:tcPr>
                  <w:tcW w:w="1134" w:type="dxa"/>
                </w:tcPr>
                <w:p w:rsidR="00122AA6" w:rsidRPr="00122AA6" w:rsidRDefault="00122AA6" w:rsidP="00122AA6">
                  <w:pPr>
                    <w:ind w:left="320" w:hanging="200"/>
                    <w:jc w:val="center"/>
                    <w:rPr>
                      <w:rFonts w:ascii="標楷體" w:eastAsia="標楷體" w:hAnsi="標楷體" w:hint="eastAsia"/>
                      <w:sz w:val="20"/>
                      <w:szCs w:val="28"/>
                    </w:rPr>
                  </w:pPr>
                  <w:r w:rsidRPr="00122AA6">
                    <w:rPr>
                      <w:rFonts w:ascii="標楷體" w:eastAsia="標楷體" w:hAnsi="標楷體" w:hint="eastAsia"/>
                      <w:sz w:val="20"/>
                      <w:szCs w:val="28"/>
                    </w:rPr>
                    <w:t>蔡雅琦</w:t>
                  </w:r>
                </w:p>
              </w:tc>
              <w:tc>
                <w:tcPr>
                  <w:tcW w:w="1843" w:type="dxa"/>
                </w:tcPr>
                <w:p w:rsidR="00122AA6" w:rsidRPr="00122AA6" w:rsidRDefault="00122AA6" w:rsidP="00122AA6">
                  <w:pPr>
                    <w:ind w:left="320" w:hanging="200"/>
                    <w:jc w:val="center"/>
                    <w:rPr>
                      <w:rFonts w:ascii="標楷體" w:eastAsia="標楷體" w:hAnsi="標楷體" w:hint="eastAsia"/>
                      <w:sz w:val="20"/>
                      <w:szCs w:val="28"/>
                    </w:rPr>
                  </w:pPr>
                  <w:r>
                    <w:rPr>
                      <w:rFonts w:ascii="標楷體" w:eastAsia="標楷體" w:hAnsi="標楷體" w:hint="eastAsia"/>
                      <w:sz w:val="20"/>
                      <w:szCs w:val="28"/>
                    </w:rPr>
                    <w:t>109年</w:t>
                  </w:r>
                  <w:r w:rsidRPr="00122AA6">
                    <w:rPr>
                      <w:rFonts w:ascii="標楷體" w:eastAsia="標楷體" w:hAnsi="標楷體" w:hint="eastAsia"/>
                      <w:sz w:val="20"/>
                      <w:szCs w:val="28"/>
                    </w:rPr>
                    <w:t>5月8日</w:t>
                  </w:r>
                </w:p>
              </w:tc>
            </w:tr>
            <w:tr w:rsidR="00122AA6" w:rsidRPr="00D42072" w:rsidTr="00122AA6">
              <w:tc>
                <w:tcPr>
                  <w:tcW w:w="5098" w:type="dxa"/>
                  <w:vAlign w:val="center"/>
                </w:tcPr>
                <w:p w:rsidR="00122AA6" w:rsidRPr="00D42072" w:rsidRDefault="00122AA6" w:rsidP="00122AA6">
                  <w:pPr>
                    <w:snapToGrid w:val="0"/>
                    <w:ind w:left="320" w:hanging="200"/>
                    <w:jc w:val="center"/>
                    <w:rPr>
                      <w:rFonts w:ascii="標楷體" w:eastAsia="標楷體" w:hAnsi="標楷體"/>
                      <w:sz w:val="20"/>
                      <w:szCs w:val="28"/>
                    </w:rPr>
                  </w:pPr>
                  <w:r w:rsidRPr="00122AA6">
                    <w:rPr>
                      <w:rFonts w:ascii="標楷體" w:eastAsia="標楷體" w:hAnsi="標楷體" w:hint="eastAsia"/>
                      <w:sz w:val="20"/>
                      <w:szCs w:val="28"/>
                    </w:rPr>
                    <w:t>事半功倍，準備公職考試</w:t>
                  </w:r>
                </w:p>
              </w:tc>
              <w:tc>
                <w:tcPr>
                  <w:tcW w:w="1134" w:type="dxa"/>
                </w:tcPr>
                <w:p w:rsidR="00122AA6" w:rsidRPr="00122AA6" w:rsidRDefault="00122AA6" w:rsidP="00122AA6">
                  <w:pPr>
                    <w:ind w:left="320" w:hanging="200"/>
                    <w:jc w:val="center"/>
                    <w:rPr>
                      <w:rFonts w:ascii="標楷體" w:eastAsia="標楷體" w:hAnsi="標楷體" w:hint="eastAsia"/>
                      <w:sz w:val="20"/>
                      <w:szCs w:val="28"/>
                    </w:rPr>
                  </w:pPr>
                  <w:r w:rsidRPr="00122AA6">
                    <w:rPr>
                      <w:rFonts w:ascii="標楷體" w:eastAsia="標楷體" w:hAnsi="標楷體" w:hint="eastAsia"/>
                      <w:sz w:val="20"/>
                      <w:szCs w:val="28"/>
                    </w:rPr>
                    <w:t>劉芸芸</w:t>
                  </w:r>
                </w:p>
              </w:tc>
              <w:tc>
                <w:tcPr>
                  <w:tcW w:w="1843" w:type="dxa"/>
                </w:tcPr>
                <w:p w:rsidR="00122AA6" w:rsidRPr="00122AA6" w:rsidRDefault="00122AA6" w:rsidP="00122AA6">
                  <w:pPr>
                    <w:ind w:left="320" w:hanging="200"/>
                    <w:jc w:val="center"/>
                    <w:rPr>
                      <w:rFonts w:ascii="標楷體" w:eastAsia="標楷體" w:hAnsi="標楷體" w:hint="eastAsia"/>
                      <w:sz w:val="20"/>
                      <w:szCs w:val="28"/>
                    </w:rPr>
                  </w:pPr>
                  <w:r>
                    <w:rPr>
                      <w:rFonts w:ascii="標楷體" w:eastAsia="標楷體" w:hAnsi="標楷體" w:hint="eastAsia"/>
                      <w:sz w:val="20"/>
                      <w:szCs w:val="28"/>
                    </w:rPr>
                    <w:t>109年</w:t>
                  </w:r>
                  <w:r w:rsidRPr="00122AA6">
                    <w:rPr>
                      <w:rFonts w:ascii="標楷體" w:eastAsia="標楷體" w:hAnsi="標楷體" w:hint="eastAsia"/>
                      <w:sz w:val="20"/>
                      <w:szCs w:val="28"/>
                    </w:rPr>
                    <w:t>5月12日</w:t>
                  </w:r>
                </w:p>
              </w:tc>
            </w:tr>
            <w:tr w:rsidR="00122AA6" w:rsidRPr="00D42072" w:rsidTr="00122AA6">
              <w:tc>
                <w:tcPr>
                  <w:tcW w:w="5098" w:type="dxa"/>
                  <w:vAlign w:val="center"/>
                </w:tcPr>
                <w:p w:rsidR="00122AA6" w:rsidRPr="00D42072" w:rsidRDefault="00122AA6" w:rsidP="00122AA6">
                  <w:pPr>
                    <w:snapToGrid w:val="0"/>
                    <w:ind w:left="320" w:hanging="200"/>
                    <w:jc w:val="center"/>
                    <w:rPr>
                      <w:rFonts w:ascii="標楷體" w:eastAsia="標楷體" w:hAnsi="標楷體"/>
                      <w:sz w:val="20"/>
                      <w:szCs w:val="28"/>
                    </w:rPr>
                  </w:pPr>
                  <w:r w:rsidRPr="00122AA6">
                    <w:rPr>
                      <w:rFonts w:ascii="標楷體" w:eastAsia="標楷體" w:hAnsi="標楷體" w:hint="eastAsia"/>
                      <w:sz w:val="20"/>
                      <w:szCs w:val="28"/>
                    </w:rPr>
                    <w:t>先別急著考證照！踏入職場前，我可以先準備甚麼？</w:t>
                  </w:r>
                </w:p>
              </w:tc>
              <w:tc>
                <w:tcPr>
                  <w:tcW w:w="1134" w:type="dxa"/>
                </w:tcPr>
                <w:p w:rsidR="00122AA6" w:rsidRPr="00122AA6" w:rsidRDefault="00122AA6" w:rsidP="00122AA6">
                  <w:pPr>
                    <w:ind w:left="320" w:hanging="200"/>
                    <w:jc w:val="center"/>
                    <w:rPr>
                      <w:rFonts w:ascii="標楷體" w:eastAsia="標楷體" w:hAnsi="標楷體" w:hint="eastAsia"/>
                      <w:sz w:val="20"/>
                      <w:szCs w:val="28"/>
                    </w:rPr>
                  </w:pPr>
                  <w:r w:rsidRPr="00122AA6">
                    <w:rPr>
                      <w:rFonts w:ascii="標楷體" w:eastAsia="標楷體" w:hAnsi="標楷體" w:hint="eastAsia"/>
                      <w:sz w:val="20"/>
                      <w:szCs w:val="28"/>
                    </w:rPr>
                    <w:t>林威廷</w:t>
                  </w:r>
                </w:p>
              </w:tc>
              <w:tc>
                <w:tcPr>
                  <w:tcW w:w="1843" w:type="dxa"/>
                </w:tcPr>
                <w:p w:rsidR="00122AA6" w:rsidRPr="00122AA6" w:rsidRDefault="00122AA6" w:rsidP="00122AA6">
                  <w:pPr>
                    <w:ind w:left="320" w:hanging="200"/>
                    <w:jc w:val="center"/>
                    <w:rPr>
                      <w:rFonts w:ascii="標楷體" w:eastAsia="標楷體" w:hAnsi="標楷體" w:hint="eastAsia"/>
                      <w:sz w:val="20"/>
                      <w:szCs w:val="28"/>
                    </w:rPr>
                  </w:pPr>
                  <w:r>
                    <w:rPr>
                      <w:rFonts w:ascii="標楷體" w:eastAsia="標楷體" w:hAnsi="標楷體" w:hint="eastAsia"/>
                      <w:sz w:val="20"/>
                      <w:szCs w:val="28"/>
                    </w:rPr>
                    <w:t>109年</w:t>
                  </w:r>
                  <w:r w:rsidRPr="00122AA6">
                    <w:rPr>
                      <w:rFonts w:ascii="標楷體" w:eastAsia="標楷體" w:hAnsi="標楷體" w:hint="eastAsia"/>
                      <w:sz w:val="20"/>
                      <w:szCs w:val="28"/>
                    </w:rPr>
                    <w:t>5月13日</w:t>
                  </w:r>
                </w:p>
              </w:tc>
            </w:tr>
            <w:tr w:rsidR="00122AA6" w:rsidRPr="00D42072" w:rsidTr="00122AA6">
              <w:tc>
                <w:tcPr>
                  <w:tcW w:w="5098" w:type="dxa"/>
                  <w:vAlign w:val="center"/>
                </w:tcPr>
                <w:p w:rsidR="00122AA6" w:rsidRPr="00D42072" w:rsidRDefault="00122AA6" w:rsidP="00122AA6">
                  <w:pPr>
                    <w:snapToGrid w:val="0"/>
                    <w:ind w:left="320" w:hanging="200"/>
                    <w:jc w:val="center"/>
                    <w:rPr>
                      <w:rFonts w:ascii="標楷體" w:eastAsia="標楷體" w:hAnsi="標楷體"/>
                      <w:sz w:val="20"/>
                      <w:szCs w:val="28"/>
                    </w:rPr>
                  </w:pPr>
                  <w:r w:rsidRPr="00122AA6">
                    <w:rPr>
                      <w:rFonts w:ascii="標楷體" w:eastAsia="標楷體" w:hAnsi="標楷體" w:hint="eastAsia"/>
                      <w:sz w:val="20"/>
                      <w:szCs w:val="28"/>
                    </w:rPr>
                    <w:t>日本和諧粉彩認證體驗說明會</w:t>
                  </w:r>
                </w:p>
              </w:tc>
              <w:tc>
                <w:tcPr>
                  <w:tcW w:w="1134" w:type="dxa"/>
                </w:tcPr>
                <w:p w:rsidR="00122AA6" w:rsidRPr="00122AA6" w:rsidRDefault="00122AA6" w:rsidP="00122AA6">
                  <w:pPr>
                    <w:ind w:left="320" w:hanging="200"/>
                    <w:jc w:val="center"/>
                    <w:rPr>
                      <w:rFonts w:ascii="標楷體" w:eastAsia="標楷體" w:hAnsi="標楷體" w:hint="eastAsia"/>
                      <w:sz w:val="20"/>
                      <w:szCs w:val="28"/>
                    </w:rPr>
                  </w:pPr>
                  <w:r w:rsidRPr="00122AA6">
                    <w:rPr>
                      <w:rFonts w:ascii="標楷體" w:eastAsia="標楷體" w:hAnsi="標楷體" w:hint="eastAsia"/>
                      <w:sz w:val="20"/>
                      <w:szCs w:val="28"/>
                    </w:rPr>
                    <w:t>李玟慧</w:t>
                  </w:r>
                </w:p>
              </w:tc>
              <w:tc>
                <w:tcPr>
                  <w:tcW w:w="1843" w:type="dxa"/>
                </w:tcPr>
                <w:p w:rsidR="00122AA6" w:rsidRPr="00122AA6" w:rsidRDefault="00122AA6" w:rsidP="00122AA6">
                  <w:pPr>
                    <w:ind w:left="320" w:hanging="200"/>
                    <w:jc w:val="center"/>
                    <w:rPr>
                      <w:rFonts w:ascii="標楷體" w:eastAsia="標楷體" w:hAnsi="標楷體" w:hint="eastAsia"/>
                      <w:sz w:val="20"/>
                      <w:szCs w:val="28"/>
                    </w:rPr>
                  </w:pPr>
                  <w:r>
                    <w:rPr>
                      <w:rFonts w:ascii="標楷體" w:eastAsia="標楷體" w:hAnsi="標楷體" w:hint="eastAsia"/>
                      <w:sz w:val="20"/>
                      <w:szCs w:val="28"/>
                    </w:rPr>
                    <w:t>109年</w:t>
                  </w:r>
                  <w:r w:rsidRPr="00122AA6">
                    <w:rPr>
                      <w:rFonts w:ascii="標楷體" w:eastAsia="標楷體" w:hAnsi="標楷體" w:hint="eastAsia"/>
                      <w:sz w:val="20"/>
                      <w:szCs w:val="28"/>
                    </w:rPr>
                    <w:t>5月19日</w:t>
                  </w:r>
                </w:p>
              </w:tc>
            </w:tr>
            <w:tr w:rsidR="00122AA6" w:rsidRPr="00D42072" w:rsidTr="00122AA6">
              <w:tc>
                <w:tcPr>
                  <w:tcW w:w="5098" w:type="dxa"/>
                  <w:vAlign w:val="center"/>
                </w:tcPr>
                <w:p w:rsidR="00122AA6" w:rsidRPr="00D42072" w:rsidRDefault="00122AA6" w:rsidP="00122AA6">
                  <w:pPr>
                    <w:snapToGrid w:val="0"/>
                    <w:ind w:left="320" w:hanging="200"/>
                    <w:jc w:val="center"/>
                    <w:rPr>
                      <w:rFonts w:ascii="標楷體" w:eastAsia="標楷體" w:hAnsi="標楷體"/>
                      <w:sz w:val="20"/>
                      <w:szCs w:val="28"/>
                    </w:rPr>
                  </w:pPr>
                  <w:r w:rsidRPr="00122AA6">
                    <w:rPr>
                      <w:rFonts w:ascii="標楷體" w:eastAsia="標楷體" w:hAnsi="標楷體" w:hint="eastAsia"/>
                      <w:sz w:val="20"/>
                      <w:szCs w:val="28"/>
                    </w:rPr>
                    <w:t>職場當紅炸子雞-資安工程師</w:t>
                  </w:r>
                </w:p>
              </w:tc>
              <w:tc>
                <w:tcPr>
                  <w:tcW w:w="1134" w:type="dxa"/>
                </w:tcPr>
                <w:p w:rsidR="00122AA6" w:rsidRPr="00122AA6" w:rsidRDefault="00122AA6" w:rsidP="00122AA6">
                  <w:pPr>
                    <w:ind w:left="320" w:hanging="200"/>
                    <w:jc w:val="center"/>
                    <w:rPr>
                      <w:rFonts w:ascii="標楷體" w:eastAsia="標楷體" w:hAnsi="標楷體" w:hint="eastAsia"/>
                      <w:sz w:val="20"/>
                      <w:szCs w:val="28"/>
                    </w:rPr>
                  </w:pPr>
                  <w:r w:rsidRPr="00122AA6">
                    <w:rPr>
                      <w:rFonts w:ascii="標楷體" w:eastAsia="標楷體" w:hAnsi="標楷體" w:hint="eastAsia"/>
                      <w:sz w:val="20"/>
                      <w:szCs w:val="28"/>
                    </w:rPr>
                    <w:t>王信富</w:t>
                  </w:r>
                </w:p>
              </w:tc>
              <w:tc>
                <w:tcPr>
                  <w:tcW w:w="1843" w:type="dxa"/>
                </w:tcPr>
                <w:p w:rsidR="00122AA6" w:rsidRPr="00122AA6" w:rsidRDefault="00122AA6" w:rsidP="00122AA6">
                  <w:pPr>
                    <w:ind w:left="320" w:hanging="200"/>
                    <w:jc w:val="center"/>
                    <w:rPr>
                      <w:rFonts w:ascii="標楷體" w:eastAsia="標楷體" w:hAnsi="標楷體"/>
                      <w:sz w:val="20"/>
                      <w:szCs w:val="28"/>
                    </w:rPr>
                  </w:pPr>
                  <w:r>
                    <w:rPr>
                      <w:rFonts w:ascii="標楷體" w:eastAsia="標楷體" w:hAnsi="標楷體" w:hint="eastAsia"/>
                      <w:sz w:val="20"/>
                      <w:szCs w:val="28"/>
                    </w:rPr>
                    <w:t>109年</w:t>
                  </w:r>
                  <w:r w:rsidRPr="00122AA6">
                    <w:rPr>
                      <w:rFonts w:ascii="標楷體" w:eastAsia="標楷體" w:hAnsi="標楷體" w:hint="eastAsia"/>
                      <w:sz w:val="20"/>
                      <w:szCs w:val="28"/>
                    </w:rPr>
                    <w:t>5月21日</w:t>
                  </w:r>
                </w:p>
              </w:tc>
            </w:tr>
          </w:tbl>
          <w:p w:rsidR="00D42072" w:rsidRPr="00E74BEF" w:rsidRDefault="00D42072" w:rsidP="007B1C0E">
            <w:pPr>
              <w:ind w:leftChars="20" w:left="146" w:hangingChars="41" w:hanging="98"/>
              <w:rPr>
                <w:rFonts w:ascii="標楷體" w:eastAsia="標楷體" w:hAnsi="標楷體"/>
              </w:rPr>
            </w:pPr>
          </w:p>
          <w:p w:rsidR="006D543F" w:rsidRPr="00E74BEF" w:rsidRDefault="00F44683" w:rsidP="006D543F">
            <w:pPr>
              <w:pStyle w:val="a7"/>
              <w:numPr>
                <w:ilvl w:val="0"/>
                <w:numId w:val="3"/>
              </w:numPr>
              <w:ind w:leftChars="0" w:firstLineChars="0"/>
              <w:rPr>
                <w:rFonts w:ascii="標楷體" w:eastAsia="標楷體" w:hAnsi="標楷體"/>
              </w:rPr>
            </w:pPr>
            <w:r>
              <w:rPr>
                <w:rFonts w:ascii="標楷體" w:eastAsia="標楷體" w:hAnsi="標楷體" w:hint="eastAsia"/>
              </w:rPr>
              <w:t>史學</w:t>
            </w:r>
            <w:r w:rsidR="006D543F" w:rsidRPr="00E74BEF">
              <w:rPr>
                <w:rFonts w:ascii="標楷體" w:eastAsia="標楷體" w:hAnsi="標楷體" w:hint="eastAsia"/>
              </w:rPr>
              <w:t>系</w:t>
            </w:r>
            <w:r>
              <w:rPr>
                <w:rFonts w:ascii="標楷體" w:eastAsia="標楷體" w:hAnsi="標楷體" w:hint="eastAsia"/>
              </w:rPr>
              <w:t>任</w:t>
            </w:r>
            <w:r w:rsidR="006D543F" w:rsidRPr="00E74BEF">
              <w:rPr>
                <w:rFonts w:ascii="標楷體" w:eastAsia="標楷體" w:hAnsi="標楷體" w:hint="eastAsia"/>
              </w:rPr>
              <w:t>同學：</w:t>
            </w:r>
            <w:r w:rsidR="006D543F" w:rsidRPr="00E74BEF">
              <w:rPr>
                <w:rFonts w:ascii="標楷體" w:eastAsia="標楷體" w:hAnsi="標楷體"/>
              </w:rPr>
              <w:t xml:space="preserve"> </w:t>
            </w:r>
          </w:p>
          <w:p w:rsidR="006D543F" w:rsidRDefault="006D543F" w:rsidP="006D543F">
            <w:pPr>
              <w:ind w:leftChars="150" w:left="360" w:firstLineChars="0" w:firstLine="0"/>
              <w:rPr>
                <w:rFonts w:ascii="標楷體" w:eastAsia="標楷體" w:hAnsi="標楷體"/>
              </w:rPr>
            </w:pPr>
            <w:r>
              <w:rPr>
                <w:rFonts w:ascii="標楷體" w:eastAsia="標楷體" w:hAnsi="標楷體" w:hint="eastAsia"/>
              </w:rPr>
              <w:t xml:space="preserve">    </w:t>
            </w:r>
            <w:r w:rsidR="00F44683" w:rsidRPr="00F44683">
              <w:rPr>
                <w:rFonts w:ascii="標楷體" w:eastAsia="標楷體" w:hAnsi="標楷體" w:hint="eastAsia"/>
              </w:rPr>
              <w:t>藉由5月8日由蔡雅琦老師講述的「奈</w:t>
            </w:r>
            <w:proofErr w:type="gramStart"/>
            <w:r w:rsidR="00F44683" w:rsidRPr="00F44683">
              <w:rPr>
                <w:rFonts w:ascii="標楷體" w:eastAsia="標楷體" w:hAnsi="標楷體" w:hint="eastAsia"/>
              </w:rPr>
              <w:t>米網紅微</w:t>
            </w:r>
            <w:proofErr w:type="gramEnd"/>
            <w:r w:rsidR="00F44683" w:rsidRPr="00F44683">
              <w:rPr>
                <w:rFonts w:ascii="標楷體" w:eastAsia="標楷體" w:hAnsi="標楷體" w:hint="eastAsia"/>
              </w:rPr>
              <w:t>媒體經營必備的數位設計能力」的講座，讓我知曉</w:t>
            </w:r>
            <w:proofErr w:type="gramStart"/>
            <w:r w:rsidR="00F44683" w:rsidRPr="00F44683">
              <w:rPr>
                <w:rFonts w:ascii="標楷體" w:eastAsia="標楷體" w:hAnsi="標楷體" w:hint="eastAsia"/>
              </w:rPr>
              <w:t>現今網紅的</w:t>
            </w:r>
            <w:proofErr w:type="gramEnd"/>
            <w:r w:rsidR="00F44683" w:rsidRPr="00F44683">
              <w:rPr>
                <w:rFonts w:ascii="標楷體" w:eastAsia="標楷體" w:hAnsi="標楷體" w:hint="eastAsia"/>
              </w:rPr>
              <w:t>未來趨勢。</w:t>
            </w:r>
            <w:proofErr w:type="gramStart"/>
            <w:r w:rsidR="00F44683" w:rsidRPr="00F44683">
              <w:rPr>
                <w:rFonts w:ascii="標楷體" w:eastAsia="標楷體" w:hAnsi="標楷體" w:hint="eastAsia"/>
              </w:rPr>
              <w:t>網紅也</w:t>
            </w:r>
            <w:proofErr w:type="gramEnd"/>
            <w:r w:rsidR="00F44683" w:rsidRPr="00F44683">
              <w:rPr>
                <w:rFonts w:ascii="標楷體" w:eastAsia="標楷體" w:hAnsi="標楷體" w:hint="eastAsia"/>
              </w:rPr>
              <w:t>分為奈</w:t>
            </w:r>
            <w:proofErr w:type="gramStart"/>
            <w:r w:rsidR="00F44683" w:rsidRPr="00F44683">
              <w:rPr>
                <w:rFonts w:ascii="標楷體" w:eastAsia="標楷體" w:hAnsi="標楷體" w:hint="eastAsia"/>
              </w:rPr>
              <w:t>米網紅</w:t>
            </w:r>
            <w:proofErr w:type="gramEnd"/>
            <w:r w:rsidR="00F44683" w:rsidRPr="00F44683">
              <w:rPr>
                <w:rFonts w:ascii="標楷體" w:eastAsia="標楷體" w:hAnsi="標楷體" w:hint="eastAsia"/>
              </w:rPr>
              <w:t>、</w:t>
            </w:r>
            <w:proofErr w:type="gramStart"/>
            <w:r w:rsidR="00F44683" w:rsidRPr="00F44683">
              <w:rPr>
                <w:rFonts w:ascii="標楷體" w:eastAsia="標楷體" w:hAnsi="標楷體" w:hint="eastAsia"/>
              </w:rPr>
              <w:t>微型網紅</w:t>
            </w:r>
            <w:proofErr w:type="gramEnd"/>
            <w:r w:rsidR="00F44683" w:rsidRPr="00F44683">
              <w:rPr>
                <w:rFonts w:ascii="標楷體" w:eastAsia="標楷體" w:hAnsi="標楷體" w:hint="eastAsia"/>
              </w:rPr>
              <w:t>、</w:t>
            </w:r>
            <w:proofErr w:type="gramStart"/>
            <w:r w:rsidR="00F44683" w:rsidRPr="00F44683">
              <w:rPr>
                <w:rFonts w:ascii="標楷體" w:eastAsia="標楷體" w:hAnsi="標楷體" w:hint="eastAsia"/>
              </w:rPr>
              <w:t>中小型網紅</w:t>
            </w:r>
            <w:proofErr w:type="gramEnd"/>
            <w:r w:rsidR="00F44683" w:rsidRPr="00F44683">
              <w:rPr>
                <w:rFonts w:ascii="標楷體" w:eastAsia="標楷體" w:hAnsi="標楷體" w:hint="eastAsia"/>
              </w:rPr>
              <w:t>、中</w:t>
            </w:r>
            <w:proofErr w:type="gramStart"/>
            <w:r w:rsidR="00F44683" w:rsidRPr="00F44683">
              <w:rPr>
                <w:rFonts w:ascii="標楷體" w:eastAsia="標楷體" w:hAnsi="標楷體" w:hint="eastAsia"/>
              </w:rPr>
              <w:t>大型網紅</w:t>
            </w:r>
            <w:proofErr w:type="gramEnd"/>
            <w:r w:rsidR="00F44683" w:rsidRPr="00F44683">
              <w:rPr>
                <w:rFonts w:ascii="標楷體" w:eastAsia="標楷體" w:hAnsi="標楷體" w:hint="eastAsia"/>
              </w:rPr>
              <w:t>、</w:t>
            </w:r>
            <w:proofErr w:type="gramStart"/>
            <w:r w:rsidR="00F44683" w:rsidRPr="00F44683">
              <w:rPr>
                <w:rFonts w:ascii="標楷體" w:eastAsia="標楷體" w:hAnsi="標楷體" w:hint="eastAsia"/>
              </w:rPr>
              <w:t>巨型網紅</w:t>
            </w:r>
            <w:proofErr w:type="gramEnd"/>
            <w:r w:rsidR="00F44683" w:rsidRPr="00F44683">
              <w:rPr>
                <w:rFonts w:ascii="標楷體" w:eastAsia="標楷體" w:hAnsi="標楷體" w:hint="eastAsia"/>
              </w:rPr>
              <w:t>，也就是說頂</w:t>
            </w:r>
            <w:proofErr w:type="gramStart"/>
            <w:r w:rsidR="00F44683" w:rsidRPr="00F44683">
              <w:rPr>
                <w:rFonts w:ascii="標楷體" w:eastAsia="標楷體" w:hAnsi="標楷體" w:hint="eastAsia"/>
              </w:rPr>
              <w:t>級網紅</w:t>
            </w:r>
            <w:proofErr w:type="gramEnd"/>
            <w:r w:rsidR="00F44683" w:rsidRPr="00F44683">
              <w:rPr>
                <w:rFonts w:ascii="標楷體" w:eastAsia="標楷體" w:hAnsi="標楷體" w:hint="eastAsia"/>
              </w:rPr>
              <w:t>創造聲量，微型</w:t>
            </w:r>
            <w:proofErr w:type="gramStart"/>
            <w:r w:rsidR="00F44683" w:rsidRPr="00F44683">
              <w:rPr>
                <w:rFonts w:ascii="標楷體" w:eastAsia="標楷體" w:hAnsi="標楷體" w:hint="eastAsia"/>
              </w:rPr>
              <w:t>網紅重</w:t>
            </w:r>
            <w:proofErr w:type="gramEnd"/>
            <w:r w:rsidR="00F44683" w:rsidRPr="00F44683">
              <w:rPr>
                <w:rFonts w:ascii="標楷體" w:eastAsia="標楷體" w:hAnsi="標楷體" w:hint="eastAsia"/>
              </w:rPr>
              <w:t>互動率。且現今年輕人愛用的IG或</w:t>
            </w:r>
            <w:proofErr w:type="spellStart"/>
            <w:r w:rsidR="00F44683" w:rsidRPr="00F44683">
              <w:rPr>
                <w:rFonts w:ascii="標楷體" w:eastAsia="標楷體" w:hAnsi="標楷體" w:hint="eastAsia"/>
              </w:rPr>
              <w:t>youtube</w:t>
            </w:r>
            <w:proofErr w:type="spellEnd"/>
            <w:r w:rsidR="00F44683" w:rsidRPr="00F44683">
              <w:rPr>
                <w:rFonts w:ascii="標楷體" w:eastAsia="標楷體" w:hAnsi="標楷體" w:hint="eastAsia"/>
              </w:rPr>
              <w:t>平台有近六成是奈</w:t>
            </w:r>
            <w:proofErr w:type="gramStart"/>
            <w:r w:rsidR="00F44683" w:rsidRPr="00F44683">
              <w:rPr>
                <w:rFonts w:ascii="標楷體" w:eastAsia="標楷體" w:hAnsi="標楷體" w:hint="eastAsia"/>
              </w:rPr>
              <w:t>米網紅</w:t>
            </w:r>
            <w:proofErr w:type="gramEnd"/>
            <w:r w:rsidR="00F44683" w:rsidRPr="00F44683">
              <w:rPr>
                <w:rFonts w:ascii="標楷體" w:eastAsia="標楷體" w:hAnsi="標楷體" w:hint="eastAsia"/>
              </w:rPr>
              <w:t>，顯示</w:t>
            </w:r>
            <w:proofErr w:type="gramStart"/>
            <w:r w:rsidR="00F44683" w:rsidRPr="00F44683">
              <w:rPr>
                <w:rFonts w:ascii="標楷體" w:eastAsia="標楷體" w:hAnsi="標楷體" w:hint="eastAsia"/>
              </w:rPr>
              <w:t>出奈米網紅</w:t>
            </w:r>
            <w:proofErr w:type="gramEnd"/>
            <w:r w:rsidR="00F44683" w:rsidRPr="00F44683">
              <w:rPr>
                <w:rFonts w:ascii="標楷體" w:eastAsia="標楷體" w:hAnsi="標楷體" w:hint="eastAsia"/>
              </w:rPr>
              <w:t>已經成為不可忽視的新興族群，也是行銷人可以挖掘的新機會，這表示</w:t>
            </w:r>
            <w:proofErr w:type="gramStart"/>
            <w:r w:rsidR="00F44683" w:rsidRPr="00F44683">
              <w:rPr>
                <w:rFonts w:ascii="標楷體" w:eastAsia="標楷體" w:hAnsi="標楷體" w:hint="eastAsia"/>
              </w:rPr>
              <w:t>社群電商</w:t>
            </w:r>
            <w:proofErr w:type="gramEnd"/>
            <w:r w:rsidR="00F44683" w:rsidRPr="00F44683">
              <w:rPr>
                <w:rFonts w:ascii="標楷體" w:eastAsia="標楷體" w:hAnsi="標楷體" w:hint="eastAsia"/>
              </w:rPr>
              <w:t>(Social Commerce)可能取代過去的電商(Ecommerce)，</w:t>
            </w:r>
            <w:proofErr w:type="gramStart"/>
            <w:r w:rsidR="00F44683" w:rsidRPr="00F44683">
              <w:rPr>
                <w:rFonts w:ascii="標楷體" w:eastAsia="標楷體" w:hAnsi="標楷體" w:hint="eastAsia"/>
              </w:rPr>
              <w:t>網紅市場</w:t>
            </w:r>
            <w:proofErr w:type="gramEnd"/>
            <w:r w:rsidR="00F44683" w:rsidRPr="00F44683">
              <w:rPr>
                <w:rFonts w:ascii="標楷體" w:eastAsia="標楷體" w:hAnsi="標楷體" w:hint="eastAsia"/>
              </w:rPr>
              <w:t>具有不可忽視的潛力。經由這次的講座讓我了解</w:t>
            </w:r>
            <w:proofErr w:type="gramStart"/>
            <w:r w:rsidR="00F44683" w:rsidRPr="00F44683">
              <w:rPr>
                <w:rFonts w:ascii="標楷體" w:eastAsia="標楷體" w:hAnsi="標楷體" w:hint="eastAsia"/>
              </w:rPr>
              <w:t>到網紅行銷</w:t>
            </w:r>
            <w:proofErr w:type="gramEnd"/>
            <w:r w:rsidR="00F44683" w:rsidRPr="00F44683">
              <w:rPr>
                <w:rFonts w:ascii="標楷體" w:eastAsia="標楷體" w:hAnsi="標楷體" w:hint="eastAsia"/>
              </w:rPr>
              <w:t>逐漸趨向成效型操作，下一個世代的注意力在哪裡，商機就在哪裡。</w:t>
            </w:r>
          </w:p>
          <w:p w:rsidR="00D958E4" w:rsidRPr="006D543F" w:rsidRDefault="00D958E4" w:rsidP="006D543F">
            <w:pPr>
              <w:ind w:leftChars="150" w:left="360" w:firstLineChars="0" w:firstLine="0"/>
              <w:rPr>
                <w:rFonts w:ascii="標楷體" w:eastAsia="標楷體" w:hAnsi="標楷體"/>
              </w:rPr>
            </w:pPr>
          </w:p>
          <w:p w:rsidR="00D958E4" w:rsidRPr="00E74BEF" w:rsidRDefault="00F44683" w:rsidP="00D958E4">
            <w:pPr>
              <w:pStyle w:val="a7"/>
              <w:numPr>
                <w:ilvl w:val="0"/>
                <w:numId w:val="3"/>
              </w:numPr>
              <w:ind w:leftChars="0" w:firstLineChars="0"/>
              <w:rPr>
                <w:rFonts w:ascii="標楷體" w:eastAsia="標楷體" w:hAnsi="標楷體"/>
              </w:rPr>
            </w:pPr>
            <w:r>
              <w:rPr>
                <w:rFonts w:ascii="標楷體" w:eastAsia="標楷體" w:hAnsi="標楷體" w:hint="eastAsia"/>
              </w:rPr>
              <w:t>韓</w:t>
            </w:r>
            <w:r w:rsidR="00D958E4">
              <w:rPr>
                <w:rFonts w:ascii="標楷體" w:eastAsia="標楷體" w:hAnsi="標楷體" w:hint="eastAsia"/>
              </w:rPr>
              <w:t>文</w:t>
            </w:r>
            <w:r w:rsidR="00D958E4" w:rsidRPr="00E74BEF">
              <w:rPr>
                <w:rFonts w:ascii="標楷體" w:eastAsia="標楷體" w:hAnsi="標楷體" w:hint="eastAsia"/>
              </w:rPr>
              <w:t>系</w:t>
            </w:r>
            <w:r>
              <w:rPr>
                <w:rFonts w:ascii="標楷體" w:eastAsia="標楷體" w:hAnsi="標楷體" w:hint="eastAsia"/>
              </w:rPr>
              <w:t>黃</w:t>
            </w:r>
            <w:r w:rsidR="00D958E4" w:rsidRPr="00E74BEF">
              <w:rPr>
                <w:rFonts w:ascii="標楷體" w:eastAsia="標楷體" w:hAnsi="標楷體" w:hint="eastAsia"/>
              </w:rPr>
              <w:t>同學：</w:t>
            </w:r>
            <w:r w:rsidR="00D958E4" w:rsidRPr="00E74BEF">
              <w:rPr>
                <w:rFonts w:ascii="標楷體" w:eastAsia="標楷體" w:hAnsi="標楷體"/>
              </w:rPr>
              <w:t xml:space="preserve"> </w:t>
            </w:r>
          </w:p>
          <w:p w:rsidR="0048017E" w:rsidRDefault="00D958E4" w:rsidP="00D958E4">
            <w:pPr>
              <w:ind w:left="360" w:hanging="240"/>
              <w:rPr>
                <w:rFonts w:ascii="標楷體" w:eastAsia="標楷體" w:hAnsi="標楷體"/>
              </w:rPr>
            </w:pPr>
            <w:r>
              <w:rPr>
                <w:rFonts w:ascii="標楷體" w:eastAsia="標楷體" w:hAnsi="標楷體" w:hint="eastAsia"/>
              </w:rPr>
              <w:t xml:space="preserve">     </w:t>
            </w:r>
            <w:r w:rsidR="00F44683" w:rsidRPr="00F44683">
              <w:rPr>
                <w:rFonts w:ascii="標楷體" w:eastAsia="標楷體" w:hAnsi="標楷體" w:hint="eastAsia"/>
              </w:rPr>
              <w:t>在現在這個科技發達數位的時代，任何人，只要一支手機就能拍片，這波由數位科技創造的「</w:t>
            </w:r>
            <w:proofErr w:type="gramStart"/>
            <w:r w:rsidR="00F44683" w:rsidRPr="00F44683">
              <w:rPr>
                <w:rFonts w:ascii="標楷體" w:eastAsia="標楷體" w:hAnsi="標楷體" w:hint="eastAsia"/>
              </w:rPr>
              <w:t>新網紅</w:t>
            </w:r>
            <w:proofErr w:type="gramEnd"/>
            <w:r w:rsidR="00F44683" w:rsidRPr="00F44683">
              <w:rPr>
                <w:rFonts w:ascii="標楷體" w:eastAsia="標楷體" w:hAnsi="標楷體" w:hint="eastAsia"/>
              </w:rPr>
              <w:t>」們，主要包括以影音頻道為主舞台的YouTuber、以圖像作品為訴求的</w:t>
            </w:r>
            <w:proofErr w:type="spellStart"/>
            <w:r w:rsidR="00F44683" w:rsidRPr="00F44683">
              <w:rPr>
                <w:rFonts w:ascii="標楷體" w:eastAsia="標楷體" w:hAnsi="標楷體" w:hint="eastAsia"/>
              </w:rPr>
              <w:t>Instagramer</w:t>
            </w:r>
            <w:proofErr w:type="spellEnd"/>
            <w:r w:rsidR="00F44683" w:rsidRPr="00F44683">
              <w:rPr>
                <w:rFonts w:ascii="標楷體" w:eastAsia="標楷體" w:hAnsi="標楷體" w:hint="eastAsia"/>
              </w:rPr>
              <w:t>，或利用15秒超短音樂視頻「抖音」吸</w:t>
            </w:r>
            <w:proofErr w:type="gramStart"/>
            <w:r w:rsidR="00F44683" w:rsidRPr="00F44683">
              <w:rPr>
                <w:rFonts w:ascii="標楷體" w:eastAsia="標楷體" w:hAnsi="標楷體" w:hint="eastAsia"/>
              </w:rPr>
              <w:t>睛</w:t>
            </w:r>
            <w:proofErr w:type="gramEnd"/>
            <w:r w:rsidR="00F44683" w:rsidRPr="00F44683">
              <w:rPr>
                <w:rFonts w:ascii="標楷體" w:eastAsia="標楷體" w:hAnsi="標楷體" w:hint="eastAsia"/>
              </w:rPr>
              <w:t>的各種創作者。透過拍影片、開直播、玩創意號召粉絲，藉由平台分潤制度將流量變現，或是和廣告主合作「</w:t>
            </w:r>
            <w:proofErr w:type="gramStart"/>
            <w:r w:rsidR="00F44683" w:rsidRPr="00F44683">
              <w:rPr>
                <w:rFonts w:ascii="標楷體" w:eastAsia="標楷體" w:hAnsi="標楷體" w:hint="eastAsia"/>
              </w:rPr>
              <w:t>業配</w:t>
            </w:r>
            <w:proofErr w:type="gramEnd"/>
            <w:r w:rsidR="00F44683" w:rsidRPr="00F44683">
              <w:rPr>
                <w:rFonts w:ascii="標楷體" w:eastAsia="標楷體" w:hAnsi="標楷體" w:hint="eastAsia"/>
              </w:rPr>
              <w:t>」；甚至在累積出高人氣後，代言商品、建立品牌，儼然成為另一種「明星」。這場講座提到的奈</w:t>
            </w:r>
            <w:proofErr w:type="gramStart"/>
            <w:r w:rsidR="00F44683" w:rsidRPr="00F44683">
              <w:rPr>
                <w:rFonts w:ascii="標楷體" w:eastAsia="標楷體" w:hAnsi="標楷體" w:hint="eastAsia"/>
              </w:rPr>
              <w:t>米網紅</w:t>
            </w:r>
            <w:proofErr w:type="gramEnd"/>
            <w:r w:rsidR="00F44683" w:rsidRPr="00F44683">
              <w:rPr>
                <w:rFonts w:ascii="標楷體" w:eastAsia="標楷體" w:hAnsi="標楷體" w:hint="eastAsia"/>
              </w:rPr>
              <w:t>，具專業知識、願意真誠分享且粉絲具高黏著度的</w:t>
            </w:r>
            <w:proofErr w:type="gramStart"/>
            <w:r w:rsidR="00F44683" w:rsidRPr="00F44683">
              <w:rPr>
                <w:rFonts w:ascii="標楷體" w:eastAsia="標楷體" w:hAnsi="標楷體" w:hint="eastAsia"/>
              </w:rPr>
              <w:t>微網紅</w:t>
            </w:r>
            <w:proofErr w:type="gramEnd"/>
            <w:r w:rsidR="00F44683" w:rsidRPr="00F44683">
              <w:rPr>
                <w:rFonts w:ascii="標楷體" w:eastAsia="標楷體" w:hAnsi="標楷體" w:hint="eastAsia"/>
              </w:rPr>
              <w:t>，較「</w:t>
            </w:r>
            <w:proofErr w:type="gramStart"/>
            <w:r w:rsidR="00F44683" w:rsidRPr="00F44683">
              <w:rPr>
                <w:rFonts w:ascii="標楷體" w:eastAsia="標楷體" w:hAnsi="標楷體" w:hint="eastAsia"/>
              </w:rPr>
              <w:t>超級網紅</w:t>
            </w:r>
            <w:proofErr w:type="gramEnd"/>
            <w:r w:rsidR="00F44683" w:rsidRPr="00F44683">
              <w:rPr>
                <w:rFonts w:ascii="標楷體" w:eastAsia="標楷體" w:hAnsi="標楷體" w:hint="eastAsia"/>
              </w:rPr>
              <w:t>」配合度高，他們有餘力與網友互動，在講求信任的虛擬空間中，更獲網友青睞，</w:t>
            </w:r>
            <w:proofErr w:type="gramStart"/>
            <w:r w:rsidR="00F44683" w:rsidRPr="00F44683">
              <w:rPr>
                <w:rFonts w:ascii="標楷體" w:eastAsia="標楷體" w:hAnsi="標楷體" w:hint="eastAsia"/>
              </w:rPr>
              <w:t>使奈米網紅</w:t>
            </w:r>
            <w:proofErr w:type="gramEnd"/>
            <w:r w:rsidR="00F44683" w:rsidRPr="00F44683">
              <w:rPr>
                <w:rFonts w:ascii="標楷體" w:eastAsia="標楷體" w:hAnsi="標楷體" w:hint="eastAsia"/>
              </w:rPr>
              <w:t>帶動的社群轉換率為平均社群用戶的22.5倍。這場講座有別於其他的講座，這場講座告訴了我們如何開始</w:t>
            </w:r>
            <w:proofErr w:type="gramStart"/>
            <w:r w:rsidR="00F44683" w:rsidRPr="00F44683">
              <w:rPr>
                <w:rFonts w:ascii="標楷體" w:eastAsia="標楷體" w:hAnsi="標楷體" w:hint="eastAsia"/>
              </w:rPr>
              <w:t>做網紅</w:t>
            </w:r>
            <w:proofErr w:type="gramEnd"/>
            <w:r w:rsidR="00F44683" w:rsidRPr="00F44683">
              <w:rPr>
                <w:rFonts w:ascii="標楷體" w:eastAsia="標楷體" w:hAnsi="標楷體" w:hint="eastAsia"/>
              </w:rPr>
              <w:t>，怎麼做、需要什麼、觀眾們偏好什麼，剛好我本來也對這一方面很有興趣，卻不知該如何開始，這場講座不但教了我開始的方法，也給了我開始的勇氣，我會好好規劃這個目標。首先要先開啟我的</w:t>
            </w:r>
            <w:proofErr w:type="spellStart"/>
            <w:r w:rsidR="00F44683" w:rsidRPr="00F44683">
              <w:rPr>
                <w:rFonts w:ascii="標楷體" w:eastAsia="標楷體" w:hAnsi="標楷體" w:hint="eastAsia"/>
              </w:rPr>
              <w:t>Youtube</w:t>
            </w:r>
            <w:proofErr w:type="spellEnd"/>
            <w:r w:rsidR="00F44683" w:rsidRPr="00F44683">
              <w:rPr>
                <w:rFonts w:ascii="標楷體" w:eastAsia="標楷體" w:hAnsi="標楷體" w:hint="eastAsia"/>
              </w:rPr>
              <w:t>頻道，</w:t>
            </w:r>
            <w:proofErr w:type="gramStart"/>
            <w:r w:rsidR="00F44683" w:rsidRPr="00F44683">
              <w:rPr>
                <w:rFonts w:ascii="標楷體" w:eastAsia="標楷體" w:hAnsi="標楷體" w:hint="eastAsia"/>
              </w:rPr>
              <w:t>一週</w:t>
            </w:r>
            <w:proofErr w:type="gramEnd"/>
            <w:r w:rsidR="00F44683" w:rsidRPr="00F44683">
              <w:rPr>
                <w:rFonts w:ascii="標楷體" w:eastAsia="標楷體" w:hAnsi="標楷體" w:hint="eastAsia"/>
              </w:rPr>
              <w:t>更新一次，內容是日常生活（講座中的簡報顯示日常生貨的題材最受大眾歡迎），因我本身出身韓文系，我也想要傳達給韓國觀眾，會再</w:t>
            </w:r>
            <w:proofErr w:type="gramStart"/>
            <w:r w:rsidR="00F44683" w:rsidRPr="00F44683">
              <w:rPr>
                <w:rFonts w:ascii="標楷體" w:eastAsia="標楷體" w:hAnsi="標楷體" w:hint="eastAsia"/>
              </w:rPr>
              <w:t>另外上韓文</w:t>
            </w:r>
            <w:proofErr w:type="gramEnd"/>
            <w:r w:rsidR="00F44683" w:rsidRPr="00F44683">
              <w:rPr>
                <w:rFonts w:ascii="標楷體" w:eastAsia="標楷體" w:hAnsi="標楷體" w:hint="eastAsia"/>
              </w:rPr>
              <w:t>字幕，這是我目前的規劃。</w:t>
            </w:r>
          </w:p>
          <w:p w:rsidR="00D958E4" w:rsidRPr="00D958E4" w:rsidRDefault="00D958E4" w:rsidP="00D958E4">
            <w:pPr>
              <w:ind w:left="360" w:hanging="240"/>
              <w:rPr>
                <w:rFonts w:ascii="標楷體" w:eastAsia="標楷體" w:hAnsi="標楷體"/>
              </w:rPr>
            </w:pPr>
          </w:p>
          <w:p w:rsidR="00D958E4" w:rsidRPr="00E74BEF" w:rsidRDefault="00D958E4" w:rsidP="00D958E4">
            <w:pPr>
              <w:pStyle w:val="a7"/>
              <w:numPr>
                <w:ilvl w:val="0"/>
                <w:numId w:val="3"/>
              </w:numPr>
              <w:ind w:leftChars="0" w:firstLineChars="0"/>
              <w:rPr>
                <w:rFonts w:ascii="標楷體" w:eastAsia="標楷體" w:hAnsi="標楷體"/>
              </w:rPr>
            </w:pPr>
            <w:r>
              <w:rPr>
                <w:rFonts w:ascii="標楷體" w:eastAsia="標楷體" w:hAnsi="標楷體" w:hint="eastAsia"/>
              </w:rPr>
              <w:t>經濟</w:t>
            </w:r>
            <w:r w:rsidRPr="00E74BEF">
              <w:rPr>
                <w:rFonts w:ascii="標楷體" w:eastAsia="標楷體" w:hAnsi="標楷體" w:hint="eastAsia"/>
              </w:rPr>
              <w:t>系</w:t>
            </w:r>
            <w:r w:rsidR="00F44683">
              <w:rPr>
                <w:rFonts w:ascii="標楷體" w:eastAsia="標楷體" w:hAnsi="標楷體" w:hint="eastAsia"/>
              </w:rPr>
              <w:t>蔡</w:t>
            </w:r>
            <w:r w:rsidRPr="00E74BEF">
              <w:rPr>
                <w:rFonts w:ascii="標楷體" w:eastAsia="標楷體" w:hAnsi="標楷體" w:hint="eastAsia"/>
              </w:rPr>
              <w:t>同學：</w:t>
            </w:r>
            <w:r w:rsidRPr="00E74BEF">
              <w:rPr>
                <w:rFonts w:ascii="標楷體" w:eastAsia="標楷體" w:hAnsi="標楷體"/>
              </w:rPr>
              <w:t xml:space="preserve"> </w:t>
            </w:r>
          </w:p>
          <w:p w:rsidR="00D958E4" w:rsidRDefault="00D958E4" w:rsidP="00D958E4">
            <w:pPr>
              <w:ind w:left="360" w:hanging="240"/>
              <w:rPr>
                <w:rFonts w:ascii="標楷體" w:eastAsia="標楷體" w:hAnsi="標楷體"/>
              </w:rPr>
            </w:pPr>
            <w:r>
              <w:rPr>
                <w:rFonts w:ascii="標楷體" w:eastAsia="標楷體" w:hAnsi="標楷體" w:hint="eastAsia"/>
              </w:rPr>
              <w:t xml:space="preserve">      </w:t>
            </w:r>
            <w:r w:rsidR="00F44683" w:rsidRPr="00F44683">
              <w:rPr>
                <w:rFonts w:ascii="標楷體" w:eastAsia="標楷體" w:hAnsi="標楷體" w:hint="eastAsia"/>
              </w:rPr>
              <w:t>今天參加這場講座讓我收穫良多。原本我對公職考試一竅不通，但經過今天的演講讓我有了更深入的了解和興趣。因此便立即規劃查詢考選部查閱命題大綱、下載考古題練習和去圖書館查詢相關資訊論文。最重要的是剛好趁期中考過後這段比較放鬆的時間，去相關補習班的門市店詢問有關高考相關的補習費用和課程方式以及教材，並考慮選擇使用雲端數位的上課方式來準備相關的考取規劃，以高普考的財政行政工作為目標，正在積極準備財政學概要、會計學概要、稅務法規概要以及民法概要，利用畢業前這段時間拉長好好準備。</w:t>
            </w:r>
          </w:p>
          <w:p w:rsidR="00D958E4" w:rsidRDefault="00D958E4" w:rsidP="00D958E4">
            <w:pPr>
              <w:ind w:left="360" w:hanging="240"/>
              <w:rPr>
                <w:rFonts w:ascii="標楷體" w:eastAsia="標楷體" w:hAnsi="標楷體"/>
              </w:rPr>
            </w:pPr>
          </w:p>
          <w:p w:rsidR="00D958E4" w:rsidRPr="00E74BEF" w:rsidRDefault="00F44683" w:rsidP="00D958E4">
            <w:pPr>
              <w:pStyle w:val="a7"/>
              <w:numPr>
                <w:ilvl w:val="0"/>
                <w:numId w:val="3"/>
              </w:numPr>
              <w:ind w:leftChars="0" w:firstLineChars="0"/>
              <w:rPr>
                <w:rFonts w:ascii="標楷體" w:eastAsia="標楷體" w:hAnsi="標楷體"/>
              </w:rPr>
            </w:pPr>
            <w:r>
              <w:rPr>
                <w:rFonts w:ascii="標楷體" w:eastAsia="標楷體" w:hAnsi="標楷體" w:hint="eastAsia"/>
              </w:rPr>
              <w:t>德文</w:t>
            </w:r>
            <w:r w:rsidR="00D958E4" w:rsidRPr="00E74BEF">
              <w:rPr>
                <w:rFonts w:ascii="標楷體" w:eastAsia="標楷體" w:hAnsi="標楷體" w:hint="eastAsia"/>
              </w:rPr>
              <w:t>系</w:t>
            </w:r>
            <w:r>
              <w:rPr>
                <w:rFonts w:ascii="標楷體" w:eastAsia="標楷體" w:hAnsi="標楷體" w:hint="eastAsia"/>
              </w:rPr>
              <w:t>潘</w:t>
            </w:r>
            <w:r w:rsidR="00D958E4" w:rsidRPr="00E74BEF">
              <w:rPr>
                <w:rFonts w:ascii="標楷體" w:eastAsia="標楷體" w:hAnsi="標楷體" w:hint="eastAsia"/>
              </w:rPr>
              <w:t>同學：</w:t>
            </w:r>
            <w:r w:rsidR="00D958E4" w:rsidRPr="00E74BEF">
              <w:rPr>
                <w:rFonts w:ascii="標楷體" w:eastAsia="標楷體" w:hAnsi="標楷體"/>
              </w:rPr>
              <w:t xml:space="preserve"> </w:t>
            </w:r>
          </w:p>
          <w:p w:rsidR="00D958E4" w:rsidRDefault="00D958E4" w:rsidP="00D958E4">
            <w:pPr>
              <w:ind w:left="360" w:hanging="240"/>
              <w:rPr>
                <w:rFonts w:ascii="標楷體" w:eastAsia="標楷體" w:hAnsi="標楷體"/>
              </w:rPr>
            </w:pPr>
            <w:r>
              <w:rPr>
                <w:rFonts w:ascii="標楷體" w:eastAsia="標楷體" w:hAnsi="標楷體" w:hint="eastAsia"/>
              </w:rPr>
              <w:t xml:space="preserve">      </w:t>
            </w:r>
            <w:r w:rsidR="00F44683" w:rsidRPr="00F44683">
              <w:rPr>
                <w:rFonts w:ascii="標楷體" w:eastAsia="標楷體" w:hAnsi="標楷體" w:hint="eastAsia"/>
              </w:rPr>
              <w:t>我覺得今天這場「事半功倍準備公職考試」，我從大一下到現在大三聽過最</w:t>
            </w:r>
            <w:proofErr w:type="gramStart"/>
            <w:r w:rsidR="00F44683" w:rsidRPr="00F44683">
              <w:rPr>
                <w:rFonts w:ascii="標楷體" w:eastAsia="標楷體" w:hAnsi="標楷體" w:hint="eastAsia"/>
              </w:rPr>
              <w:t>滿意的</w:t>
            </w:r>
            <w:proofErr w:type="gramEnd"/>
            <w:r w:rsidR="00F44683" w:rsidRPr="00F44683">
              <w:rPr>
                <w:rFonts w:ascii="標楷體" w:eastAsia="標楷體" w:hAnsi="標楷體" w:hint="eastAsia"/>
              </w:rPr>
              <w:t>一堂演講，演講者分析的很好，可以明確的讓我自己知道公職是什麼？和如何準備公職考試和訣竅？利用自己大學相關的科系或是選修自己有興趣的課程，使自己大量補充知識，重點是演講者會與同學互動不會讓人覺得乏味無聊，據之前參加這麼多演講真的沒有像今天的</w:t>
            </w:r>
            <w:proofErr w:type="gramStart"/>
            <w:r w:rsidR="00F44683" w:rsidRPr="00F44683">
              <w:rPr>
                <w:rFonts w:ascii="標楷體" w:eastAsia="標楷體" w:hAnsi="標楷體" w:hint="eastAsia"/>
              </w:rPr>
              <w:t>芸芸講</w:t>
            </w:r>
            <w:proofErr w:type="gramEnd"/>
            <w:r w:rsidR="00F44683" w:rsidRPr="00F44683">
              <w:rPr>
                <w:rFonts w:ascii="標楷體" w:eastAsia="標楷體" w:hAnsi="標楷體" w:hint="eastAsia"/>
              </w:rPr>
              <w:t>的這麼好並且用簡單又精簡的文字使我們了解，他還告訴我們公職考試就是一個不堅持不會到的路，所以我想努力看看，讓自己成為更優秀的人</w:t>
            </w:r>
          </w:p>
          <w:p w:rsidR="00D958E4" w:rsidRDefault="00D958E4" w:rsidP="00D958E4">
            <w:pPr>
              <w:ind w:left="360" w:hanging="240"/>
              <w:rPr>
                <w:rFonts w:ascii="標楷體" w:eastAsia="標楷體" w:hAnsi="標楷體"/>
              </w:rPr>
            </w:pPr>
          </w:p>
          <w:p w:rsidR="00D958E4" w:rsidRPr="00E74BEF" w:rsidRDefault="00D958E4" w:rsidP="00D958E4">
            <w:pPr>
              <w:pStyle w:val="a7"/>
              <w:numPr>
                <w:ilvl w:val="0"/>
                <w:numId w:val="3"/>
              </w:numPr>
              <w:ind w:leftChars="0" w:firstLineChars="0"/>
              <w:rPr>
                <w:rFonts w:ascii="標楷體" w:eastAsia="標楷體" w:hAnsi="標楷體"/>
              </w:rPr>
            </w:pPr>
            <w:r>
              <w:rPr>
                <w:rFonts w:ascii="標楷體" w:eastAsia="標楷體" w:hAnsi="標楷體" w:hint="eastAsia"/>
              </w:rPr>
              <w:t>史學</w:t>
            </w:r>
            <w:r w:rsidRPr="00E74BEF">
              <w:rPr>
                <w:rFonts w:ascii="標楷體" w:eastAsia="標楷體" w:hAnsi="標楷體" w:hint="eastAsia"/>
              </w:rPr>
              <w:t>系</w:t>
            </w:r>
            <w:r w:rsidR="00F44683">
              <w:rPr>
                <w:rFonts w:ascii="標楷體" w:eastAsia="標楷體" w:hAnsi="標楷體" w:hint="eastAsia"/>
              </w:rPr>
              <w:t>戴</w:t>
            </w:r>
            <w:r w:rsidRPr="00E74BEF">
              <w:rPr>
                <w:rFonts w:ascii="標楷體" w:eastAsia="標楷體" w:hAnsi="標楷體" w:hint="eastAsia"/>
              </w:rPr>
              <w:t>同學：</w:t>
            </w:r>
            <w:r w:rsidRPr="00E74BEF">
              <w:rPr>
                <w:rFonts w:ascii="標楷體" w:eastAsia="標楷體" w:hAnsi="標楷體"/>
              </w:rPr>
              <w:t xml:space="preserve"> </w:t>
            </w:r>
          </w:p>
          <w:p w:rsidR="00D958E4" w:rsidRDefault="00D958E4" w:rsidP="00D958E4">
            <w:pPr>
              <w:ind w:left="360" w:hanging="240"/>
              <w:rPr>
                <w:rFonts w:ascii="標楷體" w:eastAsia="標楷體" w:hAnsi="標楷體"/>
              </w:rPr>
            </w:pPr>
            <w:r>
              <w:rPr>
                <w:rFonts w:ascii="標楷體" w:eastAsia="標楷體" w:hAnsi="標楷體" w:hint="eastAsia"/>
              </w:rPr>
              <w:t xml:space="preserve">      </w:t>
            </w:r>
            <w:r w:rsidR="00F44683" w:rsidRPr="00F44683">
              <w:rPr>
                <w:rFonts w:ascii="標楷體" w:eastAsia="標楷體" w:hAnsi="標楷體" w:hint="eastAsia"/>
              </w:rPr>
              <w:t>今天</w:t>
            </w:r>
            <w:proofErr w:type="gramStart"/>
            <w:r w:rsidR="00F44683" w:rsidRPr="00F44683">
              <w:rPr>
                <w:rFonts w:ascii="標楷體" w:eastAsia="標楷體" w:hAnsi="標楷體" w:hint="eastAsia"/>
              </w:rPr>
              <w:t>聽完來文化</w:t>
            </w:r>
            <w:proofErr w:type="gramEnd"/>
            <w:r w:rsidR="00F44683" w:rsidRPr="00F44683">
              <w:rPr>
                <w:rFonts w:ascii="標楷體" w:eastAsia="標楷體" w:hAnsi="標楷體" w:hint="eastAsia"/>
              </w:rPr>
              <w:t>演講的專門</w:t>
            </w:r>
            <w:proofErr w:type="gramStart"/>
            <w:r w:rsidR="00F44683" w:rsidRPr="00F44683">
              <w:rPr>
                <w:rFonts w:ascii="標楷體" w:eastAsia="標楷體" w:hAnsi="標楷體" w:hint="eastAsia"/>
              </w:rPr>
              <w:t>怎樣考</w:t>
            </w:r>
            <w:proofErr w:type="gramEnd"/>
            <w:r w:rsidR="00F44683" w:rsidRPr="00F44683">
              <w:rPr>
                <w:rFonts w:ascii="標楷體" w:eastAsia="標楷體" w:hAnsi="標楷體" w:hint="eastAsia"/>
              </w:rPr>
              <w:t>金融業證照的演講者，讓我了解到要</w:t>
            </w:r>
            <w:proofErr w:type="gramStart"/>
            <w:r w:rsidR="00F44683" w:rsidRPr="00F44683">
              <w:rPr>
                <w:rFonts w:ascii="標楷體" w:eastAsia="標楷體" w:hAnsi="標楷體" w:hint="eastAsia"/>
              </w:rPr>
              <w:t>考證照很早</w:t>
            </w:r>
            <w:proofErr w:type="gramEnd"/>
            <w:r w:rsidR="00F44683" w:rsidRPr="00F44683">
              <w:rPr>
                <w:rFonts w:ascii="標楷體" w:eastAsia="標楷體" w:hAnsi="標楷體" w:hint="eastAsia"/>
              </w:rPr>
              <w:t>就要準備，及要考哪方面的證照，不是所有證照都要考，要考的是可以提升加薪或升遷方面的證照，金融業很重證照，以及進去之後幾乎都要考 考 考  ，雖然是穩定的工作，但還是要提升否則就會被淘汰，金融業不是那麼好混的，而金融業證照 有些很好考，有些</w:t>
            </w:r>
            <w:proofErr w:type="gramStart"/>
            <w:r w:rsidR="00F44683" w:rsidRPr="00F44683">
              <w:rPr>
                <w:rFonts w:ascii="標楷體" w:eastAsia="標楷體" w:hAnsi="標楷體" w:hint="eastAsia"/>
              </w:rPr>
              <w:t>很難考</w:t>
            </w:r>
            <w:proofErr w:type="gramEnd"/>
            <w:r w:rsidR="00F44683" w:rsidRPr="00F44683">
              <w:rPr>
                <w:rFonts w:ascii="標楷體" w:eastAsia="標楷體" w:hAnsi="標楷體" w:hint="eastAsia"/>
              </w:rPr>
              <w:t>，但碰到最大的敵人是英文，還有對金融方面的知識，要有些基礎去考，比較不會連題目都不會看，而除了證照之外，面試時還要看你的臨場反應，反應好的話就可能可以馬上被錄取了，最主要是看自己有沒有心準備。</w:t>
            </w:r>
          </w:p>
          <w:p w:rsidR="00B15EF9" w:rsidRDefault="00B15EF9" w:rsidP="00D958E4">
            <w:pPr>
              <w:ind w:left="360" w:hanging="240"/>
              <w:rPr>
                <w:rFonts w:ascii="標楷體" w:eastAsia="標楷體" w:hAnsi="標楷體"/>
              </w:rPr>
            </w:pPr>
          </w:p>
          <w:p w:rsidR="00B15EF9" w:rsidRPr="00E74BEF" w:rsidRDefault="00F44683" w:rsidP="00B15EF9">
            <w:pPr>
              <w:pStyle w:val="a7"/>
              <w:numPr>
                <w:ilvl w:val="0"/>
                <w:numId w:val="3"/>
              </w:numPr>
              <w:ind w:leftChars="0" w:firstLineChars="0"/>
              <w:rPr>
                <w:rFonts w:ascii="標楷體" w:eastAsia="標楷體" w:hAnsi="標楷體"/>
              </w:rPr>
            </w:pPr>
            <w:r>
              <w:rPr>
                <w:rFonts w:ascii="標楷體" w:eastAsia="標楷體" w:hAnsi="標楷體" w:hint="eastAsia"/>
              </w:rPr>
              <w:t>教育</w:t>
            </w:r>
            <w:r w:rsidR="00B15EF9" w:rsidRPr="00E74BEF">
              <w:rPr>
                <w:rFonts w:ascii="標楷體" w:eastAsia="標楷體" w:hAnsi="標楷體" w:hint="eastAsia"/>
              </w:rPr>
              <w:t>系</w:t>
            </w:r>
            <w:r w:rsidR="00B15EF9">
              <w:rPr>
                <w:rFonts w:ascii="標楷體" w:eastAsia="標楷體" w:hAnsi="標楷體" w:hint="eastAsia"/>
              </w:rPr>
              <w:t>簡</w:t>
            </w:r>
            <w:r w:rsidR="00B15EF9" w:rsidRPr="00E74BEF">
              <w:rPr>
                <w:rFonts w:ascii="標楷體" w:eastAsia="標楷體" w:hAnsi="標楷體" w:hint="eastAsia"/>
              </w:rPr>
              <w:t>同學：</w:t>
            </w:r>
            <w:r w:rsidR="00B15EF9" w:rsidRPr="00E74BEF">
              <w:rPr>
                <w:rFonts w:ascii="標楷體" w:eastAsia="標楷體" w:hAnsi="標楷體"/>
              </w:rPr>
              <w:t xml:space="preserve"> </w:t>
            </w:r>
          </w:p>
          <w:p w:rsidR="00D958E4" w:rsidRDefault="00B15EF9" w:rsidP="00B15EF9">
            <w:pPr>
              <w:ind w:left="360" w:hanging="240"/>
              <w:rPr>
                <w:rFonts w:ascii="標楷體" w:eastAsia="標楷體" w:hAnsi="標楷體"/>
              </w:rPr>
            </w:pPr>
            <w:r>
              <w:rPr>
                <w:rFonts w:ascii="標楷體" w:eastAsia="標楷體" w:hAnsi="標楷體" w:hint="eastAsia"/>
              </w:rPr>
              <w:t xml:space="preserve">      </w:t>
            </w:r>
            <w:r w:rsidR="00F44683" w:rsidRPr="00F44683">
              <w:rPr>
                <w:rFonts w:ascii="標楷體" w:eastAsia="標楷體" w:hAnsi="標楷體" w:hint="eastAsia"/>
              </w:rPr>
              <w:t>今天來上了和諧粉彩的講座，原本以為只是講座，會很無聊，沒想到有提供材料讓我們實作！讓我蠻驚喜的，老師一開始向我們介紹什麼是粉彩，以及粉彩怎麼去療</w:t>
            </w:r>
            <w:proofErr w:type="gramStart"/>
            <w:r w:rsidR="00F44683" w:rsidRPr="00F44683">
              <w:rPr>
                <w:rFonts w:ascii="標楷體" w:eastAsia="標楷體" w:hAnsi="標楷體" w:hint="eastAsia"/>
              </w:rPr>
              <w:t>癒</w:t>
            </w:r>
            <w:proofErr w:type="gramEnd"/>
            <w:r w:rsidR="00F44683" w:rsidRPr="00F44683">
              <w:rPr>
                <w:rFonts w:ascii="標楷體" w:eastAsia="標楷體" w:hAnsi="標楷體" w:hint="eastAsia"/>
              </w:rPr>
              <w:t>人心，原來現在也有很多單位運用粉彩來</w:t>
            </w:r>
            <w:proofErr w:type="gramStart"/>
            <w:r w:rsidR="00F44683" w:rsidRPr="00F44683">
              <w:rPr>
                <w:rFonts w:ascii="標楷體" w:eastAsia="標楷體" w:hAnsi="標楷體" w:hint="eastAsia"/>
              </w:rPr>
              <w:t>幫人舒壓</w:t>
            </w:r>
            <w:proofErr w:type="gramEnd"/>
            <w:r w:rsidR="00F44683" w:rsidRPr="00F44683">
              <w:rPr>
                <w:rFonts w:ascii="標楷體" w:eastAsia="標楷體" w:hAnsi="標楷體" w:hint="eastAsia"/>
              </w:rPr>
              <w:t>，</w:t>
            </w:r>
            <w:proofErr w:type="gramStart"/>
            <w:r w:rsidR="00F44683" w:rsidRPr="00F44683">
              <w:rPr>
                <w:rFonts w:ascii="標楷體" w:eastAsia="標楷體" w:hAnsi="標楷體" w:hint="eastAsia"/>
              </w:rPr>
              <w:t>像是兒教</w:t>
            </w:r>
            <w:proofErr w:type="gramEnd"/>
            <w:r w:rsidR="00F44683" w:rsidRPr="00F44683">
              <w:rPr>
                <w:rFonts w:ascii="標楷體" w:eastAsia="標楷體" w:hAnsi="標楷體" w:hint="eastAsia"/>
              </w:rPr>
              <w:t>、長照還有學校課輔中心，原本不知道是怎麼療</w:t>
            </w:r>
            <w:proofErr w:type="gramStart"/>
            <w:r w:rsidR="00F44683" w:rsidRPr="00F44683">
              <w:rPr>
                <w:rFonts w:ascii="標楷體" w:eastAsia="標楷體" w:hAnsi="標楷體" w:hint="eastAsia"/>
              </w:rPr>
              <w:t>癒</w:t>
            </w:r>
            <w:proofErr w:type="gramEnd"/>
            <w:r w:rsidR="00F44683" w:rsidRPr="00F44683">
              <w:rPr>
                <w:rFonts w:ascii="標楷體" w:eastAsia="標楷體" w:hAnsi="標楷體" w:hint="eastAsia"/>
              </w:rPr>
              <w:t>，</w:t>
            </w:r>
            <w:proofErr w:type="gramStart"/>
            <w:r w:rsidR="00F44683" w:rsidRPr="00F44683">
              <w:rPr>
                <w:rFonts w:ascii="標楷體" w:eastAsia="標楷體" w:hAnsi="標楷體" w:hint="eastAsia"/>
              </w:rPr>
              <w:t>再實作</w:t>
            </w:r>
            <w:proofErr w:type="gramEnd"/>
            <w:r w:rsidR="00F44683" w:rsidRPr="00F44683">
              <w:rPr>
                <w:rFonts w:ascii="標楷體" w:eastAsia="標楷體" w:hAnsi="標楷體" w:hint="eastAsia"/>
              </w:rPr>
              <w:t>後發現真的</w:t>
            </w:r>
            <w:proofErr w:type="gramStart"/>
            <w:r w:rsidR="00F44683" w:rsidRPr="00F44683">
              <w:rPr>
                <w:rFonts w:ascii="標楷體" w:eastAsia="標楷體" w:hAnsi="標楷體" w:hint="eastAsia"/>
              </w:rPr>
              <w:t>很</w:t>
            </w:r>
            <w:proofErr w:type="gramEnd"/>
            <w:r w:rsidR="00F44683" w:rsidRPr="00F44683">
              <w:rPr>
                <w:rFonts w:ascii="標楷體" w:eastAsia="標楷體" w:hAnsi="標楷體" w:hint="eastAsia"/>
              </w:rPr>
              <w:t>舒壓！妳可以貼出自己的色塊，再開始依照自己喜歡的色系，去</w:t>
            </w:r>
            <w:proofErr w:type="gramStart"/>
            <w:r w:rsidR="00F44683" w:rsidRPr="00F44683">
              <w:rPr>
                <w:rFonts w:ascii="標楷體" w:eastAsia="標楷體" w:hAnsi="標楷體" w:hint="eastAsia"/>
              </w:rPr>
              <w:t>做漸層或混</w:t>
            </w:r>
            <w:proofErr w:type="gramEnd"/>
            <w:r w:rsidR="00F44683" w:rsidRPr="00F44683">
              <w:rPr>
                <w:rFonts w:ascii="標楷體" w:eastAsia="標楷體" w:hAnsi="標楷體" w:hint="eastAsia"/>
              </w:rPr>
              <w:t>色，</w:t>
            </w:r>
            <w:proofErr w:type="gramStart"/>
            <w:r w:rsidR="00F44683" w:rsidRPr="00F44683">
              <w:rPr>
                <w:rFonts w:ascii="標楷體" w:eastAsia="標楷體" w:hAnsi="標楷體" w:hint="eastAsia"/>
              </w:rPr>
              <w:t>像混色</w:t>
            </w:r>
            <w:proofErr w:type="gramEnd"/>
            <w:r w:rsidR="00F44683" w:rsidRPr="00F44683">
              <w:rPr>
                <w:rFonts w:ascii="標楷體" w:eastAsia="標楷體" w:hAnsi="標楷體" w:hint="eastAsia"/>
              </w:rPr>
              <w:t>在抹開之前真的是充滿驚喜，因為根本不知道出來是什麼顏色！創作出來後，再用橡皮擦擦出自己喜歡的樣子，看到成品真的很喜歡，心情很愉悅哦！如果往後還有興趣繼續參加此課程，還可以考證照！這麼療</w:t>
            </w:r>
            <w:proofErr w:type="gramStart"/>
            <w:r w:rsidR="00F44683" w:rsidRPr="00F44683">
              <w:rPr>
                <w:rFonts w:ascii="標楷體" w:eastAsia="標楷體" w:hAnsi="標楷體" w:hint="eastAsia"/>
              </w:rPr>
              <w:t>癒</w:t>
            </w:r>
            <w:proofErr w:type="gramEnd"/>
            <w:r w:rsidR="00F44683" w:rsidRPr="00F44683">
              <w:rPr>
                <w:rFonts w:ascii="標楷體" w:eastAsia="標楷體" w:hAnsi="標楷體" w:hint="eastAsia"/>
              </w:rPr>
              <w:t>人心的東西是真的可以學起來，療</w:t>
            </w:r>
            <w:proofErr w:type="gramStart"/>
            <w:r w:rsidR="00F44683" w:rsidRPr="00F44683">
              <w:rPr>
                <w:rFonts w:ascii="標楷體" w:eastAsia="標楷體" w:hAnsi="標楷體" w:hint="eastAsia"/>
              </w:rPr>
              <w:t>癒</w:t>
            </w:r>
            <w:proofErr w:type="gramEnd"/>
            <w:r w:rsidR="00F44683" w:rsidRPr="00F44683">
              <w:rPr>
                <w:rFonts w:ascii="標楷體" w:eastAsia="標楷體" w:hAnsi="標楷體" w:hint="eastAsia"/>
              </w:rPr>
              <w:t>舒壓身邊的人。</w:t>
            </w:r>
          </w:p>
          <w:p w:rsidR="00B15EF9" w:rsidRDefault="00B15EF9" w:rsidP="00B15EF9">
            <w:pPr>
              <w:ind w:left="360" w:hanging="240"/>
              <w:rPr>
                <w:rFonts w:ascii="標楷體" w:eastAsia="標楷體" w:hAnsi="標楷體"/>
              </w:rPr>
            </w:pPr>
          </w:p>
          <w:p w:rsidR="00B15EF9" w:rsidRPr="00E74BEF" w:rsidRDefault="00F44683" w:rsidP="00B15EF9">
            <w:pPr>
              <w:pStyle w:val="a7"/>
              <w:numPr>
                <w:ilvl w:val="0"/>
                <w:numId w:val="3"/>
              </w:numPr>
              <w:ind w:leftChars="0" w:firstLineChars="0"/>
              <w:rPr>
                <w:rFonts w:ascii="標楷體" w:eastAsia="標楷體" w:hAnsi="標楷體"/>
              </w:rPr>
            </w:pPr>
            <w:r>
              <w:rPr>
                <w:rFonts w:ascii="標楷體" w:eastAsia="標楷體" w:hAnsi="標楷體" w:hint="eastAsia"/>
              </w:rPr>
              <w:t>美術系呂</w:t>
            </w:r>
            <w:r w:rsidR="00B15EF9" w:rsidRPr="00E74BEF">
              <w:rPr>
                <w:rFonts w:ascii="標楷體" w:eastAsia="標楷體" w:hAnsi="標楷體" w:hint="eastAsia"/>
              </w:rPr>
              <w:t>同學：</w:t>
            </w:r>
            <w:r w:rsidR="00B15EF9" w:rsidRPr="00E74BEF">
              <w:rPr>
                <w:rFonts w:ascii="標楷體" w:eastAsia="標楷體" w:hAnsi="標楷體"/>
              </w:rPr>
              <w:t xml:space="preserve"> </w:t>
            </w:r>
          </w:p>
          <w:p w:rsidR="00B15EF9" w:rsidRDefault="00B15EF9" w:rsidP="00B15EF9">
            <w:pPr>
              <w:ind w:left="360" w:hanging="240"/>
              <w:rPr>
                <w:rFonts w:ascii="標楷體" w:eastAsia="標楷體" w:hAnsi="標楷體"/>
              </w:rPr>
            </w:pPr>
            <w:r>
              <w:rPr>
                <w:rFonts w:ascii="標楷體" w:eastAsia="標楷體" w:hAnsi="標楷體" w:hint="eastAsia"/>
              </w:rPr>
              <w:t xml:space="preserve">     </w:t>
            </w:r>
            <w:r w:rsidR="00F44683" w:rsidRPr="00F44683">
              <w:rPr>
                <w:rFonts w:ascii="標楷體" w:eastAsia="標楷體" w:hAnsi="標楷體" w:hint="eastAsia"/>
              </w:rPr>
              <w:t>參與這次的講座才真正感受到斜</w:t>
            </w:r>
            <w:proofErr w:type="gramStart"/>
            <w:r w:rsidR="00F44683" w:rsidRPr="00F44683">
              <w:rPr>
                <w:rFonts w:ascii="標楷體" w:eastAsia="標楷體" w:hAnsi="標楷體" w:hint="eastAsia"/>
              </w:rPr>
              <w:t>槓</w:t>
            </w:r>
            <w:proofErr w:type="gramEnd"/>
            <w:r w:rsidR="00F44683" w:rsidRPr="00F44683">
              <w:rPr>
                <w:rFonts w:ascii="標楷體" w:eastAsia="標楷體" w:hAnsi="標楷體" w:hint="eastAsia"/>
              </w:rPr>
              <w:t>技能和證照的重要性，不但能夠增加自己的技能還能夠讓更受到</w:t>
            </w:r>
            <w:proofErr w:type="gramStart"/>
            <w:r w:rsidR="00F44683" w:rsidRPr="00F44683">
              <w:rPr>
                <w:rFonts w:ascii="標楷體" w:eastAsia="標楷體" w:hAnsi="標楷體" w:hint="eastAsia"/>
              </w:rPr>
              <w:t>親賴及</w:t>
            </w:r>
            <w:proofErr w:type="gramEnd"/>
            <w:r w:rsidR="00F44683" w:rsidRPr="00F44683">
              <w:rPr>
                <w:rFonts w:ascii="標楷體" w:eastAsia="標楷體" w:hAnsi="標楷體" w:hint="eastAsia"/>
              </w:rPr>
              <w:t>肯定，可能因為自己是大四即將畢業而出去工作的關係，在老闆、公司還不認識你之前，能看到的書面資料，證照肯定是最能夠讓人先有好印象的，就算你會這個技能，但有證照人，的確能先讓其他人先定義，所以對於這次的演講、說明和整個過程，首先對於粉彩</w:t>
            </w:r>
            <w:proofErr w:type="gramStart"/>
            <w:r w:rsidR="00F44683" w:rsidRPr="00F44683">
              <w:rPr>
                <w:rFonts w:ascii="標楷體" w:eastAsia="標楷體" w:hAnsi="標楷體" w:hint="eastAsia"/>
              </w:rPr>
              <w:t>這個媒</w:t>
            </w:r>
            <w:proofErr w:type="gramEnd"/>
            <w:r w:rsidR="00F44683" w:rsidRPr="00F44683">
              <w:rPr>
                <w:rFonts w:ascii="標楷體" w:eastAsia="標楷體" w:hAnsi="標楷體" w:hint="eastAsia"/>
              </w:rPr>
              <w:t>材我自己</w:t>
            </w:r>
            <w:r w:rsidR="00F44683" w:rsidRPr="00F44683">
              <w:rPr>
                <w:rFonts w:ascii="標楷體" w:eastAsia="標楷體" w:hAnsi="標楷體" w:hint="eastAsia"/>
              </w:rPr>
              <w:lastRenderedPageBreak/>
              <w:t>其實是蠻有興趣的，但真的是參加了講座才知道能考取到這種斜</w:t>
            </w:r>
            <w:proofErr w:type="gramStart"/>
            <w:r w:rsidR="00F44683" w:rsidRPr="00F44683">
              <w:rPr>
                <w:rFonts w:ascii="標楷體" w:eastAsia="標楷體" w:hAnsi="標楷體" w:hint="eastAsia"/>
              </w:rPr>
              <w:t>槓</w:t>
            </w:r>
            <w:proofErr w:type="gramEnd"/>
            <w:r w:rsidR="00F44683" w:rsidRPr="00F44683">
              <w:rPr>
                <w:rFonts w:ascii="標楷體" w:eastAsia="標楷體" w:hAnsi="標楷體" w:hint="eastAsia"/>
              </w:rPr>
              <w:t>證照，而療</w:t>
            </w:r>
            <w:proofErr w:type="gramStart"/>
            <w:r w:rsidR="00F44683" w:rsidRPr="00F44683">
              <w:rPr>
                <w:rFonts w:ascii="標楷體" w:eastAsia="標楷體" w:hAnsi="標楷體" w:hint="eastAsia"/>
              </w:rPr>
              <w:t>癒</w:t>
            </w:r>
            <w:proofErr w:type="gramEnd"/>
            <w:r w:rsidR="00F44683" w:rsidRPr="00F44683">
              <w:rPr>
                <w:rFonts w:ascii="標楷體" w:eastAsia="標楷體" w:hAnsi="標楷體" w:hint="eastAsia"/>
              </w:rPr>
              <w:t>和靜下人心真的是非常重要的事情，日本和諧粉彩，真的又讓我感受到當初愛畫畫的自己，靜下心情感受，也可能是畢業畫展結束後需要放鬆的關係，更讓我沉醉在裡頭，</w:t>
            </w:r>
            <w:proofErr w:type="gramStart"/>
            <w:r w:rsidR="00F44683" w:rsidRPr="00F44683">
              <w:rPr>
                <w:rFonts w:ascii="標楷體" w:eastAsia="標楷體" w:hAnsi="標楷體" w:hint="eastAsia"/>
              </w:rPr>
              <w:t>不</w:t>
            </w:r>
            <w:proofErr w:type="gramEnd"/>
            <w:r w:rsidR="00F44683" w:rsidRPr="00F44683">
              <w:rPr>
                <w:rFonts w:ascii="標楷體" w:eastAsia="標楷體" w:hAnsi="標楷體" w:hint="eastAsia"/>
              </w:rPr>
              <w:t>禁地讓我想好好推廣，並且讓跟我一樣的人感受到這種心情，我覺得這種課程看似簡單，但真的要讓大家帶入進去和教導的方法是蠻困難的，就像講座</w:t>
            </w:r>
            <w:proofErr w:type="gramStart"/>
            <w:r w:rsidR="00F44683" w:rsidRPr="00F44683">
              <w:rPr>
                <w:rFonts w:ascii="標楷體" w:eastAsia="標楷體" w:hAnsi="標楷體" w:hint="eastAsia"/>
              </w:rPr>
              <w:t>老師說的</w:t>
            </w:r>
            <w:proofErr w:type="gramEnd"/>
            <w:r w:rsidR="00F44683" w:rsidRPr="00F44683">
              <w:rPr>
                <w:rFonts w:ascii="標楷體" w:eastAsia="標楷體" w:hAnsi="標楷體" w:hint="eastAsia"/>
              </w:rPr>
              <w:t>，教導孩子、老人和上班族行業的人們，教案其實是不一樣的，怎麼樣才能讓他們放輕鬆呢？我想這是除了學習這個技能外，更需要我們學習的地方了，我很謝謝文化大學有這個講座，讓自己得知了一個新的能增加自己能力和認證、肯定的一個方向和管道，希望自己能好好的學習，並且拿到認可。</w:t>
            </w:r>
          </w:p>
          <w:p w:rsidR="00F44683" w:rsidRDefault="00F44683" w:rsidP="00F44683">
            <w:pPr>
              <w:ind w:left="360" w:hanging="240"/>
              <w:rPr>
                <w:rFonts w:ascii="標楷體" w:eastAsia="標楷體" w:hAnsi="標楷體"/>
              </w:rPr>
            </w:pPr>
          </w:p>
          <w:p w:rsidR="00F44683" w:rsidRPr="00E74BEF" w:rsidRDefault="00F44683" w:rsidP="00F44683">
            <w:pPr>
              <w:pStyle w:val="a7"/>
              <w:numPr>
                <w:ilvl w:val="0"/>
                <w:numId w:val="3"/>
              </w:numPr>
              <w:ind w:leftChars="0" w:firstLineChars="0"/>
              <w:rPr>
                <w:rFonts w:ascii="標楷體" w:eastAsia="標楷體" w:hAnsi="標楷體"/>
              </w:rPr>
            </w:pPr>
            <w:r>
              <w:rPr>
                <w:rFonts w:ascii="標楷體" w:eastAsia="標楷體" w:hAnsi="標楷體" w:hint="eastAsia"/>
              </w:rPr>
              <w:t>日文</w:t>
            </w:r>
            <w:r>
              <w:rPr>
                <w:rFonts w:ascii="標楷體" w:eastAsia="標楷體" w:hAnsi="標楷體" w:hint="eastAsia"/>
              </w:rPr>
              <w:t>系</w:t>
            </w:r>
            <w:r>
              <w:rPr>
                <w:rFonts w:ascii="標楷體" w:eastAsia="標楷體" w:hAnsi="標楷體" w:hint="eastAsia"/>
              </w:rPr>
              <w:t>蔡</w:t>
            </w:r>
            <w:r w:rsidRPr="00E74BEF">
              <w:rPr>
                <w:rFonts w:ascii="標楷體" w:eastAsia="標楷體" w:hAnsi="標楷體" w:hint="eastAsia"/>
              </w:rPr>
              <w:t>同學：</w:t>
            </w:r>
            <w:r w:rsidRPr="00E74BEF">
              <w:rPr>
                <w:rFonts w:ascii="標楷體" w:eastAsia="標楷體" w:hAnsi="標楷體"/>
              </w:rPr>
              <w:t xml:space="preserve"> </w:t>
            </w:r>
          </w:p>
          <w:p w:rsidR="00F44683" w:rsidRDefault="00F44683" w:rsidP="00F44683">
            <w:pPr>
              <w:ind w:left="360" w:hanging="240"/>
              <w:rPr>
                <w:rFonts w:ascii="標楷體" w:eastAsia="標楷體" w:hAnsi="標楷體"/>
              </w:rPr>
            </w:pPr>
            <w:r>
              <w:rPr>
                <w:rFonts w:ascii="標楷體" w:eastAsia="標楷體" w:hAnsi="標楷體" w:hint="eastAsia"/>
              </w:rPr>
              <w:t xml:space="preserve">     </w:t>
            </w:r>
            <w:proofErr w:type="gramStart"/>
            <w:r w:rsidRPr="00F44683">
              <w:rPr>
                <w:rFonts w:ascii="標楷體" w:eastAsia="標楷體" w:hAnsi="標楷體" w:hint="eastAsia"/>
              </w:rPr>
              <w:t>資安是</w:t>
            </w:r>
            <w:proofErr w:type="gramEnd"/>
            <w:r w:rsidRPr="00F44683">
              <w:rPr>
                <w:rFonts w:ascii="標楷體" w:eastAsia="標楷體" w:hAnsi="標楷體" w:hint="eastAsia"/>
              </w:rPr>
              <w:t>非常重要的，很慶幸我來參加這場講座，資訊安全在我們生活周遭非常貼近，而絕不能無視，這也是現在社會看不見的對手，我們無從得知當個人資料被外流是從誰外流出去，而直接必須面對這樣的攻擊，我想</w:t>
            </w:r>
            <w:proofErr w:type="gramStart"/>
            <w:r w:rsidRPr="00F44683">
              <w:rPr>
                <w:rFonts w:ascii="標楷體" w:eastAsia="標楷體" w:hAnsi="標楷體" w:hint="eastAsia"/>
              </w:rPr>
              <w:t>為何說資安工程師</w:t>
            </w:r>
            <w:proofErr w:type="gramEnd"/>
            <w:r w:rsidRPr="00F44683">
              <w:rPr>
                <w:rFonts w:ascii="標楷體" w:eastAsia="標楷體" w:hAnsi="標楷體" w:hint="eastAsia"/>
              </w:rPr>
              <w:t>是現在職場當紅炸子雞就是這樣吧！我們生存在這個電腦發達的時代，人們創造出來的東西，現在卻具有危險性。</w:t>
            </w:r>
            <w:proofErr w:type="gramStart"/>
            <w:r w:rsidRPr="00F44683">
              <w:rPr>
                <w:rFonts w:ascii="標楷體" w:eastAsia="標楷體" w:hAnsi="標楷體" w:hint="eastAsia"/>
              </w:rPr>
              <w:t>了解資安管理</w:t>
            </w:r>
            <w:proofErr w:type="gramEnd"/>
            <w:r w:rsidRPr="00F44683">
              <w:rPr>
                <w:rFonts w:ascii="標楷體" w:eastAsia="標楷體" w:hAnsi="標楷體" w:hint="eastAsia"/>
              </w:rPr>
              <w:t>制度也會在未來找工作的時候更加容易，我覺得我可以先從法規開始，慢慢踏入這個產業，而不僅僅在技術面，管理面、策略面也都非常重要，即使是本科系也未必具備，我雖然是日文系，但因為這些與生活息息相關，我們絕不能忽視，藉由這次的講座也讓我更了解資訊安全，</w:t>
            </w:r>
            <w:proofErr w:type="gramStart"/>
            <w:r w:rsidRPr="00F44683">
              <w:rPr>
                <w:rFonts w:ascii="標楷體" w:eastAsia="標楷體" w:hAnsi="標楷體" w:hint="eastAsia"/>
              </w:rPr>
              <w:t>許多資安人才</w:t>
            </w:r>
            <w:proofErr w:type="gramEnd"/>
            <w:r w:rsidRPr="00F44683">
              <w:rPr>
                <w:rFonts w:ascii="標楷體" w:eastAsia="標楷體" w:hAnsi="標楷體" w:hint="eastAsia"/>
              </w:rPr>
              <w:t>的培訓都能在網路找到，</w:t>
            </w:r>
            <w:proofErr w:type="gramStart"/>
            <w:r w:rsidRPr="00F44683">
              <w:rPr>
                <w:rFonts w:ascii="標楷體" w:eastAsia="標楷體" w:hAnsi="標楷體" w:hint="eastAsia"/>
              </w:rPr>
              <w:t>勞動部的職能</w:t>
            </w:r>
            <w:proofErr w:type="gramEnd"/>
            <w:r w:rsidRPr="00F44683">
              <w:rPr>
                <w:rFonts w:ascii="標楷體" w:eastAsia="標楷體" w:hAnsi="標楷體" w:hint="eastAsia"/>
              </w:rPr>
              <w:t>發展平台也</w:t>
            </w:r>
            <w:proofErr w:type="gramStart"/>
            <w:r w:rsidRPr="00F44683">
              <w:rPr>
                <w:rFonts w:ascii="標楷體" w:eastAsia="標楷體" w:hAnsi="標楷體" w:hint="eastAsia"/>
              </w:rPr>
              <w:t>都寫很清楚</w:t>
            </w:r>
            <w:proofErr w:type="gramEnd"/>
            <w:r w:rsidRPr="00F44683">
              <w:rPr>
                <w:rFonts w:ascii="標楷體" w:eastAsia="標楷體" w:hAnsi="標楷體" w:hint="eastAsia"/>
              </w:rPr>
              <w:t>需要具備什麼條件及技能，我會先從這個網站去了解，補足我缺少的就業特質。</w:t>
            </w:r>
          </w:p>
          <w:p w:rsidR="00B15EF9" w:rsidRPr="00E74BEF" w:rsidRDefault="00B15EF9" w:rsidP="003B14DE">
            <w:pPr>
              <w:ind w:left="360" w:hanging="240"/>
              <w:rPr>
                <w:rFonts w:ascii="標楷體" w:eastAsia="標楷體" w:hAnsi="標楷體"/>
              </w:rPr>
            </w:pPr>
          </w:p>
          <w:p w:rsidR="0043518B" w:rsidRPr="00E74BEF" w:rsidRDefault="0043518B" w:rsidP="003B14DE">
            <w:pPr>
              <w:ind w:left="360" w:hanging="240"/>
              <w:rPr>
                <w:rFonts w:ascii="標楷體" w:eastAsia="標楷體" w:hAnsi="標楷體"/>
              </w:rPr>
            </w:pPr>
            <w:proofErr w:type="gramStart"/>
            <w:r w:rsidRPr="00E74BEF">
              <w:rPr>
                <w:rFonts w:ascii="標楷體" w:eastAsia="標楷體" w:hAnsi="標楷體" w:hint="eastAsia"/>
              </w:rPr>
              <w:t>1</w:t>
            </w:r>
            <w:r w:rsidR="00A10D7F">
              <w:rPr>
                <w:rFonts w:ascii="標楷體" w:eastAsia="標楷體" w:hAnsi="標楷體" w:hint="eastAsia"/>
              </w:rPr>
              <w:t>08</w:t>
            </w:r>
            <w:proofErr w:type="gramEnd"/>
            <w:r w:rsidRPr="00E74BEF">
              <w:rPr>
                <w:rFonts w:ascii="標楷體" w:eastAsia="標楷體" w:hAnsi="標楷體" w:hint="eastAsia"/>
              </w:rPr>
              <w:t>年度申請一般及專業證照考照助學金，案件數如下：</w:t>
            </w:r>
          </w:p>
          <w:p w:rsidR="005738FC" w:rsidRPr="00E74BEF" w:rsidRDefault="00A10D7F" w:rsidP="003B14DE">
            <w:pPr>
              <w:ind w:left="360" w:hanging="240"/>
              <w:rPr>
                <w:rFonts w:ascii="標楷體" w:eastAsia="標楷體" w:hAnsi="標楷體"/>
              </w:rPr>
            </w:pPr>
            <w:r>
              <w:rPr>
                <w:rFonts w:ascii="標楷體" w:eastAsia="標楷體" w:hAnsi="標楷體" w:hint="eastAsia"/>
              </w:rPr>
              <w:t>1082</w:t>
            </w:r>
            <w:r w:rsidR="005738FC" w:rsidRPr="00E74BEF">
              <w:rPr>
                <w:rFonts w:ascii="標楷體" w:eastAsia="標楷體" w:hAnsi="標楷體" w:hint="eastAsia"/>
              </w:rPr>
              <w:t>申請案件</w:t>
            </w:r>
            <w:r>
              <w:rPr>
                <w:rFonts w:ascii="標楷體" w:eastAsia="標楷體" w:hAnsi="標楷體" w:hint="eastAsia"/>
              </w:rPr>
              <w:t xml:space="preserve"> 107</w:t>
            </w:r>
            <w:r w:rsidR="005738FC">
              <w:rPr>
                <w:rFonts w:ascii="標楷體" w:eastAsia="標楷體" w:hAnsi="標楷體" w:hint="eastAsia"/>
              </w:rPr>
              <w:t>件</w:t>
            </w:r>
          </w:p>
          <w:p w:rsidR="0043518B" w:rsidRPr="00E74BEF" w:rsidRDefault="00A10D7F" w:rsidP="003B14DE">
            <w:pPr>
              <w:ind w:left="360" w:hanging="240"/>
              <w:rPr>
                <w:rFonts w:ascii="標楷體" w:eastAsia="標楷體" w:hAnsi="標楷體"/>
              </w:rPr>
            </w:pPr>
            <w:proofErr w:type="gramStart"/>
            <w:r>
              <w:rPr>
                <w:rFonts w:ascii="標楷體" w:eastAsia="標楷體" w:hAnsi="標楷體" w:hint="eastAsia"/>
              </w:rPr>
              <w:t>109</w:t>
            </w:r>
            <w:proofErr w:type="gramEnd"/>
            <w:r w:rsidR="0043518B" w:rsidRPr="00E74BEF">
              <w:rPr>
                <w:rFonts w:ascii="標楷體" w:eastAsia="標楷體" w:hAnsi="標楷體" w:hint="eastAsia"/>
              </w:rPr>
              <w:t>年度共計申請案件數</w:t>
            </w:r>
            <w:r>
              <w:rPr>
                <w:rFonts w:ascii="標楷體" w:eastAsia="標楷體" w:hAnsi="標楷體" w:hint="eastAsia"/>
              </w:rPr>
              <w:t>107</w:t>
            </w:r>
            <w:r w:rsidR="0043518B" w:rsidRPr="00E74BEF">
              <w:rPr>
                <w:rFonts w:ascii="標楷體" w:eastAsia="標楷體" w:hAnsi="標楷體" w:hint="eastAsia"/>
              </w:rPr>
              <w:t>件。</w:t>
            </w:r>
          </w:p>
          <w:p w:rsidR="000C3A3E" w:rsidRPr="00E74BEF" w:rsidRDefault="000C3A3E" w:rsidP="003B14DE">
            <w:pPr>
              <w:ind w:left="360" w:hanging="240"/>
              <w:rPr>
                <w:rFonts w:ascii="標楷體" w:eastAsia="標楷體" w:hAnsi="標楷體"/>
              </w:rPr>
            </w:pPr>
          </w:p>
        </w:tc>
      </w:tr>
      <w:tr w:rsidR="007B1C0E">
        <w:trPr>
          <w:trHeight w:val="753"/>
          <w:jc w:val="center"/>
        </w:trPr>
        <w:tc>
          <w:tcPr>
            <w:tcW w:w="1177" w:type="dxa"/>
            <w:vMerge w:val="restart"/>
            <w:tcBorders>
              <w:left w:val="single" w:sz="12" w:space="0" w:color="auto"/>
            </w:tcBorders>
            <w:shd w:val="clear" w:color="auto" w:fill="auto"/>
            <w:vAlign w:val="center"/>
          </w:tcPr>
          <w:p w:rsidR="007B1C0E" w:rsidRDefault="007B1C0E" w:rsidP="0069581A">
            <w:pPr>
              <w:ind w:leftChars="37" w:left="89" w:firstLineChars="0" w:firstLine="0"/>
              <w:rPr>
                <w:rFonts w:ascii="Times New Roman" w:eastAsia="標楷體" w:hAnsi="標楷體"/>
                <w:b/>
                <w:szCs w:val="24"/>
              </w:rPr>
            </w:pPr>
            <w:r>
              <w:rPr>
                <w:rFonts w:ascii="Times New Roman" w:eastAsia="標楷體" w:hAnsi="標楷體" w:hint="eastAsia"/>
                <w:b/>
                <w:szCs w:val="24"/>
              </w:rPr>
              <w:lastRenderedPageBreak/>
              <w:t>活動照片</w:t>
            </w:r>
          </w:p>
          <w:p w:rsidR="007B1C0E" w:rsidRDefault="007B1C0E" w:rsidP="0069581A">
            <w:pPr>
              <w:ind w:leftChars="18" w:left="43" w:firstLineChars="0" w:firstLine="0"/>
              <w:rPr>
                <w:rFonts w:ascii="Times New Roman" w:eastAsia="標楷體" w:hAnsi="標楷體"/>
                <w:b/>
                <w:szCs w:val="24"/>
              </w:rPr>
            </w:pPr>
            <w:r>
              <w:rPr>
                <w:rFonts w:ascii="Arial" w:hAnsi="Arial" w:cs="Arial"/>
                <w:color w:val="696969"/>
                <w:spacing w:val="15"/>
                <w:sz w:val="18"/>
                <w:szCs w:val="18"/>
              </w:rPr>
              <w:t>(</w:t>
            </w:r>
            <w:r>
              <w:rPr>
                <w:rFonts w:ascii="Arial" w:hAnsi="Arial" w:cs="Arial"/>
                <w:color w:val="696969"/>
                <w:spacing w:val="15"/>
                <w:sz w:val="18"/>
                <w:szCs w:val="18"/>
              </w:rPr>
              <w:t>檔案大小以不超過</w:t>
            </w:r>
            <w:r>
              <w:rPr>
                <w:rFonts w:ascii="Arial" w:hAnsi="Arial" w:cs="Arial"/>
                <w:color w:val="696969"/>
                <w:spacing w:val="15"/>
                <w:sz w:val="18"/>
                <w:szCs w:val="18"/>
              </w:rPr>
              <w:t>2M</w:t>
            </w:r>
            <w:r>
              <w:rPr>
                <w:rFonts w:ascii="Arial" w:hAnsi="Arial" w:cs="Arial"/>
                <w:color w:val="696969"/>
                <w:spacing w:val="15"/>
                <w:sz w:val="18"/>
                <w:szCs w:val="18"/>
              </w:rPr>
              <w:t>為限</w:t>
            </w:r>
            <w:r>
              <w:rPr>
                <w:rFonts w:ascii="Arial" w:hAnsi="Arial" w:cs="Arial"/>
                <w:color w:val="696969"/>
                <w:spacing w:val="15"/>
                <w:sz w:val="18"/>
                <w:szCs w:val="18"/>
              </w:rPr>
              <w:t xml:space="preserve">) </w:t>
            </w:r>
          </w:p>
        </w:tc>
        <w:tc>
          <w:tcPr>
            <w:tcW w:w="6006" w:type="dxa"/>
            <w:tcBorders>
              <w:right w:val="single" w:sz="4" w:space="0" w:color="auto"/>
            </w:tcBorders>
            <w:shd w:val="clear" w:color="auto" w:fill="auto"/>
            <w:vAlign w:val="center"/>
          </w:tcPr>
          <w:p w:rsidR="007B1C0E" w:rsidRDefault="007B1C0E">
            <w:pPr>
              <w:ind w:left="360" w:hanging="240"/>
              <w:jc w:val="center"/>
              <w:rPr>
                <w:rFonts w:ascii="標楷體" w:eastAsia="標楷體" w:hAnsi="標楷體"/>
                <w:b/>
              </w:rPr>
            </w:pPr>
            <w:r>
              <w:rPr>
                <w:rFonts w:ascii="標楷體" w:eastAsia="標楷體" w:hAnsi="標楷體" w:hint="eastAsia"/>
                <w:b/>
              </w:rPr>
              <w:t>活動照片電子檔名稱</w:t>
            </w:r>
          </w:p>
          <w:p w:rsidR="007B1C0E" w:rsidRDefault="007B1C0E">
            <w:pPr>
              <w:ind w:left="360" w:hanging="240"/>
              <w:jc w:val="center"/>
              <w:rPr>
                <w:rFonts w:ascii="標楷體" w:eastAsia="標楷體" w:hAnsi="標楷體"/>
                <w:b/>
              </w:rPr>
            </w:pPr>
            <w:r>
              <w:rPr>
                <w:rFonts w:ascii="標楷體" w:eastAsia="標楷體" w:hAnsi="標楷體" w:hint="eastAsia"/>
                <w:b/>
              </w:rPr>
              <w:t>(請用英數檔名)</w:t>
            </w:r>
          </w:p>
        </w:tc>
        <w:tc>
          <w:tcPr>
            <w:tcW w:w="2937" w:type="dxa"/>
            <w:tcBorders>
              <w:left w:val="single" w:sz="4" w:space="0" w:color="auto"/>
              <w:right w:val="single" w:sz="12" w:space="0" w:color="auto"/>
            </w:tcBorders>
            <w:shd w:val="clear" w:color="auto" w:fill="auto"/>
            <w:vAlign w:val="center"/>
          </w:tcPr>
          <w:p w:rsidR="007B1C0E" w:rsidRDefault="007B1C0E">
            <w:pPr>
              <w:ind w:left="360" w:hanging="240"/>
              <w:jc w:val="center"/>
              <w:rPr>
                <w:rFonts w:ascii="標楷體" w:eastAsia="標楷體" w:hAnsi="標楷體"/>
                <w:b/>
              </w:rPr>
            </w:pPr>
            <w:r>
              <w:rPr>
                <w:rFonts w:ascii="標楷體" w:eastAsia="標楷體" w:hAnsi="標楷體" w:hint="eastAsia"/>
                <w:b/>
              </w:rPr>
              <w:t>活動照片內容說明(每張20字內)</w:t>
            </w:r>
          </w:p>
        </w:tc>
      </w:tr>
      <w:tr w:rsidR="007B1C0E" w:rsidTr="000A5390">
        <w:trPr>
          <w:trHeight w:val="454"/>
          <w:jc w:val="center"/>
        </w:trPr>
        <w:tc>
          <w:tcPr>
            <w:tcW w:w="1177" w:type="dxa"/>
            <w:vMerge/>
            <w:tcBorders>
              <w:left w:val="single" w:sz="12" w:space="0" w:color="auto"/>
            </w:tcBorders>
            <w:shd w:val="clear" w:color="auto" w:fill="auto"/>
            <w:vAlign w:val="center"/>
          </w:tcPr>
          <w:p w:rsidR="007B1C0E" w:rsidRDefault="007B1C0E">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7B1C0E" w:rsidRDefault="00A64090" w:rsidP="00A64090">
            <w:pPr>
              <w:ind w:left="360" w:hanging="240"/>
              <w:jc w:val="center"/>
              <w:rPr>
                <w:rFonts w:ascii="標楷體" w:eastAsia="標楷體" w:hAnsi="標楷體"/>
                <w:noProof/>
              </w:rPr>
            </w:pPr>
            <w:r>
              <w:rPr>
                <w:rFonts w:ascii="標楷體" w:eastAsia="標楷體" w:hAnsi="標楷體"/>
                <w:noProof/>
                <w:lang w:bidi="th-TH"/>
              </w:rPr>
              <w:drawing>
                <wp:inline distT="0" distB="0" distL="0" distR="0">
                  <wp:extent cx="2872740" cy="1615440"/>
                  <wp:effectExtent l="0" t="0" r="3810" b="3810"/>
                  <wp:docPr id="1" name="圖片 1" descr="C:\Users\new_acct\AppData\Local\Microsoft\Windows\INetCache\Content.Word\163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w_acct\AppData\Local\Microsoft\Windows\INetCache\Content.Word\1636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2740" cy="1615440"/>
                          </a:xfrm>
                          <a:prstGeom prst="rect">
                            <a:avLst/>
                          </a:prstGeom>
                          <a:noFill/>
                          <a:ln>
                            <a:noFill/>
                          </a:ln>
                        </pic:spPr>
                      </pic:pic>
                    </a:graphicData>
                  </a:graphic>
                </wp:inline>
              </w:drawing>
            </w:r>
          </w:p>
        </w:tc>
        <w:tc>
          <w:tcPr>
            <w:tcW w:w="2937" w:type="dxa"/>
            <w:tcBorders>
              <w:left w:val="single" w:sz="4" w:space="0" w:color="auto"/>
              <w:right w:val="single" w:sz="12" w:space="0" w:color="auto"/>
            </w:tcBorders>
            <w:shd w:val="clear" w:color="auto" w:fill="auto"/>
          </w:tcPr>
          <w:p w:rsidR="007B1C0E" w:rsidRDefault="00A64090" w:rsidP="007B1C0E">
            <w:pPr>
              <w:ind w:leftChars="20" w:left="146" w:hangingChars="41" w:hanging="98"/>
              <w:jc w:val="both"/>
              <w:rPr>
                <w:rFonts w:ascii="標楷體" w:eastAsia="標楷體" w:hAnsi="標楷體"/>
                <w:kern w:val="0"/>
              </w:rPr>
            </w:pPr>
            <w:r w:rsidRPr="00A64090">
              <w:rPr>
                <w:rFonts w:ascii="標楷體" w:eastAsia="標楷體" w:hAnsi="標楷體" w:hint="eastAsia"/>
                <w:kern w:val="0"/>
              </w:rPr>
              <w:t>奈</w:t>
            </w:r>
            <w:proofErr w:type="gramStart"/>
            <w:r w:rsidRPr="00A64090">
              <w:rPr>
                <w:rFonts w:ascii="標楷體" w:eastAsia="標楷體" w:hAnsi="標楷體" w:hint="eastAsia"/>
                <w:kern w:val="0"/>
              </w:rPr>
              <w:t>米網紅微</w:t>
            </w:r>
            <w:proofErr w:type="gramEnd"/>
            <w:r w:rsidRPr="00A64090">
              <w:rPr>
                <w:rFonts w:ascii="標楷體" w:eastAsia="標楷體" w:hAnsi="標楷體" w:hint="eastAsia"/>
                <w:kern w:val="0"/>
              </w:rPr>
              <w:t>媒體經營必備的數位設計能力</w:t>
            </w:r>
            <w:r w:rsidR="007B1C0E" w:rsidRPr="007B1C0E">
              <w:rPr>
                <w:rFonts w:ascii="標楷體" w:eastAsia="標楷體" w:hAnsi="標楷體" w:hint="eastAsia"/>
                <w:kern w:val="0"/>
              </w:rPr>
              <w:t>之演講</w:t>
            </w:r>
          </w:p>
        </w:tc>
      </w:tr>
      <w:tr w:rsidR="007B1C0E" w:rsidTr="000A5390">
        <w:trPr>
          <w:trHeight w:val="454"/>
          <w:jc w:val="center"/>
        </w:trPr>
        <w:tc>
          <w:tcPr>
            <w:tcW w:w="1177" w:type="dxa"/>
            <w:vMerge/>
            <w:tcBorders>
              <w:left w:val="single" w:sz="12" w:space="0" w:color="auto"/>
            </w:tcBorders>
            <w:shd w:val="clear" w:color="auto" w:fill="auto"/>
            <w:vAlign w:val="center"/>
          </w:tcPr>
          <w:p w:rsidR="007B1C0E" w:rsidRDefault="007B1C0E">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7B1C0E" w:rsidRDefault="00A64090" w:rsidP="000A5390">
            <w:pPr>
              <w:ind w:left="360" w:hanging="240"/>
              <w:jc w:val="center"/>
              <w:rPr>
                <w:rFonts w:ascii="標楷體" w:eastAsia="標楷體" w:hAnsi="標楷體"/>
                <w:noProof/>
              </w:rPr>
            </w:pPr>
            <w:r>
              <w:rPr>
                <w:rFonts w:ascii="標楷體" w:eastAsia="標楷體" w:hAnsi="標楷體"/>
                <w:noProof/>
                <w:lang w:bidi="th-TH"/>
              </w:rPr>
              <w:drawing>
                <wp:inline distT="0" distB="0" distL="0" distR="0">
                  <wp:extent cx="2880000" cy="2150501"/>
                  <wp:effectExtent l="0" t="0" r="0" b="2540"/>
                  <wp:docPr id="2" name="圖片 2" descr="C:\Users\new_acct\AppData\Local\Microsoft\Windows\INetCache\Content.Word\S__149798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ew_acct\AppData\Local\Microsoft\Windows\INetCache\Content.Word\S__1497989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2150501"/>
                          </a:xfrm>
                          <a:prstGeom prst="rect">
                            <a:avLst/>
                          </a:prstGeom>
                          <a:noFill/>
                          <a:ln>
                            <a:noFill/>
                          </a:ln>
                        </pic:spPr>
                      </pic:pic>
                    </a:graphicData>
                  </a:graphic>
                </wp:inline>
              </w:drawing>
            </w:r>
          </w:p>
        </w:tc>
        <w:tc>
          <w:tcPr>
            <w:tcW w:w="2937" w:type="dxa"/>
            <w:tcBorders>
              <w:left w:val="single" w:sz="4" w:space="0" w:color="auto"/>
              <w:right w:val="single" w:sz="12" w:space="0" w:color="auto"/>
            </w:tcBorders>
            <w:shd w:val="clear" w:color="auto" w:fill="auto"/>
          </w:tcPr>
          <w:p w:rsidR="007B1C0E" w:rsidRDefault="00A64090" w:rsidP="007B1C0E">
            <w:pPr>
              <w:ind w:leftChars="20" w:left="146" w:hangingChars="41" w:hanging="98"/>
              <w:jc w:val="both"/>
              <w:rPr>
                <w:rFonts w:ascii="標楷體" w:eastAsia="標楷體" w:hAnsi="標楷體"/>
                <w:kern w:val="0"/>
              </w:rPr>
            </w:pPr>
            <w:r w:rsidRPr="00A64090">
              <w:rPr>
                <w:rFonts w:ascii="標楷體" w:eastAsia="標楷體" w:hAnsi="標楷體" w:hint="eastAsia"/>
                <w:kern w:val="0"/>
              </w:rPr>
              <w:t>事半功倍，準備公職考試</w:t>
            </w:r>
            <w:r w:rsidR="007B1C0E" w:rsidRPr="007B1C0E">
              <w:rPr>
                <w:rFonts w:ascii="標楷體" w:eastAsia="標楷體" w:hAnsi="標楷體" w:hint="eastAsia"/>
                <w:kern w:val="0"/>
              </w:rPr>
              <w:t>之講座</w:t>
            </w:r>
          </w:p>
        </w:tc>
      </w:tr>
      <w:tr w:rsidR="007B1C0E" w:rsidTr="000A5390">
        <w:trPr>
          <w:trHeight w:val="454"/>
          <w:jc w:val="center"/>
        </w:trPr>
        <w:tc>
          <w:tcPr>
            <w:tcW w:w="1177" w:type="dxa"/>
            <w:vMerge/>
            <w:tcBorders>
              <w:left w:val="single" w:sz="12" w:space="0" w:color="auto"/>
            </w:tcBorders>
            <w:shd w:val="clear" w:color="auto" w:fill="auto"/>
            <w:vAlign w:val="center"/>
          </w:tcPr>
          <w:p w:rsidR="007B1C0E" w:rsidRDefault="007B1C0E">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7B1C0E" w:rsidRDefault="00A64090" w:rsidP="000A5390">
            <w:pPr>
              <w:ind w:left="360" w:hanging="240"/>
              <w:jc w:val="center"/>
              <w:rPr>
                <w:rFonts w:ascii="標楷體" w:eastAsia="標楷體" w:hAnsi="標楷體"/>
                <w:noProof/>
              </w:rPr>
            </w:pPr>
            <w:r>
              <w:rPr>
                <w:rFonts w:ascii="標楷體" w:eastAsia="標楷體" w:hAnsi="標楷體"/>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26.2pt;height:127.2pt">
                  <v:imagedata r:id="rId9" o:title="166389"/>
                </v:shape>
              </w:pict>
            </w:r>
          </w:p>
        </w:tc>
        <w:tc>
          <w:tcPr>
            <w:tcW w:w="2937" w:type="dxa"/>
            <w:tcBorders>
              <w:left w:val="single" w:sz="4" w:space="0" w:color="auto"/>
              <w:right w:val="single" w:sz="12" w:space="0" w:color="auto"/>
            </w:tcBorders>
            <w:shd w:val="clear" w:color="auto" w:fill="auto"/>
          </w:tcPr>
          <w:p w:rsidR="007B1C0E" w:rsidRDefault="00A64090" w:rsidP="00483051">
            <w:pPr>
              <w:ind w:leftChars="20" w:left="146" w:hangingChars="41" w:hanging="98"/>
              <w:jc w:val="both"/>
              <w:rPr>
                <w:rFonts w:ascii="標楷體" w:eastAsia="標楷體" w:hAnsi="標楷體"/>
                <w:kern w:val="0"/>
              </w:rPr>
            </w:pPr>
            <w:r w:rsidRPr="00A64090">
              <w:rPr>
                <w:rFonts w:ascii="標楷體" w:eastAsia="標楷體" w:hAnsi="標楷體" w:hint="eastAsia"/>
                <w:kern w:val="0"/>
              </w:rPr>
              <w:t>先別急著考證照！踏入職場前，我可以先準備甚麼？</w:t>
            </w:r>
            <w:r w:rsidR="007B1C0E" w:rsidRPr="007B1C0E">
              <w:rPr>
                <w:rFonts w:ascii="標楷體" w:eastAsia="標楷體" w:hAnsi="標楷體" w:hint="eastAsia"/>
                <w:kern w:val="0"/>
              </w:rPr>
              <w:t>之講座</w:t>
            </w:r>
          </w:p>
        </w:tc>
      </w:tr>
      <w:tr w:rsidR="007B1C0E" w:rsidTr="000A5390">
        <w:trPr>
          <w:trHeight w:val="454"/>
          <w:jc w:val="center"/>
        </w:trPr>
        <w:tc>
          <w:tcPr>
            <w:tcW w:w="1177" w:type="dxa"/>
            <w:vMerge/>
            <w:tcBorders>
              <w:left w:val="single" w:sz="12" w:space="0" w:color="auto"/>
            </w:tcBorders>
            <w:shd w:val="clear" w:color="auto" w:fill="auto"/>
            <w:vAlign w:val="center"/>
          </w:tcPr>
          <w:p w:rsidR="007B1C0E" w:rsidRDefault="007B1C0E">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7B1C0E" w:rsidRDefault="007B1C0E" w:rsidP="000A5390">
            <w:pPr>
              <w:ind w:left="360" w:hanging="240"/>
              <w:jc w:val="center"/>
              <w:rPr>
                <w:rFonts w:ascii="標楷體" w:eastAsia="標楷體" w:hAnsi="標楷體"/>
                <w:noProof/>
              </w:rPr>
            </w:pPr>
          </w:p>
        </w:tc>
        <w:tc>
          <w:tcPr>
            <w:tcW w:w="2937" w:type="dxa"/>
            <w:tcBorders>
              <w:left w:val="single" w:sz="4" w:space="0" w:color="auto"/>
              <w:right w:val="single" w:sz="12" w:space="0" w:color="auto"/>
            </w:tcBorders>
            <w:shd w:val="clear" w:color="auto" w:fill="auto"/>
          </w:tcPr>
          <w:p w:rsidR="007B1C0E" w:rsidRDefault="00A64090" w:rsidP="00483051">
            <w:pPr>
              <w:ind w:leftChars="20" w:left="146" w:hangingChars="41" w:hanging="98"/>
              <w:jc w:val="both"/>
              <w:rPr>
                <w:rFonts w:ascii="標楷體" w:eastAsia="標楷體" w:hAnsi="標楷體"/>
                <w:kern w:val="0"/>
              </w:rPr>
            </w:pPr>
            <w:r w:rsidRPr="00A64090">
              <w:rPr>
                <w:rFonts w:ascii="標楷體" w:eastAsia="標楷體" w:hAnsi="標楷體" w:hint="eastAsia"/>
                <w:kern w:val="0"/>
              </w:rPr>
              <w:t>日本和諧粉彩認證體驗說明會</w:t>
            </w:r>
            <w:r w:rsidR="007B1C0E" w:rsidRPr="007B1C0E">
              <w:rPr>
                <w:rFonts w:ascii="標楷體" w:eastAsia="標楷體" w:hAnsi="標楷體" w:hint="eastAsia"/>
                <w:kern w:val="0"/>
              </w:rPr>
              <w:t>之講座</w:t>
            </w:r>
          </w:p>
        </w:tc>
      </w:tr>
      <w:tr w:rsidR="007B1C0E" w:rsidTr="000A5390">
        <w:trPr>
          <w:trHeight w:val="454"/>
          <w:jc w:val="center"/>
        </w:trPr>
        <w:tc>
          <w:tcPr>
            <w:tcW w:w="1177" w:type="dxa"/>
            <w:vMerge/>
            <w:tcBorders>
              <w:left w:val="single" w:sz="12" w:space="0" w:color="auto"/>
            </w:tcBorders>
            <w:shd w:val="clear" w:color="auto" w:fill="auto"/>
            <w:vAlign w:val="center"/>
          </w:tcPr>
          <w:p w:rsidR="007B1C0E" w:rsidRDefault="007B1C0E">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7B1C0E" w:rsidRDefault="00A64090" w:rsidP="000A5390">
            <w:pPr>
              <w:ind w:left="360" w:hanging="240"/>
              <w:jc w:val="center"/>
              <w:rPr>
                <w:rFonts w:ascii="標楷體" w:eastAsia="標楷體" w:hAnsi="標楷體"/>
                <w:noProof/>
              </w:rPr>
            </w:pPr>
            <w:bookmarkStart w:id="0" w:name="_GoBack"/>
            <w:r>
              <w:rPr>
                <w:rFonts w:ascii="標楷體" w:eastAsia="標楷體" w:hAnsi="標楷體"/>
                <w:noProof/>
                <w:lang w:bidi="th-TH"/>
              </w:rPr>
              <w:drawing>
                <wp:inline distT="0" distB="0" distL="0" distR="0">
                  <wp:extent cx="2880360" cy="2156460"/>
                  <wp:effectExtent l="0" t="0" r="0" b="0"/>
                  <wp:docPr id="3" name="圖片 3" descr="C:\Users\new_acct\AppData\Local\Microsoft\Windows\INetCache\Content.Word\2020521_200522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ew_acct\AppData\Local\Microsoft\Windows\INetCache\Content.Word\2020521_200522_00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360" cy="2156460"/>
                          </a:xfrm>
                          <a:prstGeom prst="rect">
                            <a:avLst/>
                          </a:prstGeom>
                          <a:noFill/>
                          <a:ln>
                            <a:noFill/>
                          </a:ln>
                        </pic:spPr>
                      </pic:pic>
                    </a:graphicData>
                  </a:graphic>
                </wp:inline>
              </w:drawing>
            </w:r>
            <w:bookmarkEnd w:id="0"/>
          </w:p>
        </w:tc>
        <w:tc>
          <w:tcPr>
            <w:tcW w:w="2937" w:type="dxa"/>
            <w:tcBorders>
              <w:left w:val="single" w:sz="4" w:space="0" w:color="auto"/>
              <w:right w:val="single" w:sz="12" w:space="0" w:color="auto"/>
            </w:tcBorders>
            <w:shd w:val="clear" w:color="auto" w:fill="auto"/>
          </w:tcPr>
          <w:p w:rsidR="007B1C0E" w:rsidRDefault="00A64090" w:rsidP="00483051">
            <w:pPr>
              <w:ind w:leftChars="20" w:left="146" w:hangingChars="41" w:hanging="98"/>
              <w:jc w:val="both"/>
              <w:rPr>
                <w:rFonts w:ascii="標楷體" w:eastAsia="標楷體" w:hAnsi="標楷體"/>
                <w:kern w:val="0"/>
              </w:rPr>
            </w:pPr>
            <w:r w:rsidRPr="00A64090">
              <w:rPr>
                <w:rFonts w:ascii="標楷體" w:eastAsia="標楷體" w:hAnsi="標楷體" w:hint="eastAsia"/>
                <w:kern w:val="0"/>
              </w:rPr>
              <w:t>職場當紅炸子雞-資安工程師</w:t>
            </w:r>
            <w:r w:rsidR="007B1C0E" w:rsidRPr="007B1C0E">
              <w:rPr>
                <w:rFonts w:ascii="標楷體" w:eastAsia="標楷體" w:hAnsi="標楷體" w:hint="eastAsia"/>
                <w:kern w:val="0"/>
              </w:rPr>
              <w:t>之講座</w:t>
            </w:r>
          </w:p>
        </w:tc>
      </w:tr>
    </w:tbl>
    <w:p w:rsidR="00126173" w:rsidRDefault="00126173" w:rsidP="00A64090">
      <w:pPr>
        <w:spacing w:line="480" w:lineRule="exact"/>
        <w:ind w:leftChars="20" w:left="146" w:hangingChars="41" w:hanging="98"/>
        <w:rPr>
          <w:rFonts w:ascii="標楷體" w:eastAsia="標楷體" w:hAnsi="標楷體"/>
          <w:szCs w:val="24"/>
        </w:rPr>
      </w:pPr>
    </w:p>
    <w:sectPr w:rsidR="00126173">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7B9" w:rsidRDefault="001017B9">
      <w:pPr>
        <w:ind w:left="360" w:hanging="240"/>
      </w:pPr>
      <w:r>
        <w:separator/>
      </w:r>
    </w:p>
  </w:endnote>
  <w:endnote w:type="continuationSeparator" w:id="0">
    <w:p w:rsidR="001017B9" w:rsidRDefault="001017B9">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jc w:val="center"/>
    </w:pPr>
    <w:r>
      <w:fldChar w:fldCharType="begin"/>
    </w:r>
    <w:r>
      <w:instrText xml:space="preserve"> PAGE   \* MERGEFORMAT </w:instrText>
    </w:r>
    <w:r>
      <w:fldChar w:fldCharType="separate"/>
    </w:r>
    <w:r w:rsidR="00A64090" w:rsidRPr="00A64090">
      <w:rPr>
        <w:noProof/>
        <w:lang w:val="zh-TW"/>
      </w:rPr>
      <w:t>2</w:t>
    </w:r>
    <w:r>
      <w:rPr>
        <w:lang w:val="zh-TW"/>
      </w:rPr>
      <w:fldChar w:fldCharType="end"/>
    </w:r>
  </w:p>
  <w:p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7B9" w:rsidRDefault="001017B9">
      <w:pPr>
        <w:ind w:left="360" w:hanging="240"/>
      </w:pPr>
      <w:r>
        <w:separator/>
      </w:r>
    </w:p>
  </w:footnote>
  <w:footnote w:type="continuationSeparator" w:id="0">
    <w:p w:rsidR="001017B9" w:rsidRDefault="001017B9">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57F"/>
    <w:multiLevelType w:val="hybridMultilevel"/>
    <w:tmpl w:val="5518F8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BE4408D"/>
    <w:multiLevelType w:val="hybridMultilevel"/>
    <w:tmpl w:val="6922D914"/>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8F1"/>
    <w:rsid w:val="00007860"/>
    <w:rsid w:val="0001193E"/>
    <w:rsid w:val="00013526"/>
    <w:rsid w:val="00014DF2"/>
    <w:rsid w:val="000257E0"/>
    <w:rsid w:val="000328FB"/>
    <w:rsid w:val="00033373"/>
    <w:rsid w:val="0003671F"/>
    <w:rsid w:val="00047D2F"/>
    <w:rsid w:val="000562F5"/>
    <w:rsid w:val="000611E4"/>
    <w:rsid w:val="000619B6"/>
    <w:rsid w:val="00080EF3"/>
    <w:rsid w:val="00092FC2"/>
    <w:rsid w:val="000A15BA"/>
    <w:rsid w:val="000A5390"/>
    <w:rsid w:val="000A6522"/>
    <w:rsid w:val="000B249E"/>
    <w:rsid w:val="000B3440"/>
    <w:rsid w:val="000C3A3E"/>
    <w:rsid w:val="000C6FDC"/>
    <w:rsid w:val="000D26DA"/>
    <w:rsid w:val="000D618D"/>
    <w:rsid w:val="000D6B66"/>
    <w:rsid w:val="000E236E"/>
    <w:rsid w:val="000E57E3"/>
    <w:rsid w:val="000F4505"/>
    <w:rsid w:val="000F5736"/>
    <w:rsid w:val="001017B9"/>
    <w:rsid w:val="00102E13"/>
    <w:rsid w:val="001112E5"/>
    <w:rsid w:val="001147CC"/>
    <w:rsid w:val="001153D4"/>
    <w:rsid w:val="00116901"/>
    <w:rsid w:val="00117987"/>
    <w:rsid w:val="00120BF8"/>
    <w:rsid w:val="00122AA6"/>
    <w:rsid w:val="0012581D"/>
    <w:rsid w:val="00126173"/>
    <w:rsid w:val="00126501"/>
    <w:rsid w:val="001272BF"/>
    <w:rsid w:val="001343C5"/>
    <w:rsid w:val="001369F7"/>
    <w:rsid w:val="0014348C"/>
    <w:rsid w:val="00150C69"/>
    <w:rsid w:val="0015616E"/>
    <w:rsid w:val="00157BE4"/>
    <w:rsid w:val="00160661"/>
    <w:rsid w:val="001611F6"/>
    <w:rsid w:val="00181BF9"/>
    <w:rsid w:val="001900A4"/>
    <w:rsid w:val="0019347C"/>
    <w:rsid w:val="00193E9D"/>
    <w:rsid w:val="001B2EC9"/>
    <w:rsid w:val="001B2F52"/>
    <w:rsid w:val="001C2F9D"/>
    <w:rsid w:val="001D1647"/>
    <w:rsid w:val="001D3FED"/>
    <w:rsid w:val="001D69E7"/>
    <w:rsid w:val="001E032E"/>
    <w:rsid w:val="001E20BE"/>
    <w:rsid w:val="001F4E0E"/>
    <w:rsid w:val="001F567D"/>
    <w:rsid w:val="001F5D3A"/>
    <w:rsid w:val="00207F4D"/>
    <w:rsid w:val="002104F7"/>
    <w:rsid w:val="00211B4C"/>
    <w:rsid w:val="002169A7"/>
    <w:rsid w:val="00216FD4"/>
    <w:rsid w:val="002250FA"/>
    <w:rsid w:val="00237DDB"/>
    <w:rsid w:val="00241ADA"/>
    <w:rsid w:val="00245459"/>
    <w:rsid w:val="002460B7"/>
    <w:rsid w:val="00255AC6"/>
    <w:rsid w:val="00276E36"/>
    <w:rsid w:val="00277136"/>
    <w:rsid w:val="002775BB"/>
    <w:rsid w:val="00283886"/>
    <w:rsid w:val="00286534"/>
    <w:rsid w:val="00294189"/>
    <w:rsid w:val="002A14C6"/>
    <w:rsid w:val="002A50E6"/>
    <w:rsid w:val="002A614C"/>
    <w:rsid w:val="002A6931"/>
    <w:rsid w:val="002A7631"/>
    <w:rsid w:val="002B1169"/>
    <w:rsid w:val="002B11FE"/>
    <w:rsid w:val="002C3344"/>
    <w:rsid w:val="002D42B7"/>
    <w:rsid w:val="002D5A00"/>
    <w:rsid w:val="002F0F4A"/>
    <w:rsid w:val="002F2F6D"/>
    <w:rsid w:val="002F7A26"/>
    <w:rsid w:val="003064DE"/>
    <w:rsid w:val="0030720A"/>
    <w:rsid w:val="003143B6"/>
    <w:rsid w:val="00316C8D"/>
    <w:rsid w:val="00330FED"/>
    <w:rsid w:val="00335EDB"/>
    <w:rsid w:val="0034070E"/>
    <w:rsid w:val="00344BAB"/>
    <w:rsid w:val="00354279"/>
    <w:rsid w:val="00354423"/>
    <w:rsid w:val="00355651"/>
    <w:rsid w:val="0036455D"/>
    <w:rsid w:val="003645C9"/>
    <w:rsid w:val="0036584F"/>
    <w:rsid w:val="00396561"/>
    <w:rsid w:val="003A3DF4"/>
    <w:rsid w:val="003A5F35"/>
    <w:rsid w:val="003A71DF"/>
    <w:rsid w:val="003A766D"/>
    <w:rsid w:val="003A7DBF"/>
    <w:rsid w:val="003B14DE"/>
    <w:rsid w:val="003C4882"/>
    <w:rsid w:val="003D2B26"/>
    <w:rsid w:val="003D30A2"/>
    <w:rsid w:val="003D449D"/>
    <w:rsid w:val="003D4BCE"/>
    <w:rsid w:val="003E049C"/>
    <w:rsid w:val="003F3936"/>
    <w:rsid w:val="003F549C"/>
    <w:rsid w:val="003F61D5"/>
    <w:rsid w:val="003F7A1E"/>
    <w:rsid w:val="004038AD"/>
    <w:rsid w:val="00410E13"/>
    <w:rsid w:val="00412FE5"/>
    <w:rsid w:val="0041688F"/>
    <w:rsid w:val="004341BC"/>
    <w:rsid w:val="0043518B"/>
    <w:rsid w:val="004362E9"/>
    <w:rsid w:val="0044218A"/>
    <w:rsid w:val="004471C9"/>
    <w:rsid w:val="00450A32"/>
    <w:rsid w:val="00457A1E"/>
    <w:rsid w:val="00462DEE"/>
    <w:rsid w:val="00463425"/>
    <w:rsid w:val="00472EC1"/>
    <w:rsid w:val="0048017E"/>
    <w:rsid w:val="00482F74"/>
    <w:rsid w:val="00483051"/>
    <w:rsid w:val="004840B1"/>
    <w:rsid w:val="0049067B"/>
    <w:rsid w:val="0049366B"/>
    <w:rsid w:val="00496AD7"/>
    <w:rsid w:val="004A258D"/>
    <w:rsid w:val="004A29ED"/>
    <w:rsid w:val="004B25B2"/>
    <w:rsid w:val="004B4231"/>
    <w:rsid w:val="004B4E40"/>
    <w:rsid w:val="004B6F50"/>
    <w:rsid w:val="004B7372"/>
    <w:rsid w:val="004C49FA"/>
    <w:rsid w:val="004C6020"/>
    <w:rsid w:val="004D14AF"/>
    <w:rsid w:val="004D60DA"/>
    <w:rsid w:val="004D6240"/>
    <w:rsid w:val="004D6489"/>
    <w:rsid w:val="004E4531"/>
    <w:rsid w:val="004E539A"/>
    <w:rsid w:val="004E54B5"/>
    <w:rsid w:val="004F085E"/>
    <w:rsid w:val="004F2D15"/>
    <w:rsid w:val="005031B4"/>
    <w:rsid w:val="00504642"/>
    <w:rsid w:val="0050513A"/>
    <w:rsid w:val="005154D4"/>
    <w:rsid w:val="00515AF1"/>
    <w:rsid w:val="005168DA"/>
    <w:rsid w:val="005218A7"/>
    <w:rsid w:val="005236F7"/>
    <w:rsid w:val="00525DF5"/>
    <w:rsid w:val="00544A49"/>
    <w:rsid w:val="00552264"/>
    <w:rsid w:val="005558E5"/>
    <w:rsid w:val="00562725"/>
    <w:rsid w:val="0057201E"/>
    <w:rsid w:val="005724A3"/>
    <w:rsid w:val="005738FC"/>
    <w:rsid w:val="005849EC"/>
    <w:rsid w:val="00592CC9"/>
    <w:rsid w:val="00597DCA"/>
    <w:rsid w:val="005C11F5"/>
    <w:rsid w:val="005C1673"/>
    <w:rsid w:val="005D6050"/>
    <w:rsid w:val="005F099D"/>
    <w:rsid w:val="005F29BD"/>
    <w:rsid w:val="005F4883"/>
    <w:rsid w:val="00603F7C"/>
    <w:rsid w:val="00616C34"/>
    <w:rsid w:val="00617A20"/>
    <w:rsid w:val="00617A41"/>
    <w:rsid w:val="0063334A"/>
    <w:rsid w:val="0063626E"/>
    <w:rsid w:val="00636A77"/>
    <w:rsid w:val="00652E8D"/>
    <w:rsid w:val="00656733"/>
    <w:rsid w:val="006627FD"/>
    <w:rsid w:val="006647F3"/>
    <w:rsid w:val="00664EBD"/>
    <w:rsid w:val="00666FF4"/>
    <w:rsid w:val="00672A11"/>
    <w:rsid w:val="00676AF2"/>
    <w:rsid w:val="00684CAE"/>
    <w:rsid w:val="0069581A"/>
    <w:rsid w:val="006A6977"/>
    <w:rsid w:val="006B3051"/>
    <w:rsid w:val="006B368D"/>
    <w:rsid w:val="006B6C9F"/>
    <w:rsid w:val="006C58CC"/>
    <w:rsid w:val="006D543F"/>
    <w:rsid w:val="006E353F"/>
    <w:rsid w:val="006E76ED"/>
    <w:rsid w:val="006F4B02"/>
    <w:rsid w:val="006F7BD7"/>
    <w:rsid w:val="007001D4"/>
    <w:rsid w:val="0070235E"/>
    <w:rsid w:val="007044D3"/>
    <w:rsid w:val="00712122"/>
    <w:rsid w:val="0071322A"/>
    <w:rsid w:val="00720CC8"/>
    <w:rsid w:val="00721127"/>
    <w:rsid w:val="00737B27"/>
    <w:rsid w:val="0078435A"/>
    <w:rsid w:val="00784A2B"/>
    <w:rsid w:val="0079038A"/>
    <w:rsid w:val="00791708"/>
    <w:rsid w:val="00791B82"/>
    <w:rsid w:val="007941E6"/>
    <w:rsid w:val="00794C72"/>
    <w:rsid w:val="007A0B99"/>
    <w:rsid w:val="007A2CF6"/>
    <w:rsid w:val="007A6C4E"/>
    <w:rsid w:val="007A7EB1"/>
    <w:rsid w:val="007B1C0E"/>
    <w:rsid w:val="007B5278"/>
    <w:rsid w:val="007B623C"/>
    <w:rsid w:val="007C450B"/>
    <w:rsid w:val="007D0B0E"/>
    <w:rsid w:val="007D4150"/>
    <w:rsid w:val="007D5CFA"/>
    <w:rsid w:val="007E3255"/>
    <w:rsid w:val="007E4FBE"/>
    <w:rsid w:val="007F47C6"/>
    <w:rsid w:val="007F6C1D"/>
    <w:rsid w:val="0080056B"/>
    <w:rsid w:val="0080415B"/>
    <w:rsid w:val="00812348"/>
    <w:rsid w:val="00814324"/>
    <w:rsid w:val="00821128"/>
    <w:rsid w:val="00831778"/>
    <w:rsid w:val="008328BE"/>
    <w:rsid w:val="00835F6D"/>
    <w:rsid w:val="008424F1"/>
    <w:rsid w:val="00843CFA"/>
    <w:rsid w:val="00845FB9"/>
    <w:rsid w:val="008479C4"/>
    <w:rsid w:val="00853CDB"/>
    <w:rsid w:val="008706E5"/>
    <w:rsid w:val="0087165A"/>
    <w:rsid w:val="00872AE2"/>
    <w:rsid w:val="008737D0"/>
    <w:rsid w:val="00875037"/>
    <w:rsid w:val="00882DE0"/>
    <w:rsid w:val="00883668"/>
    <w:rsid w:val="008927D2"/>
    <w:rsid w:val="008A6FB5"/>
    <w:rsid w:val="008B1BEA"/>
    <w:rsid w:val="008B4AE5"/>
    <w:rsid w:val="008C5846"/>
    <w:rsid w:val="008D1289"/>
    <w:rsid w:val="008D1430"/>
    <w:rsid w:val="008D5BE1"/>
    <w:rsid w:val="008E4C06"/>
    <w:rsid w:val="008F1184"/>
    <w:rsid w:val="008F2888"/>
    <w:rsid w:val="008F5994"/>
    <w:rsid w:val="00907704"/>
    <w:rsid w:val="00914500"/>
    <w:rsid w:val="009167F9"/>
    <w:rsid w:val="00921F4C"/>
    <w:rsid w:val="00923853"/>
    <w:rsid w:val="00925E39"/>
    <w:rsid w:val="00932071"/>
    <w:rsid w:val="009332C9"/>
    <w:rsid w:val="0093746A"/>
    <w:rsid w:val="009438DC"/>
    <w:rsid w:val="00965A7B"/>
    <w:rsid w:val="00967FEC"/>
    <w:rsid w:val="0097052F"/>
    <w:rsid w:val="009768B6"/>
    <w:rsid w:val="00982C6F"/>
    <w:rsid w:val="0098372D"/>
    <w:rsid w:val="009923CC"/>
    <w:rsid w:val="00992E67"/>
    <w:rsid w:val="00992F86"/>
    <w:rsid w:val="00995862"/>
    <w:rsid w:val="009A2FD0"/>
    <w:rsid w:val="009A3DF2"/>
    <w:rsid w:val="009A3FA4"/>
    <w:rsid w:val="009A4887"/>
    <w:rsid w:val="009B0D63"/>
    <w:rsid w:val="009B165F"/>
    <w:rsid w:val="009B40BB"/>
    <w:rsid w:val="009B5D05"/>
    <w:rsid w:val="009B614C"/>
    <w:rsid w:val="009C68C4"/>
    <w:rsid w:val="009D0A74"/>
    <w:rsid w:val="009E0EED"/>
    <w:rsid w:val="009E12F6"/>
    <w:rsid w:val="009E2F05"/>
    <w:rsid w:val="009E76B0"/>
    <w:rsid w:val="009F2CFD"/>
    <w:rsid w:val="00A0699E"/>
    <w:rsid w:val="00A10D7F"/>
    <w:rsid w:val="00A11E5D"/>
    <w:rsid w:val="00A2455E"/>
    <w:rsid w:val="00A31265"/>
    <w:rsid w:val="00A32E54"/>
    <w:rsid w:val="00A36E0F"/>
    <w:rsid w:val="00A44424"/>
    <w:rsid w:val="00A45E48"/>
    <w:rsid w:val="00A462F3"/>
    <w:rsid w:val="00A47DAA"/>
    <w:rsid w:val="00A5045B"/>
    <w:rsid w:val="00A53C82"/>
    <w:rsid w:val="00A555FD"/>
    <w:rsid w:val="00A60E47"/>
    <w:rsid w:val="00A64090"/>
    <w:rsid w:val="00A67DF9"/>
    <w:rsid w:val="00A735F7"/>
    <w:rsid w:val="00A860F7"/>
    <w:rsid w:val="00A94945"/>
    <w:rsid w:val="00AA06FD"/>
    <w:rsid w:val="00AA1183"/>
    <w:rsid w:val="00AA1C4F"/>
    <w:rsid w:val="00AA32E4"/>
    <w:rsid w:val="00AA3C26"/>
    <w:rsid w:val="00AA6D86"/>
    <w:rsid w:val="00AA746D"/>
    <w:rsid w:val="00AB1734"/>
    <w:rsid w:val="00AB1D36"/>
    <w:rsid w:val="00AB51FD"/>
    <w:rsid w:val="00AB5346"/>
    <w:rsid w:val="00AC1584"/>
    <w:rsid w:val="00AE1A9C"/>
    <w:rsid w:val="00AE76DF"/>
    <w:rsid w:val="00AF006C"/>
    <w:rsid w:val="00AF2470"/>
    <w:rsid w:val="00AF75D0"/>
    <w:rsid w:val="00B1410E"/>
    <w:rsid w:val="00B147EC"/>
    <w:rsid w:val="00B1579A"/>
    <w:rsid w:val="00B15EF9"/>
    <w:rsid w:val="00B167BD"/>
    <w:rsid w:val="00B1692F"/>
    <w:rsid w:val="00B175F8"/>
    <w:rsid w:val="00B211B7"/>
    <w:rsid w:val="00B22FDB"/>
    <w:rsid w:val="00B23FF5"/>
    <w:rsid w:val="00B3409A"/>
    <w:rsid w:val="00B35402"/>
    <w:rsid w:val="00B36239"/>
    <w:rsid w:val="00B4195B"/>
    <w:rsid w:val="00B41E14"/>
    <w:rsid w:val="00B4367A"/>
    <w:rsid w:val="00B4472D"/>
    <w:rsid w:val="00B5503E"/>
    <w:rsid w:val="00B55F25"/>
    <w:rsid w:val="00B60931"/>
    <w:rsid w:val="00B63A78"/>
    <w:rsid w:val="00B70978"/>
    <w:rsid w:val="00B74D75"/>
    <w:rsid w:val="00B77EA2"/>
    <w:rsid w:val="00B84724"/>
    <w:rsid w:val="00B84A98"/>
    <w:rsid w:val="00B92094"/>
    <w:rsid w:val="00BA069C"/>
    <w:rsid w:val="00BA167F"/>
    <w:rsid w:val="00BA36B7"/>
    <w:rsid w:val="00BA7DBC"/>
    <w:rsid w:val="00BB5CD8"/>
    <w:rsid w:val="00BC3E3C"/>
    <w:rsid w:val="00BC55D2"/>
    <w:rsid w:val="00BC6224"/>
    <w:rsid w:val="00BD3495"/>
    <w:rsid w:val="00BD5CCF"/>
    <w:rsid w:val="00BD622A"/>
    <w:rsid w:val="00BD7F59"/>
    <w:rsid w:val="00BE0FF5"/>
    <w:rsid w:val="00BE28E6"/>
    <w:rsid w:val="00BE2A7B"/>
    <w:rsid w:val="00BE3EFA"/>
    <w:rsid w:val="00C01CFA"/>
    <w:rsid w:val="00C02940"/>
    <w:rsid w:val="00C02BD9"/>
    <w:rsid w:val="00C061DC"/>
    <w:rsid w:val="00C10948"/>
    <w:rsid w:val="00C13E12"/>
    <w:rsid w:val="00C152B8"/>
    <w:rsid w:val="00C1647E"/>
    <w:rsid w:val="00C2477E"/>
    <w:rsid w:val="00C30894"/>
    <w:rsid w:val="00C3711E"/>
    <w:rsid w:val="00C41776"/>
    <w:rsid w:val="00C549D4"/>
    <w:rsid w:val="00C55A68"/>
    <w:rsid w:val="00C55F49"/>
    <w:rsid w:val="00C56F8D"/>
    <w:rsid w:val="00C61B34"/>
    <w:rsid w:val="00C61E50"/>
    <w:rsid w:val="00C674E9"/>
    <w:rsid w:val="00C75BA7"/>
    <w:rsid w:val="00C923DA"/>
    <w:rsid w:val="00CA392F"/>
    <w:rsid w:val="00CA4058"/>
    <w:rsid w:val="00CA789C"/>
    <w:rsid w:val="00CB0934"/>
    <w:rsid w:val="00CC3263"/>
    <w:rsid w:val="00CC351D"/>
    <w:rsid w:val="00CC4CAD"/>
    <w:rsid w:val="00CC5B0E"/>
    <w:rsid w:val="00CC6007"/>
    <w:rsid w:val="00CD0C6E"/>
    <w:rsid w:val="00CD6B1E"/>
    <w:rsid w:val="00CE79B4"/>
    <w:rsid w:val="00CF3DF3"/>
    <w:rsid w:val="00CF6CE0"/>
    <w:rsid w:val="00D06226"/>
    <w:rsid w:val="00D07C58"/>
    <w:rsid w:val="00D11659"/>
    <w:rsid w:val="00D15BB2"/>
    <w:rsid w:val="00D17A99"/>
    <w:rsid w:val="00D24ADF"/>
    <w:rsid w:val="00D37AC6"/>
    <w:rsid w:val="00D42072"/>
    <w:rsid w:val="00D44E90"/>
    <w:rsid w:val="00D47A2C"/>
    <w:rsid w:val="00D64C7E"/>
    <w:rsid w:val="00D657B4"/>
    <w:rsid w:val="00D746A9"/>
    <w:rsid w:val="00D80DE5"/>
    <w:rsid w:val="00D8364E"/>
    <w:rsid w:val="00D9258C"/>
    <w:rsid w:val="00D93F2E"/>
    <w:rsid w:val="00D958E4"/>
    <w:rsid w:val="00DA393E"/>
    <w:rsid w:val="00DB5541"/>
    <w:rsid w:val="00DB743A"/>
    <w:rsid w:val="00DC30A6"/>
    <w:rsid w:val="00DC6D2A"/>
    <w:rsid w:val="00E05A23"/>
    <w:rsid w:val="00E06B9D"/>
    <w:rsid w:val="00E14D3B"/>
    <w:rsid w:val="00E23D55"/>
    <w:rsid w:val="00E2554E"/>
    <w:rsid w:val="00E516F2"/>
    <w:rsid w:val="00E54DDB"/>
    <w:rsid w:val="00E604C4"/>
    <w:rsid w:val="00E6182D"/>
    <w:rsid w:val="00E630C3"/>
    <w:rsid w:val="00E667CB"/>
    <w:rsid w:val="00E70B4B"/>
    <w:rsid w:val="00E71E26"/>
    <w:rsid w:val="00E74610"/>
    <w:rsid w:val="00E74BEF"/>
    <w:rsid w:val="00E83F85"/>
    <w:rsid w:val="00E86519"/>
    <w:rsid w:val="00E93505"/>
    <w:rsid w:val="00E9468D"/>
    <w:rsid w:val="00EB0811"/>
    <w:rsid w:val="00EC4DDC"/>
    <w:rsid w:val="00ED4716"/>
    <w:rsid w:val="00EE03B1"/>
    <w:rsid w:val="00EE173F"/>
    <w:rsid w:val="00EE2775"/>
    <w:rsid w:val="00EF0C35"/>
    <w:rsid w:val="00F01582"/>
    <w:rsid w:val="00F04E0D"/>
    <w:rsid w:val="00F21BF7"/>
    <w:rsid w:val="00F23059"/>
    <w:rsid w:val="00F321AD"/>
    <w:rsid w:val="00F33136"/>
    <w:rsid w:val="00F33C19"/>
    <w:rsid w:val="00F419F7"/>
    <w:rsid w:val="00F44683"/>
    <w:rsid w:val="00F52604"/>
    <w:rsid w:val="00F56F8A"/>
    <w:rsid w:val="00F63D7C"/>
    <w:rsid w:val="00F719C1"/>
    <w:rsid w:val="00F72A7E"/>
    <w:rsid w:val="00F80921"/>
    <w:rsid w:val="00F84C25"/>
    <w:rsid w:val="00F84CE0"/>
    <w:rsid w:val="00F85AE6"/>
    <w:rsid w:val="00F90777"/>
    <w:rsid w:val="00F90D9B"/>
    <w:rsid w:val="00F973A6"/>
    <w:rsid w:val="00FA3C12"/>
    <w:rsid w:val="00FA3CD5"/>
    <w:rsid w:val="00FA62C9"/>
    <w:rsid w:val="00FA7899"/>
    <w:rsid w:val="00FB6A67"/>
    <w:rsid w:val="00FC0D4D"/>
    <w:rsid w:val="00FD23E3"/>
    <w:rsid w:val="00FE123B"/>
    <w:rsid w:val="00FE74D3"/>
    <w:rsid w:val="00FF2F30"/>
    <w:rsid w:val="00FF4C34"/>
    <w:rsid w:val="00FF6245"/>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FF5CF"/>
  <w15:docId w15:val="{A75F58C7-EDA8-4A12-A713-2C6DC982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F2"/>
    <w:pPr>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 w:type="table" w:styleId="a8">
    <w:name w:val="Table Grid"/>
    <w:basedOn w:val="a1"/>
    <w:uiPriority w:val="39"/>
    <w:rsid w:val="00D42072"/>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72927">
      <w:bodyDiv w:val="1"/>
      <w:marLeft w:val="0"/>
      <w:marRight w:val="0"/>
      <w:marTop w:val="0"/>
      <w:marBottom w:val="0"/>
      <w:divBdr>
        <w:top w:val="none" w:sz="0" w:space="0" w:color="auto"/>
        <w:left w:val="none" w:sz="0" w:space="0" w:color="auto"/>
        <w:bottom w:val="none" w:sz="0" w:space="0" w:color="auto"/>
        <w:right w:val="none" w:sz="0" w:space="0" w:color="auto"/>
      </w:divBdr>
    </w:div>
    <w:div w:id="661742792">
      <w:bodyDiv w:val="1"/>
      <w:marLeft w:val="0"/>
      <w:marRight w:val="0"/>
      <w:marTop w:val="0"/>
      <w:marBottom w:val="0"/>
      <w:divBdr>
        <w:top w:val="none" w:sz="0" w:space="0" w:color="auto"/>
        <w:left w:val="none" w:sz="0" w:space="0" w:color="auto"/>
        <w:bottom w:val="none" w:sz="0" w:space="0" w:color="auto"/>
        <w:right w:val="none" w:sz="0" w:space="0" w:color="auto"/>
      </w:divBdr>
    </w:div>
    <w:div w:id="146638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new_acct</cp:lastModifiedBy>
  <cp:revision>9</cp:revision>
  <dcterms:created xsi:type="dcterms:W3CDTF">2020-01-14T01:55:00Z</dcterms:created>
  <dcterms:modified xsi:type="dcterms:W3CDTF">2020-08-06T03:23:00Z</dcterms:modified>
</cp:coreProperties>
</file>