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6A16" w14:textId="77777777" w:rsidR="00A66F65" w:rsidRPr="00667296" w:rsidRDefault="008D5157">
      <w:pPr>
        <w:spacing w:line="20" w:lineRule="atLeast"/>
        <w:ind w:left="440" w:hanging="320"/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中國文化大學教育部高教深耕</w:t>
      </w:r>
      <w:proofErr w:type="gramStart"/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計畫計畫</w:t>
      </w:r>
      <w:proofErr w:type="gramEnd"/>
      <w:r w:rsidRPr="00667296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成果紀錄表</w:t>
      </w:r>
    </w:p>
    <w:p w14:paraId="0CE4A4F3" w14:textId="77777777" w:rsidR="00A66F65" w:rsidRPr="00667296" w:rsidRDefault="00A66F65">
      <w:pPr>
        <w:spacing w:line="20" w:lineRule="atLeast"/>
        <w:ind w:left="360" w:hanging="240"/>
        <w:jc w:val="center"/>
        <w:rPr>
          <w:rFonts w:ascii="標楷體" w:eastAsia="標楷體" w:hAnsi="標楷體" w:cs="標楷體"/>
          <w:b/>
          <w:bCs/>
        </w:rPr>
      </w:pPr>
    </w:p>
    <w:tbl>
      <w:tblPr>
        <w:tblStyle w:val="TableNormal"/>
        <w:tblW w:w="100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8"/>
        <w:gridCol w:w="5712"/>
        <w:gridCol w:w="2845"/>
      </w:tblGrid>
      <w:tr w:rsidR="00A66F65" w:rsidRPr="00667296" w14:paraId="4B57DAFE" w14:textId="77777777" w:rsidTr="001D389F">
        <w:trPr>
          <w:trHeight w:val="494"/>
          <w:jc w:val="center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A98BD08" w14:textId="77777777" w:rsidR="00A66F65" w:rsidRPr="00667296" w:rsidRDefault="008D5157" w:rsidP="001D389F">
            <w:pPr>
              <w:ind w:left="360" w:hanging="240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子計畫</w:t>
            </w:r>
          </w:p>
        </w:tc>
        <w:tc>
          <w:tcPr>
            <w:tcW w:w="8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098A753" w14:textId="77777777" w:rsidR="00A66F65" w:rsidRPr="00667296" w:rsidRDefault="008D5157">
            <w:pPr>
              <w:spacing w:line="440" w:lineRule="exact"/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「大學專業融入在地，社會參與區域共榮」計畫</w:t>
            </w:r>
          </w:p>
        </w:tc>
      </w:tr>
      <w:tr w:rsidR="00A66F65" w:rsidRPr="00667296" w14:paraId="6334BE33" w14:textId="77777777" w:rsidTr="001D389F">
        <w:trPr>
          <w:trHeight w:val="484"/>
          <w:jc w:val="center"/>
        </w:trPr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  <w:vAlign w:val="center"/>
          </w:tcPr>
          <w:p w14:paraId="047912D3" w14:textId="77777777" w:rsidR="00A66F65" w:rsidRPr="00667296" w:rsidRDefault="008D5157">
            <w:pPr>
              <w:ind w:left="38" w:firstLine="0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具體作法</w:t>
            </w:r>
          </w:p>
        </w:tc>
        <w:tc>
          <w:tcPr>
            <w:tcW w:w="85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560" w:type="dxa"/>
              <w:bottom w:w="80" w:type="dxa"/>
              <w:right w:w="80" w:type="dxa"/>
            </w:tcMar>
          </w:tcPr>
          <w:p w14:paraId="33D3E63F" w14:textId="0B7B7881" w:rsidR="00A66F65" w:rsidRPr="00667296" w:rsidRDefault="008D5157">
            <w:pPr>
              <w:spacing w:line="440" w:lineRule="exact"/>
              <w:ind w:left="48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10</w:t>
            </w:r>
            <w:r w:rsidR="008B43E6">
              <w:rPr>
                <w:rFonts w:ascii="標楷體" w:eastAsia="標楷體" w:hAnsi="標楷體" w:cs="標楷體" w:hint="eastAsia"/>
                <w:lang w:val="zh-TW"/>
              </w:rPr>
              <w:t>8</w:t>
            </w:r>
            <w:r w:rsidRPr="00667296">
              <w:rPr>
                <w:rFonts w:ascii="標楷體" w:eastAsia="標楷體" w:hAnsi="標楷體" w:cs="標楷體"/>
                <w:lang w:val="zh-TW"/>
              </w:rPr>
              <w:t>(</w:t>
            </w:r>
            <w:r w:rsidR="008B43E6">
              <w:rPr>
                <w:rFonts w:ascii="標楷體" w:eastAsia="標楷體" w:hAnsi="標楷體" w:cs="標楷體"/>
                <w:lang w:val="zh-TW"/>
              </w:rPr>
              <w:t>2</w:t>
            </w:r>
            <w:r w:rsidRPr="00667296">
              <w:rPr>
                <w:rFonts w:ascii="標楷體" w:eastAsia="標楷體" w:hAnsi="標楷體" w:cs="標楷體"/>
                <w:lang w:val="zh-TW"/>
              </w:rPr>
              <w:t xml:space="preserve">) </w:t>
            </w:r>
            <w:r w:rsidRPr="00667296">
              <w:rPr>
                <w:rFonts w:ascii="標楷體" w:eastAsia="標楷體" w:hAnsi="標楷體" w:cs="標楷體"/>
              </w:rPr>
              <w:t>D1-6-1</w:t>
            </w: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推廣多國語言學習與文化認識</w:t>
            </w:r>
          </w:p>
        </w:tc>
      </w:tr>
      <w:tr w:rsidR="00A66F65" w:rsidRPr="00667296" w14:paraId="594DDF87" w14:textId="77777777" w:rsidTr="001D389F">
        <w:trPr>
          <w:trHeight w:val="427"/>
          <w:jc w:val="center"/>
        </w:trPr>
        <w:tc>
          <w:tcPr>
            <w:tcW w:w="1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9719705" w14:textId="77777777" w:rsidR="00A66F65" w:rsidRPr="00667296" w:rsidRDefault="008D5157">
            <w:pPr>
              <w:ind w:left="360" w:hanging="24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主題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5BB9B9F" w14:textId="56BDB9EA" w:rsidR="00A66F65" w:rsidRPr="00667296" w:rsidRDefault="00006B12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141EAE">
              <w:rPr>
                <w:rFonts w:ascii="標楷體" w:eastAsia="標楷體" w:hAnsi="標楷體" w:cs="標楷體"/>
                <w:sz w:val="28"/>
              </w:rPr>
              <w:t>■</w:t>
            </w:r>
            <w:r>
              <w:rPr>
                <w:rFonts w:ascii="標楷體" w:eastAsia="標楷體" w:hAnsi="標楷體" w:cs="標楷體" w:hint="eastAsia"/>
                <w:lang w:val="zh-TW"/>
              </w:rPr>
              <w:t>飲食文化</w:t>
            </w:r>
            <w:r w:rsidRPr="00667296">
              <w:rPr>
                <w:rFonts w:ascii="標楷體" w:eastAsia="標楷體" w:hAnsi="標楷體" w:cs="標楷體"/>
              </w:rPr>
              <w:t xml:space="preserve">   </w:t>
            </w:r>
            <w:r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地理交通</w:t>
            </w:r>
            <w:r w:rsidRPr="00667296">
              <w:rPr>
                <w:rFonts w:ascii="標楷體" w:eastAsia="標楷體" w:hAnsi="標楷體" w:cs="標楷體" w:hint="eastAsia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val="zh-TW"/>
              </w:rPr>
              <w:t xml:space="preserve">  </w:t>
            </w:r>
            <w:r w:rsidRPr="00667296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生活禮儀</w:t>
            </w:r>
          </w:p>
        </w:tc>
      </w:tr>
      <w:tr w:rsidR="00A66F65" w:rsidRPr="00667296" w14:paraId="4C722F47" w14:textId="77777777" w:rsidTr="003A4993">
        <w:trPr>
          <w:trHeight w:val="5156"/>
          <w:jc w:val="center"/>
        </w:trPr>
        <w:tc>
          <w:tcPr>
            <w:tcW w:w="14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B8523CC" w14:textId="77777777" w:rsidR="00A66F65" w:rsidRPr="00667296" w:rsidRDefault="008D5157">
            <w:pPr>
              <w:ind w:left="36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67296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內容</w:t>
            </w:r>
          </w:p>
          <w:p w14:paraId="5DBB1636" w14:textId="77777777" w:rsidR="00A66F65" w:rsidRPr="00667296" w:rsidRDefault="008D5157">
            <w:pPr>
              <w:ind w:left="320" w:hanging="20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（活動內容簡述</w:t>
            </w:r>
            <w:r w:rsidRPr="00667296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667296">
              <w:rPr>
                <w:rFonts w:ascii="標楷體" w:eastAsia="標楷體" w:hAnsi="標楷體" w:cs="標楷體"/>
                <w:sz w:val="20"/>
                <w:szCs w:val="20"/>
                <w:lang w:val="zh-TW"/>
              </w:rPr>
              <w:t>執行成效）</w:t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D4FEBEF" w14:textId="261A01A1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主辦單位：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u w:val="single"/>
                <w:lang w:val="zh-TW"/>
              </w:rPr>
              <w:t>韓文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系</w:t>
            </w:r>
          </w:p>
          <w:p w14:paraId="2E1B1341" w14:textId="6FEE0C64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活動日期：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  <w:lang w:val="zh-TW"/>
              </w:rPr>
              <w:t>20</w:t>
            </w:r>
            <w:r w:rsidR="008B43E6">
              <w:rPr>
                <w:rFonts w:ascii="標楷體" w:eastAsia="標楷體" w:hAnsi="標楷體" w:cs="標楷體"/>
                <w:u w:val="single"/>
                <w:lang w:val="zh-TW"/>
              </w:rPr>
              <w:t>20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年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B43E6">
              <w:rPr>
                <w:rFonts w:ascii="新細明體" w:eastAsia="新細明體" w:hAnsi="新細明體" w:cs="新細明體"/>
                <w:u w:val="single"/>
              </w:rPr>
              <w:t>5</w:t>
            </w:r>
            <w:r w:rsidR="00006B12">
              <w:rPr>
                <w:rFonts w:ascii="新細明體" w:eastAsia="新細明體" w:hAnsi="新細明體" w:cs="新細明體"/>
                <w:u w:val="single"/>
              </w:rPr>
              <w:t xml:space="preserve">  </w:t>
            </w:r>
            <w:r w:rsidRPr="00667296">
              <w:rPr>
                <w:rFonts w:ascii="標楷體" w:eastAsia="標楷體" w:hAnsi="標楷體" w:cs="標楷體"/>
                <w:lang w:val="zh-TW"/>
              </w:rPr>
              <w:t>月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2</w:t>
            </w:r>
            <w:r w:rsidR="001C29FC">
              <w:rPr>
                <w:rFonts w:ascii="標楷體" w:eastAsia="標楷體" w:hAnsi="標楷體" w:cs="標楷體" w:hint="eastAsia"/>
                <w:u w:val="single"/>
              </w:rPr>
              <w:t>8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日</w:t>
            </w:r>
          </w:p>
          <w:p w14:paraId="5FBE7FF3" w14:textId="79C8D22A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  <w:lang w:val="zh-TW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活動地點：</w:t>
            </w:r>
            <w:r w:rsidR="00006B12" w:rsidRPr="00141EAE">
              <w:rPr>
                <w:rFonts w:ascii="標楷體" w:eastAsia="標楷體" w:hAnsi="標楷體" w:cs="標楷體"/>
                <w:sz w:val="28"/>
              </w:rPr>
              <w:t>■</w:t>
            </w:r>
            <w:r w:rsidRPr="00667296">
              <w:rPr>
                <w:rFonts w:ascii="標楷體" w:eastAsia="標楷體" w:hAnsi="標楷體" w:cs="標楷體"/>
                <w:lang w:val="zh-TW"/>
              </w:rPr>
              <w:t xml:space="preserve">陽明山國小   </w:t>
            </w:r>
            <w:r w:rsidR="003A4993"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格致國中</w:t>
            </w:r>
            <w:r w:rsidR="001D389F" w:rsidRPr="00667296">
              <w:rPr>
                <w:rFonts w:ascii="標楷體" w:eastAsia="標楷體" w:hAnsi="標楷體" w:cs="標楷體"/>
                <w:lang w:val="zh-TW"/>
              </w:rPr>
              <w:t xml:space="preserve">   </w:t>
            </w:r>
            <w:r w:rsidR="00006B12" w:rsidRPr="00667296">
              <w:rPr>
                <w:rFonts w:ascii="標楷體" w:eastAsia="標楷體" w:hAnsi="標楷體" w:cs="標楷體"/>
                <w:color w:val="auto"/>
                <w:u w:color="FF0000"/>
              </w:rPr>
              <w:t>□</w:t>
            </w:r>
            <w:r w:rsidRPr="00667296">
              <w:rPr>
                <w:rFonts w:ascii="標楷體" w:eastAsia="標楷體" w:hAnsi="標楷體" w:cs="標楷體"/>
                <w:lang w:val="zh-TW"/>
              </w:rPr>
              <w:t>百齡高中</w:t>
            </w:r>
          </w:p>
          <w:p w14:paraId="2A3F773A" w14:textId="53D4D207" w:rsidR="00A66F65" w:rsidRPr="00006B12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主</w:t>
            </w:r>
            <w:r w:rsidRPr="00667296">
              <w:rPr>
                <w:rFonts w:ascii="標楷體" w:eastAsia="標楷體" w:hAnsi="標楷體" w:cs="標楷體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講</w:t>
            </w:r>
            <w:r w:rsidRPr="00667296">
              <w:rPr>
                <w:rFonts w:ascii="標楷體" w:eastAsia="標楷體" w:hAnsi="標楷體" w:cs="標楷體"/>
              </w:rPr>
              <w:t xml:space="preserve"> </w:t>
            </w:r>
            <w:r w:rsidR="001D389F" w:rsidRPr="00667296">
              <w:rPr>
                <w:rFonts w:ascii="標楷體" w:eastAsia="標楷體" w:hAnsi="標楷體" w:cs="標楷體"/>
                <w:lang w:val="zh-TW"/>
              </w:rPr>
              <w:t>者：</w:t>
            </w:r>
            <w:r w:rsidR="008B43E6">
              <w:rPr>
                <w:rFonts w:ascii="標楷體" w:eastAsia="標楷體" w:hAnsi="標楷體" w:cs="標楷體" w:hint="eastAsia"/>
                <w:lang w:val="zh-TW"/>
              </w:rPr>
              <w:t>吳忠信</w:t>
            </w:r>
          </w:p>
          <w:p w14:paraId="5FCDBFC3" w14:textId="5087762A" w:rsidR="00A66F65" w:rsidRPr="00667296" w:rsidRDefault="008D5157" w:rsidP="001D389F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lang w:val="zh-TW"/>
              </w:rPr>
              <w:t>參與人數：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1</w:t>
            </w:r>
            <w:r w:rsidR="001C29FC">
              <w:rPr>
                <w:rFonts w:ascii="標楷體" w:eastAsia="標楷體" w:hAnsi="標楷體" w:cs="標楷體"/>
                <w:u w:val="single"/>
              </w:rPr>
              <w:t>5</w:t>
            </w:r>
            <w:r w:rsidRPr="00667296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人（教師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>1</w:t>
            </w:r>
            <w:r w:rsidRPr="00667296">
              <w:rPr>
                <w:rFonts w:ascii="標楷體" w:eastAsia="標楷體" w:hAnsi="標楷體" w:cs="標楷體"/>
                <w:u w:val="single"/>
                <w:lang w:val="zh-TW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人、學生</w:t>
            </w:r>
            <w:r w:rsidR="00DE23B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006B12">
              <w:rPr>
                <w:rFonts w:ascii="標楷體" w:eastAsia="標楷體" w:hAnsi="標楷體" w:cs="標楷體"/>
                <w:u w:val="single"/>
              </w:rPr>
              <w:t>1</w:t>
            </w:r>
            <w:r w:rsidR="001C29FC">
              <w:rPr>
                <w:rFonts w:ascii="標楷體" w:eastAsia="標楷體" w:hAnsi="標楷體" w:cs="標楷體"/>
                <w:u w:val="single"/>
              </w:rPr>
              <w:t>3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人、行政人員</w:t>
            </w:r>
            <w:r w:rsidR="00006B12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8B43E6">
              <w:rPr>
                <w:rFonts w:ascii="標楷體" w:eastAsia="標楷體" w:hAnsi="標楷體" w:cs="標楷體"/>
                <w:u w:val="single"/>
              </w:rPr>
              <w:t>1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人、校外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>0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667296">
              <w:rPr>
                <w:rFonts w:ascii="標楷體" w:eastAsia="標楷體" w:hAnsi="標楷體" w:cs="標楷體"/>
                <w:lang w:val="zh-TW"/>
              </w:rPr>
              <w:t>人）</w:t>
            </w:r>
          </w:p>
          <w:p w14:paraId="5CCB0AC8" w14:textId="7DFA080B" w:rsidR="00A66F65" w:rsidRPr="00006B12" w:rsidRDefault="008D5157" w:rsidP="00006B12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Chars="-6" w:left="1262" w:hanging="1276"/>
              <w:rPr>
                <w:rFonts w:ascii="標楷體" w:eastAsia="標楷體" w:hAnsi="標楷體" w:cs="標楷體"/>
                <w:sz w:val="24"/>
              </w:rPr>
            </w:pPr>
            <w:r w:rsidRPr="00006B12">
              <w:rPr>
                <w:rFonts w:ascii="標楷體" w:eastAsia="標楷體" w:hAnsi="標楷體" w:cs="標楷體"/>
                <w:sz w:val="24"/>
                <w:lang w:val="zh-TW"/>
              </w:rPr>
              <w:t>內</w:t>
            </w:r>
            <w:r w:rsidRPr="00006B12">
              <w:rPr>
                <w:rFonts w:ascii="標楷體" w:eastAsia="標楷體" w:hAnsi="標楷體" w:cs="標楷體"/>
                <w:sz w:val="24"/>
              </w:rPr>
              <w:t xml:space="preserve">    </w:t>
            </w:r>
            <w:r w:rsidRPr="00006B12">
              <w:rPr>
                <w:rFonts w:ascii="標楷體" w:eastAsia="標楷體" w:hAnsi="標楷體" w:cs="標楷體"/>
                <w:sz w:val="24"/>
                <w:lang w:val="zh-TW"/>
              </w:rPr>
              <w:t>容：</w:t>
            </w:r>
            <w:r w:rsidR="00006B12" w:rsidRPr="00006B12">
              <w:rPr>
                <w:rFonts w:ascii="標楷體" w:eastAsia="標楷體" w:hAnsi="標楷體" w:cs="標楷體" w:hint="eastAsia"/>
                <w:sz w:val="24"/>
              </w:rPr>
              <w:t>介紹韓國飲食文化</w:t>
            </w:r>
            <w:r w:rsidR="00006B12">
              <w:rPr>
                <w:rFonts w:ascii="標楷體" w:eastAsia="標楷體" w:hAnsi="標楷體" w:cs="標楷體" w:hint="eastAsia"/>
                <w:sz w:val="24"/>
              </w:rPr>
              <w:t>、各種飲食的名稱、餐桌上的禮儀，還有和飲食相關的韓文用語。</w:t>
            </w:r>
            <w:r w:rsidR="008B43E6">
              <w:rPr>
                <w:rFonts w:ascii="標楷體" w:eastAsia="標楷體" w:hAnsi="標楷體" w:cs="標楷體" w:hint="eastAsia"/>
                <w:sz w:val="24"/>
              </w:rPr>
              <w:t>介紹下次上課要吃的紫菜</w:t>
            </w:r>
            <w:proofErr w:type="gramStart"/>
            <w:r w:rsidR="008B43E6">
              <w:rPr>
                <w:rFonts w:ascii="標楷體" w:eastAsia="標楷體" w:hAnsi="標楷體" w:cs="標楷體" w:hint="eastAsia"/>
                <w:sz w:val="24"/>
              </w:rPr>
              <w:t>飯卷食</w:t>
            </w:r>
            <w:proofErr w:type="gramEnd"/>
            <w:r w:rsidR="008B43E6">
              <w:rPr>
                <w:rFonts w:ascii="標楷體" w:eastAsia="標楷體" w:hAnsi="標楷體" w:cs="標楷體" w:hint="eastAsia"/>
                <w:sz w:val="24"/>
              </w:rPr>
              <w:t>材</w:t>
            </w:r>
            <w:r w:rsidR="00006B12">
              <w:rPr>
                <w:rFonts w:ascii="標楷體" w:eastAsia="標楷體" w:hAnsi="標楷體" w:cs="標楷體" w:hint="eastAsia"/>
                <w:sz w:val="24"/>
              </w:rPr>
              <w:t>，讓學生們體驗一下韓國的飲食。</w:t>
            </w:r>
          </w:p>
          <w:p w14:paraId="2A6ACC80" w14:textId="77777777" w:rsidR="003A4993" w:rsidRPr="003A4993" w:rsidRDefault="003A4993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4697099" w14:textId="77777777" w:rsidR="00A66F65" w:rsidRPr="00667296" w:rsidRDefault="008D5157">
            <w:pPr>
              <w:pStyle w:val="A6"/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0"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67296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將執行成果條列分述於下：</w:t>
            </w:r>
          </w:p>
          <w:p w14:paraId="4A73CD1B" w14:textId="1B1676B8" w:rsidR="00AA6747" w:rsidRDefault="00006B12" w:rsidP="003A4993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介紹韓國的共食文化，學生們</w:t>
            </w:r>
            <w:r w:rsidR="001C29FC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學習去韓國吃飯時，可以使用的</w:t>
            </w:r>
            <w:proofErr w:type="gramStart"/>
            <w:r w:rsidR="001C29FC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實用句</w:t>
            </w:r>
            <w:proofErr w:type="gramEnd"/>
            <w:r w:rsidR="003A06BB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。</w:t>
            </w:r>
          </w:p>
          <w:p w14:paraId="3BAA1A11" w14:textId="42607550" w:rsidR="003A06BB" w:rsidRDefault="003A06BB" w:rsidP="003A4993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中式和韓國的餐桌禮儀十分不同，中式以碗就口，</w:t>
            </w:r>
            <w:r w:rsidR="001C29FC"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韓國則相反，以及介紹餐桌座位順序，依照年齡排序坐。</w:t>
            </w:r>
          </w:p>
          <w:p w14:paraId="7B9FAB2C" w14:textId="3767A60D" w:rsidR="003A06BB" w:rsidRDefault="001C29FC" w:rsidP="003A06BB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介紹點餐時可以使用的句子以及部分韓國料理的韓文單字。</w:t>
            </w:r>
          </w:p>
          <w:p w14:paraId="1716456D" w14:textId="0717EB26" w:rsidR="00D351C8" w:rsidRPr="008B43E6" w:rsidRDefault="003A06BB" w:rsidP="008B43E6">
            <w:pPr>
              <w:pStyle w:val="A6"/>
              <w:widowControl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標楷體" w:eastAsia="標楷體" w:hAnsi="標楷體" w:cs="標楷體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老師教導學生們，飯前飯後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要說的用語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  <w:lang w:val="zh-TW"/>
              </w:rPr>
              <w:t>，還有詢問對方是否好吃的問答句。</w:t>
            </w:r>
          </w:p>
        </w:tc>
      </w:tr>
      <w:tr w:rsidR="00D351C8" w:rsidRPr="00667296" w14:paraId="17FC2F8E" w14:textId="77777777" w:rsidTr="00CE6918">
        <w:trPr>
          <w:trHeight w:val="3943"/>
          <w:jc w:val="center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38C97F9" w14:textId="77777777" w:rsidR="00D351C8" w:rsidRPr="00667296" w:rsidRDefault="00D351C8" w:rsidP="008D5157">
            <w:pPr>
              <w:ind w:left="360" w:hanging="24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67296">
              <w:rPr>
                <w:rFonts w:ascii="標楷體" w:eastAsia="標楷體" w:hAnsi="標楷體" w:cs="標楷體" w:hint="eastAsia"/>
                <w:b/>
                <w:bCs/>
                <w:lang w:val="zh-TW"/>
              </w:rPr>
              <w:t>活動照片</w:t>
            </w:r>
          </w:p>
          <w:p w14:paraId="53AF1BD9" w14:textId="77777777" w:rsidR="00D351C8" w:rsidRPr="00667296" w:rsidRDefault="00D351C8" w:rsidP="008D5157">
            <w:pPr>
              <w:ind w:left="330" w:hanging="210"/>
              <w:jc w:val="center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(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檔案大小以不超過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2M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  <w:lang w:val="zh-TW"/>
              </w:rPr>
              <w:t>為限</w:t>
            </w:r>
            <w:r w:rsidRPr="00667296">
              <w:rPr>
                <w:rFonts w:ascii="標楷體" w:eastAsia="標楷體" w:hAnsi="標楷體" w:cs="標楷體"/>
                <w:color w:val="696969"/>
                <w:spacing w:val="15"/>
                <w:sz w:val="18"/>
                <w:szCs w:val="18"/>
                <w:u w:color="696969"/>
              </w:rPr>
              <w:t>)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9A752A2" w14:textId="302D3AB1" w:rsidR="00D351C8" w:rsidRPr="00667296" w:rsidRDefault="001C29FC" w:rsidP="003A4993">
            <w:pPr>
              <w:ind w:leftChars="-65" w:left="-156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5231767C" wp14:editId="568FC57D">
                  <wp:extent cx="3296920" cy="2472690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512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920" cy="24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031A0345" w14:textId="73590755" w:rsidR="00D351C8" w:rsidRPr="00667296" w:rsidRDefault="00D351C8" w:rsidP="00D351C8">
            <w:p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韓國飲食文化</w:t>
            </w:r>
          </w:p>
        </w:tc>
      </w:tr>
      <w:tr w:rsidR="00D351C8" w:rsidRPr="00667296" w14:paraId="3B78EC9D" w14:textId="77777777" w:rsidTr="00CE6918">
        <w:trPr>
          <w:trHeight w:val="329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0B92AFD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1AB2F292" w14:textId="3ECBF6B8" w:rsidR="00D351C8" w:rsidRPr="00667296" w:rsidRDefault="001C29FC" w:rsidP="001C29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31C4D3E6" wp14:editId="654571F5">
                  <wp:extent cx="3430270" cy="257302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512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5E108987" w14:textId="64E670B3" w:rsidR="00D351C8" w:rsidRPr="00667296" w:rsidRDefault="00D351C8" w:rsidP="00D351C8">
            <w:pPr>
              <w:ind w:left="98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介紹</w:t>
            </w:r>
            <w:r w:rsidR="00C306B7">
              <w:rPr>
                <w:rFonts w:ascii="標楷體" w:eastAsia="標楷體" w:hAnsi="標楷體" w:cs="標楷體" w:hint="eastAsia"/>
                <w:lang w:val="zh-TW"/>
              </w:rPr>
              <w:t>韓國飲食</w:t>
            </w:r>
            <w:r>
              <w:rPr>
                <w:rFonts w:ascii="標楷體" w:eastAsia="標楷體" w:hAnsi="標楷體" w:cs="標楷體" w:hint="eastAsia"/>
                <w:lang w:val="zh-TW"/>
              </w:rPr>
              <w:t>文化</w:t>
            </w:r>
          </w:p>
        </w:tc>
      </w:tr>
      <w:tr w:rsidR="00D351C8" w:rsidRPr="00667296" w14:paraId="23FA709B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91A2472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6AF4E1FC" w14:textId="3C04E906" w:rsidR="00D351C8" w:rsidRPr="00667296" w:rsidRDefault="001C29FC" w:rsidP="003A4993">
            <w:pPr>
              <w:ind w:left="54" w:hanging="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236C682B" wp14:editId="3FDB4537">
                  <wp:extent cx="3430270" cy="257302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9512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4F8E5FB5" w14:textId="0C4671F3" w:rsidR="00D351C8" w:rsidRPr="00667296" w:rsidRDefault="001C29FC" w:rsidP="00D351C8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學生舉手念點餐</w:t>
            </w:r>
            <w:proofErr w:type="gramStart"/>
            <w:r>
              <w:rPr>
                <w:rFonts w:ascii="標楷體" w:eastAsia="標楷體" w:hAnsi="標楷體" w:cs="標楷體" w:hint="eastAsia"/>
                <w:lang w:val="zh-TW"/>
              </w:rPr>
              <w:t>實用句</w:t>
            </w:r>
            <w:proofErr w:type="gramEnd"/>
          </w:p>
        </w:tc>
      </w:tr>
      <w:tr w:rsidR="00D351C8" w:rsidRPr="00667296" w14:paraId="3859FC98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985BC43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1A944A68" w14:textId="121220B5" w:rsidR="00D351C8" w:rsidRPr="00667296" w:rsidRDefault="001C29FC" w:rsidP="008B43E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5C7D7C38" wp14:editId="700D2C15">
                  <wp:extent cx="3430270" cy="457581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5126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270" cy="457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45F73932" w14:textId="2C6F1E46" w:rsidR="00D351C8" w:rsidRPr="003A4993" w:rsidRDefault="001C29FC" w:rsidP="00D351C8">
            <w:pPr>
              <w:jc w:val="both"/>
              <w:rPr>
                <w:rFonts w:ascii="標楷體" w:eastAsia="標楷體" w:hAnsi="標楷體" w:cs="標楷體"/>
                <w:lang w:val="zh-TW"/>
              </w:rPr>
            </w:pPr>
            <w:r>
              <w:rPr>
                <w:rFonts w:ascii="標楷體" w:eastAsia="標楷體" w:hAnsi="標楷體" w:cs="標楷體" w:hint="eastAsia"/>
                <w:lang w:val="zh-TW"/>
              </w:rPr>
              <w:t>老師教課前自拍</w:t>
            </w:r>
          </w:p>
        </w:tc>
      </w:tr>
      <w:tr w:rsidR="00D351C8" w:rsidRPr="00667296" w14:paraId="46FB9E45" w14:textId="77777777" w:rsidTr="00D351C8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A21D585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2F093213" w14:textId="02F8F362" w:rsidR="00D351C8" w:rsidRPr="00667296" w:rsidRDefault="00D351C8" w:rsidP="00D351C8">
            <w:pPr>
              <w:ind w:left="54" w:hanging="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0ED2C5D1" w14:textId="3792BADE" w:rsidR="00D351C8" w:rsidRPr="003A4993" w:rsidRDefault="00D351C8" w:rsidP="00D351C8">
            <w:pPr>
              <w:jc w:val="both"/>
              <w:rPr>
                <w:rFonts w:ascii="標楷體" w:eastAsia="標楷體" w:hAnsi="標楷體" w:cs="標楷體"/>
                <w:lang w:val="zh-TW"/>
              </w:rPr>
            </w:pPr>
          </w:p>
        </w:tc>
      </w:tr>
      <w:tr w:rsidR="00D351C8" w:rsidRPr="00667296" w14:paraId="4BEB39C8" w14:textId="77777777" w:rsidTr="002E380C">
        <w:trPr>
          <w:trHeight w:val="304"/>
          <w:jc w:val="center"/>
        </w:trPr>
        <w:tc>
          <w:tcPr>
            <w:tcW w:w="14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DF89" w14:textId="77777777" w:rsidR="00D351C8" w:rsidRPr="00667296" w:rsidRDefault="00D351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</w:tcPr>
          <w:p w14:paraId="69AD4789" w14:textId="239DADFA" w:rsidR="00D351C8" w:rsidRPr="00667296" w:rsidRDefault="00D351C8" w:rsidP="003A4993">
            <w:pPr>
              <w:ind w:left="54" w:hanging="4"/>
              <w:rPr>
                <w:rFonts w:ascii="標楷體" w:eastAsia="標楷體" w:hAnsi="標楷體" w:cs="標楷體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230" w:type="dxa"/>
              <w:bottom w:w="80" w:type="dxa"/>
              <w:right w:w="80" w:type="dxa"/>
            </w:tcMar>
            <w:vAlign w:val="center"/>
          </w:tcPr>
          <w:p w14:paraId="379E3886" w14:textId="2BF4340A" w:rsidR="00D351C8" w:rsidRPr="00B502C5" w:rsidRDefault="00D351C8" w:rsidP="002E380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A66F65" w:rsidRPr="00667296" w14:paraId="46F7A121" w14:textId="77777777" w:rsidTr="001D389F">
        <w:trPr>
          <w:trHeight w:val="360"/>
          <w:jc w:val="center"/>
        </w:trPr>
        <w:tc>
          <w:tcPr>
            <w:tcW w:w="10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A0E058C" w14:textId="77777777" w:rsidR="00A66F65" w:rsidRPr="00667296" w:rsidRDefault="008D5157">
            <w:pPr>
              <w:ind w:left="360" w:hanging="240"/>
              <w:jc w:val="both"/>
              <w:rPr>
                <w:rFonts w:ascii="標楷體" w:eastAsia="標楷體" w:hAnsi="標楷體" w:cs="標楷體"/>
              </w:rPr>
            </w:pPr>
            <w:r w:rsidRPr="00667296">
              <w:rPr>
                <w:rFonts w:ascii="標楷體" w:eastAsia="標楷體" w:hAnsi="標楷體" w:cs="標楷體"/>
                <w:b/>
                <w:bCs/>
                <w:lang w:val="zh-TW"/>
              </w:rPr>
              <w:t>備註：活動照片請附上原始照片一併回傳</w:t>
            </w:r>
          </w:p>
        </w:tc>
      </w:tr>
    </w:tbl>
    <w:p w14:paraId="24ED3D97" w14:textId="77777777" w:rsidR="00A66F65" w:rsidRPr="00667296" w:rsidRDefault="00A66F65">
      <w:pPr>
        <w:ind w:left="0" w:firstLine="0"/>
        <w:jc w:val="center"/>
        <w:rPr>
          <w:rFonts w:ascii="標楷體" w:eastAsia="標楷體" w:hAnsi="標楷體" w:cs="標楷體"/>
        </w:rPr>
      </w:pPr>
    </w:p>
    <w:sectPr w:rsidR="00A66F65" w:rsidRPr="00667296">
      <w:footerReference w:type="default" r:id="rId12"/>
      <w:pgSz w:w="11900" w:h="16840"/>
      <w:pgMar w:top="851" w:right="1134" w:bottom="851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2AC20" w14:textId="77777777" w:rsidR="00B33D9A" w:rsidRDefault="00B33D9A">
      <w:r>
        <w:separator/>
      </w:r>
    </w:p>
  </w:endnote>
  <w:endnote w:type="continuationSeparator" w:id="0">
    <w:p w14:paraId="5FC2D189" w14:textId="77777777" w:rsidR="00B33D9A" w:rsidRDefault="00B3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74457" w14:textId="77777777" w:rsidR="003A06BB" w:rsidRDefault="003A06BB">
    <w:pPr>
      <w:pStyle w:val="a5"/>
      <w:ind w:left="320" w:hanging="200"/>
      <w:jc w:val="center"/>
    </w:pPr>
    <w:r>
      <w:fldChar w:fldCharType="begin"/>
    </w:r>
    <w:r>
      <w:instrText xml:space="preserve"> PAGE </w:instrText>
    </w:r>
    <w:r>
      <w:fldChar w:fldCharType="separate"/>
    </w:r>
    <w:r w:rsidR="002E380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B7B8E" w14:textId="77777777" w:rsidR="00B33D9A" w:rsidRDefault="00B33D9A">
      <w:r>
        <w:separator/>
      </w:r>
    </w:p>
  </w:footnote>
  <w:footnote w:type="continuationSeparator" w:id="0">
    <w:p w14:paraId="274755F6" w14:textId="77777777" w:rsidR="00B33D9A" w:rsidRDefault="00B3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E1297"/>
    <w:multiLevelType w:val="hybridMultilevel"/>
    <w:tmpl w:val="BC14DC4E"/>
    <w:lvl w:ilvl="0" w:tplc="15083C34">
      <w:start w:val="1"/>
      <w:numFmt w:val="bullet"/>
      <w:lvlText w:val="◦"/>
      <w:lvlJc w:val="left"/>
      <w:pPr>
        <w:tabs>
          <w:tab w:val="left" w:pos="720"/>
        </w:tabs>
        <w:ind w:left="3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D4452E">
      <w:start w:val="1"/>
      <w:numFmt w:val="bullet"/>
      <w:lvlText w:val="◦"/>
      <w:lvlJc w:val="left"/>
      <w:pPr>
        <w:tabs>
          <w:tab w:val="left" w:pos="720"/>
        </w:tabs>
        <w:ind w:left="10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657F6">
      <w:start w:val="1"/>
      <w:numFmt w:val="bullet"/>
      <w:lvlText w:val="◦"/>
      <w:lvlJc w:val="left"/>
      <w:pPr>
        <w:tabs>
          <w:tab w:val="left" w:pos="720"/>
        </w:tabs>
        <w:ind w:left="18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44AD10">
      <w:start w:val="1"/>
      <w:numFmt w:val="bullet"/>
      <w:lvlText w:val="◦"/>
      <w:lvlJc w:val="left"/>
      <w:pPr>
        <w:tabs>
          <w:tab w:val="left" w:pos="720"/>
        </w:tabs>
        <w:ind w:left="25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7A1820">
      <w:start w:val="1"/>
      <w:numFmt w:val="bullet"/>
      <w:lvlText w:val="◦"/>
      <w:lvlJc w:val="left"/>
      <w:pPr>
        <w:tabs>
          <w:tab w:val="left" w:pos="720"/>
        </w:tabs>
        <w:ind w:left="324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3A268A">
      <w:start w:val="1"/>
      <w:numFmt w:val="bullet"/>
      <w:lvlText w:val="◦"/>
      <w:lvlJc w:val="left"/>
      <w:pPr>
        <w:tabs>
          <w:tab w:val="left" w:pos="720"/>
        </w:tabs>
        <w:ind w:left="396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F2A85E">
      <w:start w:val="1"/>
      <w:numFmt w:val="bullet"/>
      <w:lvlText w:val="◦"/>
      <w:lvlJc w:val="left"/>
      <w:pPr>
        <w:tabs>
          <w:tab w:val="left" w:pos="720"/>
        </w:tabs>
        <w:ind w:left="468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602124">
      <w:start w:val="1"/>
      <w:numFmt w:val="bullet"/>
      <w:lvlText w:val="◦"/>
      <w:lvlJc w:val="left"/>
      <w:pPr>
        <w:tabs>
          <w:tab w:val="left" w:pos="720"/>
        </w:tabs>
        <w:ind w:left="540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3AB8FE">
      <w:start w:val="1"/>
      <w:numFmt w:val="bullet"/>
      <w:lvlText w:val="◦"/>
      <w:lvlJc w:val="left"/>
      <w:pPr>
        <w:tabs>
          <w:tab w:val="left" w:pos="720"/>
        </w:tabs>
        <w:ind w:left="6120" w:hanging="24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F8D507B"/>
    <w:multiLevelType w:val="hybridMultilevel"/>
    <w:tmpl w:val="0A9C7E32"/>
    <w:lvl w:ilvl="0" w:tplc="63F4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55753"/>
    <w:multiLevelType w:val="hybridMultilevel"/>
    <w:tmpl w:val="BA04C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B647DB"/>
    <w:multiLevelType w:val="hybridMultilevel"/>
    <w:tmpl w:val="3D822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65"/>
    <w:rsid w:val="00006B12"/>
    <w:rsid w:val="001C29FC"/>
    <w:rsid w:val="001D389F"/>
    <w:rsid w:val="001E653E"/>
    <w:rsid w:val="002E380C"/>
    <w:rsid w:val="00394949"/>
    <w:rsid w:val="003A06BB"/>
    <w:rsid w:val="003A4993"/>
    <w:rsid w:val="003B5E28"/>
    <w:rsid w:val="004019B3"/>
    <w:rsid w:val="00517DE2"/>
    <w:rsid w:val="00667296"/>
    <w:rsid w:val="007514E3"/>
    <w:rsid w:val="008B43E6"/>
    <w:rsid w:val="008D5157"/>
    <w:rsid w:val="009C6077"/>
    <w:rsid w:val="00A66F65"/>
    <w:rsid w:val="00AA6747"/>
    <w:rsid w:val="00B33D9A"/>
    <w:rsid w:val="00B502C5"/>
    <w:rsid w:val="00BB38EF"/>
    <w:rsid w:val="00C16365"/>
    <w:rsid w:val="00C23F4B"/>
    <w:rsid w:val="00C306B7"/>
    <w:rsid w:val="00C571D5"/>
    <w:rsid w:val="00C650EB"/>
    <w:rsid w:val="00D351C8"/>
    <w:rsid w:val="00DE23B6"/>
    <w:rsid w:val="00F5638B"/>
    <w:rsid w:val="00F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080E3"/>
  <w15:docId w15:val="{1B187813-3130-4891-935E-F2E60E4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ind w:left="150" w:hanging="10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ind w:left="150" w:hanging="100"/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6">
    <w:name w:val="預設值 A"/>
    <w:pPr>
      <w:widowControl w:val="0"/>
      <w:ind w:left="150" w:hanging="100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C16365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365"/>
    <w:rPr>
      <w:rFonts w:ascii="Heiti TC Light" w:eastAsia="Heiti TC Light" w:hAnsi="Calibri" w:cs="Calibri"/>
      <w:color w:val="000000"/>
      <w:kern w:val="2"/>
      <w:sz w:val="18"/>
      <w:szCs w:val="18"/>
      <w:u w:color="000000"/>
    </w:rPr>
  </w:style>
  <w:style w:type="paragraph" w:customStyle="1" w:styleId="a9">
    <w:name w:val="預設值"/>
    <w:rsid w:val="003A4993"/>
    <w:rPr>
      <w:rFonts w:ascii="Helvetica" w:eastAsia="Helvetica" w:hAnsi="Helvetica" w:cs="Helvetica"/>
      <w:color w:val="000000"/>
      <w:sz w:val="22"/>
      <w:szCs w:val="22"/>
      <w:lang w:eastAsia="ko-KR"/>
    </w:rPr>
  </w:style>
  <w:style w:type="paragraph" w:styleId="aa">
    <w:name w:val="header"/>
    <w:basedOn w:val="a"/>
    <w:link w:val="ab"/>
    <w:uiPriority w:val="99"/>
    <w:unhideWhenUsed/>
    <w:rsid w:val="008B4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B43E6"/>
    <w:rPr>
      <w:rFonts w:ascii="Calibri" w:eastAsia="Calibri" w:hAnsi="Calibri" w:cs="Calibri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A27D1A-5E20-41CF-A36A-8F1CCE9A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羅新雅</dc:creator>
  <cp:lastModifiedBy>新雅 羅</cp:lastModifiedBy>
  <cp:revision>2</cp:revision>
  <dcterms:created xsi:type="dcterms:W3CDTF">2020-06-18T10:40:00Z</dcterms:created>
  <dcterms:modified xsi:type="dcterms:W3CDTF">2020-06-18T10:40:00Z</dcterms:modified>
</cp:coreProperties>
</file>