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DD7C4D">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D7C4D">
              <w:rPr>
                <w:rFonts w:ascii="Times New Roman" w:eastAsia="標楷體" w:hAnsi="Times New Roman" w:cs="Times New Roman"/>
                <w:szCs w:val="24"/>
              </w:rPr>
              <w:t xml:space="preserve">1 </w:t>
            </w:r>
            <w:r w:rsidR="00DD7C4D">
              <w:rPr>
                <w:rFonts w:ascii="Times New Roman" w:eastAsia="標楷體" w:hAnsi="Times New Roman" w:cs="Times New Roman" w:hint="eastAsia"/>
                <w:szCs w:val="24"/>
              </w:rPr>
              <w:t>培養創新創意</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r>
              <w:rPr>
                <w:rFonts w:ascii="標楷體" w:eastAsia="標楷體" w:hAnsi="標楷體" w:hint="eastAsia"/>
                <w:szCs w:val="24"/>
              </w:rPr>
              <w:t>華岡</w:t>
            </w:r>
            <w:r w:rsidR="00A039E7">
              <w:rPr>
                <w:rFonts w:ascii="標楷體" w:eastAsia="標楷體" w:hAnsi="標楷體" w:hint="eastAsia"/>
                <w:szCs w:val="24"/>
              </w:rPr>
              <w:t>創客中心</w:t>
            </w:r>
            <w:r w:rsidR="00644157"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2A0978"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防蚊</w:t>
            </w:r>
            <w:r w:rsidR="00F016CC">
              <w:rPr>
                <w:rFonts w:ascii="Times New Roman" w:eastAsia="標楷體" w:hAnsi="Times New Roman" w:cs="Times New Roman" w:hint="eastAsia"/>
                <w:szCs w:val="24"/>
              </w:rPr>
              <w:t>香</w:t>
            </w:r>
            <w:r>
              <w:rPr>
                <w:rFonts w:ascii="Times New Roman" w:eastAsia="標楷體" w:hAnsi="Times New Roman" w:cs="Times New Roman" w:hint="eastAsia"/>
                <w:szCs w:val="24"/>
              </w:rPr>
              <w:t>氛隨手香膏</w:t>
            </w:r>
            <w:r w:rsidR="008B09C4" w:rsidRPr="008B09C4">
              <w:rPr>
                <w:rFonts w:ascii="Times New Roman" w:eastAsia="標楷體" w:hAnsi="Times New Roman" w:cs="Times New Roman" w:hint="eastAsia"/>
                <w:szCs w:val="24"/>
              </w:rPr>
              <w:t>教學工作坊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sidR="00F912B5">
              <w:rPr>
                <w:rFonts w:ascii="Times New Roman" w:eastAsia="標楷體" w:hAnsi="Times New Roman" w:cs="Times New Roman"/>
              </w:rPr>
              <w:t>/</w:t>
            </w:r>
            <w:r w:rsidR="000946EE">
              <w:rPr>
                <w:rFonts w:ascii="Times New Roman" w:eastAsia="標楷體" w:hAnsi="Times New Roman" w:cs="Times New Roman" w:hint="eastAsia"/>
              </w:rPr>
              <w:t>10</w:t>
            </w:r>
            <w:r w:rsidR="004D5903">
              <w:rPr>
                <w:rFonts w:ascii="Times New Roman" w:eastAsia="標楷體" w:hAnsi="Times New Roman" w:cs="Times New Roman"/>
              </w:rPr>
              <w:t>/</w:t>
            </w:r>
            <w:r w:rsidR="00A06AE0">
              <w:rPr>
                <w:rFonts w:ascii="Times New Roman" w:eastAsia="標楷體" w:hAnsi="Times New Roman" w:cs="Times New Roman" w:hint="eastAsia"/>
              </w:rPr>
              <w:t>2</w:t>
            </w:r>
            <w:r w:rsidR="00575497">
              <w:rPr>
                <w:rFonts w:ascii="Times New Roman" w:eastAsia="標楷體" w:hAnsi="Times New Roman" w:cs="Times New Roman"/>
              </w:rPr>
              <w:t>8</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A06AE0">
              <w:rPr>
                <w:rFonts w:ascii="Times New Roman" w:eastAsia="標楷體" w:hAnsi="Times New Roman" w:cs="Times New Roman" w:hint="eastAsia"/>
              </w:rPr>
              <w:t>50</w:t>
            </w:r>
            <w:r w:rsidR="00365E58">
              <w:rPr>
                <w:rFonts w:ascii="Times New Roman" w:eastAsia="標楷體" w:hAnsi="Times New Roman" w:cs="Times New Roman"/>
              </w:rPr>
              <w:t>0-</w:t>
            </w:r>
            <w:r w:rsidR="00575497">
              <w:rPr>
                <w:rFonts w:ascii="Times New Roman" w:eastAsia="標楷體" w:hAnsi="Times New Roman" w:cs="Times New Roman" w:hint="eastAsia"/>
              </w:rPr>
              <w:t>19</w:t>
            </w:r>
            <w:r w:rsidR="00A06AE0">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：大慈館</w:t>
            </w:r>
            <w:r w:rsidR="008D10B7">
              <w:rPr>
                <w:rFonts w:ascii="Times New Roman" w:eastAsia="標楷體" w:hAnsi="Times New Roman" w:cs="Times New Roman" w:hint="eastAsia"/>
              </w:rPr>
              <w:t>B1</w:t>
            </w:r>
            <w:r w:rsidR="008D10B7">
              <w:rPr>
                <w:rFonts w:ascii="Times New Roman" w:eastAsia="標楷體" w:hAnsi="Times New Roman" w:cs="Times New Roman" w:hint="eastAsia"/>
              </w:rPr>
              <w:t>華岡創客中心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0946EE">
              <w:rPr>
                <w:rFonts w:ascii="Times New Roman" w:eastAsia="標楷體" w:hAnsi="Times New Roman" w:cs="Times New Roman" w:hint="eastAsia"/>
              </w:rPr>
              <w:t>石珈熏</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0946EE">
              <w:rPr>
                <w:rFonts w:ascii="Times New Roman" w:eastAsia="標楷體" w:hAnsi="Times New Roman" w:cs="Times New Roman" w:hint="eastAsia"/>
                <w:u w:val="single"/>
              </w:rPr>
              <w:t>2</w:t>
            </w:r>
            <w:r w:rsidR="00A06AE0">
              <w:rPr>
                <w:rFonts w:ascii="Times New Roman" w:eastAsia="標楷體" w:hAnsi="Times New Roman" w:cs="Times New Roman" w:hint="eastAsia"/>
                <w:u w:val="single"/>
              </w:rPr>
              <w:t>4</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人（教師</w:t>
            </w:r>
            <w:r w:rsidRPr="00557FE6">
              <w:rPr>
                <w:rFonts w:ascii="Times New Roman" w:eastAsia="標楷體" w:hAnsi="Times New Roman" w:cs="Times New Roman"/>
                <w:u w:val="single"/>
              </w:rPr>
              <w:t xml:space="preserve"> </w:t>
            </w:r>
            <w:r w:rsidR="00644157">
              <w:rPr>
                <w:rFonts w:ascii="Times New Roman" w:eastAsia="標楷體" w:hAnsi="Times New Roman" w:cs="Times New Roman" w:hint="eastAsia"/>
                <w:u w:val="single"/>
              </w:rPr>
              <w:t xml:space="preserve"> </w:t>
            </w:r>
            <w:r w:rsidR="000946EE">
              <w:rPr>
                <w:rFonts w:ascii="Times New Roman" w:eastAsia="標楷體" w:hAnsi="Times New Roman" w:cs="Times New Roman" w:hint="eastAsia"/>
                <w:u w:val="single"/>
              </w:rPr>
              <w:t xml:space="preserve"> </w:t>
            </w:r>
            <w:r w:rsidR="009D28C0">
              <w:rPr>
                <w:rFonts w:ascii="Times New Roman" w:eastAsia="標楷體" w:hAnsi="Times New Roman" w:cs="Times New Roman" w:hint="eastAsia"/>
                <w:u w:val="single"/>
              </w:rPr>
              <w:t xml:space="preserve"> </w:t>
            </w:r>
            <w:r w:rsidR="001D17BD">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人、學生</w:t>
            </w:r>
            <w:r w:rsidRPr="00557FE6">
              <w:rPr>
                <w:rFonts w:ascii="Times New Roman" w:eastAsia="標楷體" w:hAnsi="Times New Roman" w:cs="Times New Roman"/>
                <w:u w:val="single"/>
              </w:rPr>
              <w:t xml:space="preserve"> </w:t>
            </w:r>
            <w:r w:rsidR="00A06AE0">
              <w:rPr>
                <w:rFonts w:ascii="Times New Roman" w:eastAsia="標楷體" w:hAnsi="Times New Roman" w:cs="Times New Roman" w:hint="eastAsia"/>
                <w:u w:val="single"/>
              </w:rPr>
              <w:t>2</w:t>
            </w:r>
            <w:r w:rsidR="00575497">
              <w:rPr>
                <w:rFonts w:ascii="Times New Roman" w:eastAsia="標楷體" w:hAnsi="Times New Roman" w:cs="Times New Roman"/>
                <w:u w:val="single"/>
              </w:rPr>
              <w:t>2</w:t>
            </w:r>
            <w:r w:rsidR="000946EE">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人、行政人員</w:t>
            </w:r>
            <w:r w:rsidRPr="00557FE6">
              <w:rPr>
                <w:rFonts w:ascii="Times New Roman" w:eastAsia="標楷體" w:hAnsi="Times New Roman" w:cs="Times New Roman"/>
                <w:u w:val="single"/>
              </w:rPr>
              <w:t xml:space="preserve"> </w:t>
            </w:r>
            <w:r w:rsidR="000946EE">
              <w:rPr>
                <w:rFonts w:ascii="Times New Roman" w:eastAsia="標楷體" w:hAnsi="Times New Roman" w:cs="Times New Roman" w:hint="eastAsia"/>
                <w:u w:val="single"/>
              </w:rPr>
              <w:t xml:space="preserve"> </w:t>
            </w:r>
            <w:r w:rsidR="00575497">
              <w:rPr>
                <w:rFonts w:ascii="Times New Roman" w:eastAsia="標楷體" w:hAnsi="Times New Roman" w:cs="Times New Roman"/>
                <w:u w:val="single"/>
              </w:rPr>
              <w:t>2</w:t>
            </w:r>
            <w:r w:rsidR="000946EE">
              <w:rPr>
                <w:rFonts w:ascii="Times New Roman" w:eastAsia="標楷體" w:hAnsi="Times New Roman" w:cs="Times New Roman" w:hint="eastAsia"/>
                <w:u w:val="single"/>
              </w:rPr>
              <w:t xml:space="preserve"> </w:t>
            </w:r>
            <w:r w:rsidR="008D10B7">
              <w:rPr>
                <w:rFonts w:ascii="Times New Roman" w:eastAsia="標楷體" w:hAnsi="Times New Roman" w:cs="Times New Roman" w:hint="eastAsia"/>
                <w:u w:val="single"/>
              </w:rPr>
              <w:t xml:space="preserve"> </w:t>
            </w:r>
            <w:r w:rsidRPr="00557FE6">
              <w:rPr>
                <w:rFonts w:ascii="Times New Roman" w:eastAsia="標楷體" w:hAnsi="Times New Roman" w:cs="Times New Roman"/>
              </w:rPr>
              <w:t>人、校外</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06AE0"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Pr>
                <w:rFonts w:ascii="Times New Roman" w:eastAsia="標楷體" w:hAnsi="Times New Roman" w:cs="Times New Roman" w:hint="eastAsia"/>
              </w:rPr>
              <w:t>年</w:t>
            </w:r>
            <w:r w:rsidR="000946EE">
              <w:rPr>
                <w:rFonts w:ascii="Times New Roman" w:eastAsia="標楷體" w:hAnsi="Times New Roman" w:cs="Times New Roman" w:hint="eastAsia"/>
              </w:rPr>
              <w:t>10</w:t>
            </w:r>
            <w:r>
              <w:rPr>
                <w:rFonts w:ascii="Times New Roman" w:eastAsia="標楷體" w:hAnsi="Times New Roman" w:cs="Times New Roman" w:hint="eastAsia"/>
              </w:rPr>
              <w:t>月</w:t>
            </w:r>
            <w:r w:rsidR="00A06AE0">
              <w:rPr>
                <w:rFonts w:ascii="Times New Roman" w:eastAsia="標楷體" w:hAnsi="Times New Roman" w:cs="Times New Roman" w:hint="eastAsia"/>
              </w:rPr>
              <w:t>2</w:t>
            </w:r>
            <w:r w:rsidR="00575497">
              <w:rPr>
                <w:rFonts w:ascii="Times New Roman" w:eastAsia="標楷體" w:hAnsi="Times New Roman" w:cs="Times New Roman"/>
              </w:rPr>
              <w:t>8</w:t>
            </w:r>
            <w:r>
              <w:rPr>
                <w:rFonts w:ascii="Times New Roman" w:eastAsia="標楷體" w:hAnsi="Times New Roman" w:cs="Times New Roman" w:hint="eastAsia"/>
              </w:rPr>
              <w:t>日於</w:t>
            </w:r>
            <w:r w:rsidR="008B3242">
              <w:rPr>
                <w:rFonts w:ascii="Times New Roman" w:eastAsia="標楷體" w:hAnsi="Times New Roman" w:cs="Times New Roman" w:hint="eastAsia"/>
              </w:rPr>
              <w:t>大</w:t>
            </w:r>
            <w:r w:rsidR="008D10B7">
              <w:rPr>
                <w:rFonts w:ascii="Times New Roman" w:eastAsia="標楷體" w:hAnsi="Times New Roman" w:cs="Times New Roman" w:hint="eastAsia"/>
              </w:rPr>
              <w:t>慈</w:t>
            </w:r>
            <w:r w:rsidR="008B3242">
              <w:rPr>
                <w:rFonts w:ascii="Times New Roman" w:eastAsia="標楷體" w:hAnsi="Times New Roman" w:cs="Times New Roman" w:hint="eastAsia"/>
              </w:rPr>
              <w:t>館</w:t>
            </w:r>
            <w:r w:rsidR="008D10B7">
              <w:rPr>
                <w:rFonts w:ascii="Times New Roman" w:eastAsia="標楷體" w:hAnsi="Times New Roman" w:cs="Times New Roman" w:hint="eastAsia"/>
              </w:rPr>
              <w:t>B1</w:t>
            </w:r>
            <w:r w:rsidR="008B3242">
              <w:rPr>
                <w:rFonts w:ascii="Times New Roman" w:eastAsia="標楷體" w:hAnsi="Times New Roman" w:cs="Times New Roman" w:hint="eastAsia"/>
              </w:rPr>
              <w:t>華岡創客中心</w:t>
            </w:r>
            <w:r w:rsidR="00F27987">
              <w:rPr>
                <w:rFonts w:ascii="Times New Roman" w:eastAsia="標楷體" w:hAnsi="Times New Roman" w:cs="Times New Roman" w:hint="eastAsia"/>
              </w:rPr>
              <w:t>辦理</w:t>
            </w:r>
            <w:r w:rsidR="00575497">
              <w:rPr>
                <w:rFonts w:ascii="Times New Roman" w:eastAsia="標楷體" w:hAnsi="Times New Roman" w:cs="Times New Roman" w:hint="eastAsia"/>
              </w:rPr>
              <w:t>防蚊香氛隨手香膏</w:t>
            </w:r>
            <w:r w:rsidR="003522F6">
              <w:rPr>
                <w:rFonts w:ascii="Times New Roman" w:eastAsia="標楷體" w:hAnsi="Times New Roman" w:cs="Times New Roman" w:hint="eastAsia"/>
              </w:rPr>
              <w:t>教學工作坊</w:t>
            </w:r>
            <w:r w:rsidR="00A244C2">
              <w:rPr>
                <w:rFonts w:ascii="Times New Roman" w:eastAsia="標楷體" w:hAnsi="Times New Roman" w:cs="Times New Roman" w:hint="eastAsia"/>
              </w:rPr>
              <w:t>，</w:t>
            </w:r>
            <w:r w:rsidR="00F27987">
              <w:rPr>
                <w:rFonts w:ascii="Times New Roman" w:eastAsia="標楷體" w:hAnsi="Times New Roman" w:cs="Times New Roman" w:hint="eastAsia"/>
              </w:rPr>
              <w:t>本次邀請</w:t>
            </w:r>
            <w:r w:rsidR="003C4098">
              <w:rPr>
                <w:rFonts w:ascii="Times New Roman" w:eastAsia="標楷體" w:hAnsi="Times New Roman" w:cs="Times New Roman" w:hint="eastAsia"/>
              </w:rPr>
              <w:t>石珈熏</w:t>
            </w:r>
            <w:r w:rsidR="002C1078">
              <w:rPr>
                <w:rFonts w:ascii="Times New Roman" w:eastAsia="標楷體" w:hAnsi="Times New Roman" w:cs="Times New Roman" w:hint="eastAsia"/>
              </w:rPr>
              <w:t>老師來校</w:t>
            </w:r>
            <w:r w:rsidR="009D28C0">
              <w:rPr>
                <w:rFonts w:ascii="Times New Roman" w:eastAsia="標楷體" w:hAnsi="Times New Roman" w:cs="Times New Roman" w:hint="eastAsia"/>
              </w:rPr>
              <w:t>為</w:t>
            </w:r>
            <w:r w:rsidR="002C1078">
              <w:rPr>
                <w:rFonts w:ascii="Times New Roman" w:eastAsia="標楷體" w:hAnsi="Times New Roman" w:cs="Times New Roman" w:hint="eastAsia"/>
              </w:rPr>
              <w:t>同學</w:t>
            </w:r>
            <w:r w:rsidR="006328A8">
              <w:rPr>
                <w:rFonts w:ascii="Times New Roman" w:eastAsia="標楷體" w:hAnsi="Times New Roman" w:cs="Times New Roman" w:hint="eastAsia"/>
              </w:rPr>
              <w:t>傳</w:t>
            </w:r>
            <w:r w:rsidR="009D28C0">
              <w:rPr>
                <w:rFonts w:ascii="Times New Roman" w:eastAsia="標楷體" w:hAnsi="Times New Roman" w:cs="Times New Roman" w:hint="eastAsia"/>
              </w:rPr>
              <w:t>授</w:t>
            </w:r>
            <w:r w:rsidR="002A0978">
              <w:rPr>
                <w:rFonts w:ascii="Times New Roman" w:eastAsia="標楷體" w:hAnsi="Times New Roman" w:cs="Times New Roman" w:hint="eastAsia"/>
              </w:rPr>
              <w:t>檸檬香茅精油、白蜜蠟、薄荷腦、玫瑰天竺葵精油、純水、酒精、葡萄籽油等材料進行防蚊隨身用品製作教學</w:t>
            </w:r>
            <w:r w:rsidR="00A06AE0">
              <w:rPr>
                <w:rFonts w:ascii="Times New Roman" w:eastAsia="標楷體" w:hAnsi="Times New Roman" w:cs="Times New Roman" w:hint="eastAsia"/>
              </w:rPr>
              <w:t>。</w:t>
            </w:r>
          </w:p>
          <w:p w:rsidR="00A1116F" w:rsidRPr="00575497" w:rsidRDefault="00A1116F" w:rsidP="00A06AE0">
            <w:pPr>
              <w:ind w:leftChars="20" w:left="146" w:hangingChars="41" w:hanging="98"/>
              <w:jc w:val="both"/>
              <w:rPr>
                <w:rFonts w:ascii="Times New Roman" w:eastAsia="標楷體" w:hAnsi="Times New Roman" w:cs="Times New Roman"/>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1A1403" w:rsidRDefault="00AA3A23" w:rsidP="002A0978">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sidR="002A0978">
              <w:rPr>
                <w:rFonts w:ascii="Times New Roman" w:eastAsia="標楷體" w:hAnsi="Times New Roman" w:cs="Times New Roman" w:hint="eastAsia"/>
              </w:rPr>
              <w:t>本次所教授的防蚊貼身用品，兼具防蚊與香氛效果在其中，讓同學在學習的過程中瞭解利用簡單的材料可以去製作出具有實用價值的物品，除了解材料的特性以外，也比市售的防蚊產品降低更多化學的成分，達到永續環保的目的。同學在修習本</w:t>
            </w:r>
            <w:r w:rsidR="00F016CC">
              <w:rPr>
                <w:rFonts w:ascii="Times New Roman" w:eastAsia="標楷體" w:hAnsi="Times New Roman" w:cs="Times New Roman" w:hint="eastAsia"/>
              </w:rPr>
              <w:t>課程結束後，表示想自行去購買材料回家自行製作更多產品，同時去設計更多不一樣的造型。</w:t>
            </w:r>
          </w:p>
          <w:p w:rsidR="002A0978" w:rsidRPr="00A06AE0" w:rsidRDefault="002A0978" w:rsidP="002A0978">
            <w:pPr>
              <w:ind w:left="360" w:hanging="240"/>
              <w:jc w:val="both"/>
              <w:rPr>
                <w:rFonts w:ascii="標楷體" w:eastAsia="標楷體" w:hAnsi="標楷體" w:cs="Times New Roman" w:hint="eastAsia"/>
              </w:rPr>
            </w:pPr>
          </w:p>
        </w:tc>
      </w:tr>
      <w:tr w:rsidR="009D28C0" w:rsidRPr="00557FE6" w:rsidTr="003522F6">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ED2B1D" w:rsidRDefault="00F016CC"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3.5pt;height:211.5pt">
                  <v:imagedata r:id="rId7" o:title="LINE_ALBUM_20211028防蚊隨手香膏_211029_25"/>
                </v:shape>
              </w:pict>
            </w:r>
          </w:p>
        </w:tc>
        <w:tc>
          <w:tcPr>
            <w:tcW w:w="2055" w:type="dxa"/>
            <w:tcBorders>
              <w:left w:val="single" w:sz="4" w:space="0" w:color="auto"/>
              <w:right w:val="single" w:sz="12" w:space="0" w:color="auto"/>
            </w:tcBorders>
            <w:shd w:val="clear" w:color="auto" w:fill="auto"/>
            <w:vAlign w:val="center"/>
          </w:tcPr>
          <w:p w:rsidR="000327B6" w:rsidRPr="00557FE6" w:rsidRDefault="003C3DEE" w:rsidP="00AB1D1A">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使用原料介紹</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57FE6" w:rsidRDefault="00F016CC"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 id="_x0000_i1034" type="#_x0000_t75" style="width:281.25pt;height:210.75pt">
                  <v:imagedata r:id="rId8" o:title="LINE_ALBUM_20211028防蚊隨手香膏_211029_35"/>
                </v:shape>
              </w:pict>
            </w:r>
          </w:p>
        </w:tc>
        <w:tc>
          <w:tcPr>
            <w:tcW w:w="2055" w:type="dxa"/>
            <w:tcBorders>
              <w:left w:val="single" w:sz="4" w:space="0" w:color="auto"/>
              <w:right w:val="single" w:sz="12" w:space="0" w:color="auto"/>
            </w:tcBorders>
            <w:shd w:val="clear" w:color="auto" w:fill="auto"/>
            <w:vAlign w:val="center"/>
          </w:tcPr>
          <w:p w:rsidR="000327B6" w:rsidRPr="00557FE6" w:rsidRDefault="003C3DEE" w:rsidP="009D28C0">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老師介紹防蚊產品製作</w:t>
            </w:r>
            <w:bookmarkStart w:id="0" w:name="_GoBack"/>
            <w:bookmarkEnd w:id="0"/>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Default="00F016CC" w:rsidP="00A04F62">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38" type="#_x0000_t75" style="width:281.25pt;height:211.5pt">
                  <v:imagedata r:id="rId9" o:title="LINE_ALBUM_20211028防蚊隨手香膏_211029_59"/>
                </v:shape>
              </w:pict>
            </w:r>
          </w:p>
        </w:tc>
        <w:tc>
          <w:tcPr>
            <w:tcW w:w="2055" w:type="dxa"/>
            <w:tcBorders>
              <w:left w:val="single" w:sz="4" w:space="0" w:color="auto"/>
              <w:right w:val="single" w:sz="12" w:space="0" w:color="auto"/>
            </w:tcBorders>
            <w:shd w:val="clear" w:color="auto" w:fill="auto"/>
            <w:vAlign w:val="center"/>
          </w:tcPr>
          <w:p w:rsidR="00195301" w:rsidRDefault="009D28C0" w:rsidP="00AB1D1A">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同學產品分享</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0F1" w:rsidRDefault="001970F1" w:rsidP="00B23FF5">
      <w:pPr>
        <w:ind w:left="360" w:hanging="240"/>
      </w:pPr>
      <w:r>
        <w:separator/>
      </w:r>
    </w:p>
  </w:endnote>
  <w:endnote w:type="continuationSeparator" w:id="0">
    <w:p w:rsidR="001970F1" w:rsidRDefault="001970F1"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70F1"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3C3DEE" w:rsidRPr="003C3DEE">
          <w:rPr>
            <w:noProof/>
            <w:lang w:val="zh-TW"/>
          </w:rPr>
          <w:t>2</w:t>
        </w:r>
        <w:r>
          <w:rPr>
            <w:noProof/>
            <w:lang w:val="zh-TW"/>
          </w:rPr>
          <w:fldChar w:fldCharType="end"/>
        </w:r>
      </w:p>
    </w:sdtContent>
  </w:sdt>
  <w:p w:rsidR="0025437C" w:rsidRDefault="001970F1"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70F1"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0F1" w:rsidRDefault="001970F1" w:rsidP="00B23FF5">
      <w:pPr>
        <w:ind w:left="360" w:hanging="240"/>
      </w:pPr>
      <w:r>
        <w:separator/>
      </w:r>
    </w:p>
  </w:footnote>
  <w:footnote w:type="continuationSeparator" w:id="0">
    <w:p w:rsidR="001970F1" w:rsidRDefault="001970F1"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70F1"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70F1"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1970F1"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946EE"/>
    <w:rsid w:val="000A1950"/>
    <w:rsid w:val="000A304B"/>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348C"/>
    <w:rsid w:val="00150C69"/>
    <w:rsid w:val="0015616E"/>
    <w:rsid w:val="00156616"/>
    <w:rsid w:val="00160661"/>
    <w:rsid w:val="001650D5"/>
    <w:rsid w:val="00181BF9"/>
    <w:rsid w:val="001919EB"/>
    <w:rsid w:val="00193E9D"/>
    <w:rsid w:val="00195301"/>
    <w:rsid w:val="001970F1"/>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0978"/>
    <w:rsid w:val="002A50E6"/>
    <w:rsid w:val="002A614C"/>
    <w:rsid w:val="002A6158"/>
    <w:rsid w:val="002B1169"/>
    <w:rsid w:val="002C1078"/>
    <w:rsid w:val="002E25E2"/>
    <w:rsid w:val="002F5607"/>
    <w:rsid w:val="00324ED2"/>
    <w:rsid w:val="00330FED"/>
    <w:rsid w:val="00331CBE"/>
    <w:rsid w:val="003350DA"/>
    <w:rsid w:val="00336FA6"/>
    <w:rsid w:val="003522F6"/>
    <w:rsid w:val="00354423"/>
    <w:rsid w:val="003645C9"/>
    <w:rsid w:val="00365E58"/>
    <w:rsid w:val="00376793"/>
    <w:rsid w:val="003A48DA"/>
    <w:rsid w:val="003A7DBF"/>
    <w:rsid w:val="003C3DEE"/>
    <w:rsid w:val="003C4098"/>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87463"/>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4775B"/>
    <w:rsid w:val="00552264"/>
    <w:rsid w:val="00557FE6"/>
    <w:rsid w:val="00562725"/>
    <w:rsid w:val="00563C71"/>
    <w:rsid w:val="00564A74"/>
    <w:rsid w:val="0057201E"/>
    <w:rsid w:val="005724A3"/>
    <w:rsid w:val="00574CDF"/>
    <w:rsid w:val="00575497"/>
    <w:rsid w:val="00590912"/>
    <w:rsid w:val="00592CC9"/>
    <w:rsid w:val="00597DCA"/>
    <w:rsid w:val="005A14C4"/>
    <w:rsid w:val="005A2A14"/>
    <w:rsid w:val="005C0C4E"/>
    <w:rsid w:val="005C11F5"/>
    <w:rsid w:val="005D1379"/>
    <w:rsid w:val="005F6C80"/>
    <w:rsid w:val="00603F7C"/>
    <w:rsid w:val="00617A41"/>
    <w:rsid w:val="006328A8"/>
    <w:rsid w:val="0063684B"/>
    <w:rsid w:val="00644157"/>
    <w:rsid w:val="00646D3A"/>
    <w:rsid w:val="00651427"/>
    <w:rsid w:val="00656733"/>
    <w:rsid w:val="006647F3"/>
    <w:rsid w:val="00671097"/>
    <w:rsid w:val="00684CAE"/>
    <w:rsid w:val="006A362D"/>
    <w:rsid w:val="006B13F0"/>
    <w:rsid w:val="006B3051"/>
    <w:rsid w:val="006B368D"/>
    <w:rsid w:val="006C58CC"/>
    <w:rsid w:val="006F3DA2"/>
    <w:rsid w:val="006F5A6B"/>
    <w:rsid w:val="0070072B"/>
    <w:rsid w:val="0070235E"/>
    <w:rsid w:val="00713CA7"/>
    <w:rsid w:val="00721127"/>
    <w:rsid w:val="00743121"/>
    <w:rsid w:val="00787C3A"/>
    <w:rsid w:val="0079038A"/>
    <w:rsid w:val="00791708"/>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332C9"/>
    <w:rsid w:val="009438DC"/>
    <w:rsid w:val="009511F1"/>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4AAC"/>
    <w:rsid w:val="009E6D9A"/>
    <w:rsid w:val="009F033E"/>
    <w:rsid w:val="00A039E7"/>
    <w:rsid w:val="00A04F62"/>
    <w:rsid w:val="00A06AE0"/>
    <w:rsid w:val="00A1116F"/>
    <w:rsid w:val="00A1694C"/>
    <w:rsid w:val="00A244C2"/>
    <w:rsid w:val="00A32E54"/>
    <w:rsid w:val="00A36E0F"/>
    <w:rsid w:val="00A45E48"/>
    <w:rsid w:val="00A462F3"/>
    <w:rsid w:val="00A47DAA"/>
    <w:rsid w:val="00A53C82"/>
    <w:rsid w:val="00A56238"/>
    <w:rsid w:val="00A71B4A"/>
    <w:rsid w:val="00A735F7"/>
    <w:rsid w:val="00A82E39"/>
    <w:rsid w:val="00A9617D"/>
    <w:rsid w:val="00AA1183"/>
    <w:rsid w:val="00AA3A23"/>
    <w:rsid w:val="00AA49E1"/>
    <w:rsid w:val="00AA6D86"/>
    <w:rsid w:val="00AB1D1A"/>
    <w:rsid w:val="00AB214E"/>
    <w:rsid w:val="00AB4C7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3DF2"/>
    <w:rsid w:val="00B5503E"/>
    <w:rsid w:val="00B77EA2"/>
    <w:rsid w:val="00B813E3"/>
    <w:rsid w:val="00B8569D"/>
    <w:rsid w:val="00B92094"/>
    <w:rsid w:val="00B97ECE"/>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A3E6A"/>
    <w:rsid w:val="00CA789C"/>
    <w:rsid w:val="00CB0934"/>
    <w:rsid w:val="00CB0E6F"/>
    <w:rsid w:val="00CC1873"/>
    <w:rsid w:val="00CC3263"/>
    <w:rsid w:val="00CD0C6E"/>
    <w:rsid w:val="00CD6B1E"/>
    <w:rsid w:val="00CF2A6A"/>
    <w:rsid w:val="00CF6CE0"/>
    <w:rsid w:val="00D12FF1"/>
    <w:rsid w:val="00D148D4"/>
    <w:rsid w:val="00D17A99"/>
    <w:rsid w:val="00D47A2C"/>
    <w:rsid w:val="00D70872"/>
    <w:rsid w:val="00D722CF"/>
    <w:rsid w:val="00D80D1B"/>
    <w:rsid w:val="00D8364E"/>
    <w:rsid w:val="00D9258C"/>
    <w:rsid w:val="00DA393E"/>
    <w:rsid w:val="00DB0235"/>
    <w:rsid w:val="00DB5541"/>
    <w:rsid w:val="00DD7C4D"/>
    <w:rsid w:val="00E05481"/>
    <w:rsid w:val="00E54DDB"/>
    <w:rsid w:val="00E70B4B"/>
    <w:rsid w:val="00E71E26"/>
    <w:rsid w:val="00E83F85"/>
    <w:rsid w:val="00E9468D"/>
    <w:rsid w:val="00EA3E6F"/>
    <w:rsid w:val="00EC28CA"/>
    <w:rsid w:val="00EC5646"/>
    <w:rsid w:val="00ED02F1"/>
    <w:rsid w:val="00ED2B1D"/>
    <w:rsid w:val="00EE2775"/>
    <w:rsid w:val="00EF0C35"/>
    <w:rsid w:val="00F01582"/>
    <w:rsid w:val="00F016CC"/>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C4DB"/>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D2379-C586-4A48-8C42-96B3BDD86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Words>
  <Characters>483</Characters>
  <Application>Microsoft Office Word</Application>
  <DocSecurity>0</DocSecurity>
  <Lines>4</Lines>
  <Paragraphs>1</Paragraphs>
  <ScaleCrop>false</ScaleCrop>
  <Company>南開科技大學</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2</cp:revision>
  <cp:lastPrinted>2021-10-27T02:19:00Z</cp:lastPrinted>
  <dcterms:created xsi:type="dcterms:W3CDTF">2021-10-29T07:57:00Z</dcterms:created>
  <dcterms:modified xsi:type="dcterms:W3CDTF">2021-10-29T07:57:00Z</dcterms:modified>
</cp:coreProperties>
</file>