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</w:t>
      </w:r>
      <w:proofErr w:type="gramStart"/>
      <w:r w:rsidRPr="00DB6801">
        <w:rPr>
          <w:rFonts w:ascii="Times New Roman" w:eastAsia="標楷體" w:hAnsi="標楷體" w:hint="eastAsia"/>
          <w:b/>
          <w:sz w:val="32"/>
          <w:szCs w:val="32"/>
        </w:rPr>
        <w:t>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</w:t>
      </w:r>
      <w:proofErr w:type="gramEnd"/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3390"/>
        <w:gridCol w:w="5200"/>
      </w:tblGrid>
      <w:tr w:rsidR="005154D4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85903" w:rsidRDefault="00A66644" w:rsidP="00C85903">
            <w:pPr>
              <w:ind w:left="360" w:hanging="24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D14AF">
              <w:rPr>
                <w:rFonts w:ascii="標楷體" w:eastAsia="標楷體" w:hAnsi="標楷體" w:hint="eastAsia"/>
              </w:rPr>
              <w:t>高教深耕計畫</w:t>
            </w:r>
            <w:r>
              <w:rPr>
                <w:rFonts w:ascii="標楷體" w:eastAsia="標楷體" w:hAnsi="標楷體" w:hint="eastAsia"/>
              </w:rPr>
              <w:t>附錄</w:t>
            </w:r>
            <w:r w:rsidRPr="0043518B">
              <w:rPr>
                <w:rFonts w:ascii="標楷體" w:eastAsia="標楷體" w:hAnsi="標楷體" w:hint="eastAsia"/>
                <w:color w:val="333333"/>
                <w:szCs w:val="20"/>
              </w:rPr>
              <w:t>1</w:t>
            </w:r>
          </w:p>
        </w:tc>
      </w:tr>
      <w:tr w:rsidR="005154D4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A66644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43518B">
              <w:rPr>
                <w:rFonts w:ascii="標楷體" w:eastAsia="標楷體" w:hAnsi="標楷體" w:hint="eastAsia"/>
                <w:color w:val="333333"/>
                <w:szCs w:val="20"/>
              </w:rPr>
              <w:t>附錄1提升高教公共性:完善弱勢協助機制，有效促進社會流動</w:t>
            </w:r>
          </w:p>
        </w:tc>
      </w:tr>
      <w:tr w:rsidR="005154D4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6C4C75">
            <w:pPr>
              <w:ind w:left="360" w:hanging="24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</w:t>
            </w:r>
            <w:r w:rsidR="006C4C75">
              <w:rPr>
                <w:rFonts w:ascii="Times New Roman" w:eastAsia="標楷體" w:hAnsi="標楷體" w:hint="eastAsia"/>
                <w:b/>
                <w:szCs w:val="24"/>
              </w:rPr>
              <w:t xml:space="preserve">　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題</w:t>
            </w:r>
          </w:p>
        </w:tc>
        <w:tc>
          <w:tcPr>
            <w:tcW w:w="859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A66644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222875">
              <w:rPr>
                <w:rFonts w:ascii="標楷體" w:eastAsia="標楷體" w:hAnsi="標楷體" w:hint="eastAsia"/>
              </w:rPr>
              <w:t>附錄</w:t>
            </w:r>
            <w:r w:rsidRPr="0043518B">
              <w:rPr>
                <w:rFonts w:ascii="標楷體" w:eastAsia="標楷體" w:hAnsi="標楷體" w:hint="eastAsia"/>
                <w:color w:val="333333"/>
                <w:szCs w:val="20"/>
              </w:rPr>
              <w:t>1</w:t>
            </w:r>
            <w:r>
              <w:rPr>
                <w:rFonts w:ascii="標楷體" w:eastAsia="標楷體" w:hAnsi="標楷體" w:hint="eastAsia"/>
              </w:rPr>
              <w:t>：</w:t>
            </w:r>
            <w:r w:rsidR="00542334">
              <w:rPr>
                <w:rFonts w:ascii="標楷體" w:eastAsia="標楷體" w:hAnsi="標楷體" w:hint="eastAsia"/>
              </w:rPr>
              <w:t>項目四－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樂活學習</w:t>
            </w:r>
            <w:r w:rsidRPr="00222875">
              <w:rPr>
                <w:rFonts w:ascii="標楷體" w:eastAsia="標楷體" w:hAnsi="標楷體" w:hint="eastAsia"/>
              </w:rPr>
              <w:t>助學金</w:t>
            </w:r>
          </w:p>
        </w:tc>
      </w:tr>
      <w:tr w:rsidR="005154D4" w:rsidRPr="001C1E24" w:rsidTr="00751A12">
        <w:trPr>
          <w:trHeight w:val="3628"/>
          <w:jc w:val="center"/>
        </w:trPr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6C4C75">
            <w:pPr>
              <w:ind w:left="360" w:hanging="24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</w:t>
            </w:r>
            <w:r w:rsidR="006C4C75">
              <w:rPr>
                <w:rFonts w:ascii="Times New Roman" w:eastAsia="標楷體" w:hAnsi="標楷體" w:hint="eastAsia"/>
                <w:b/>
                <w:szCs w:val="24"/>
              </w:rPr>
              <w:t xml:space="preserve">　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容</w:t>
            </w:r>
          </w:p>
          <w:p w:rsidR="005154D4" w:rsidRPr="00CD6B06" w:rsidRDefault="005154D4" w:rsidP="006C4C75">
            <w:pPr>
              <w:ind w:left="320" w:hanging="200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59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 w:rsidRPr="00861395">
              <w:rPr>
                <w:rFonts w:eastAsia="標楷體" w:hint="eastAsia"/>
                <w:b/>
              </w:rPr>
              <w:t>主辦單位：</w:t>
            </w:r>
            <w:r w:rsidR="00A66644">
              <w:rPr>
                <w:rFonts w:eastAsia="標楷體" w:hint="eastAsia"/>
              </w:rPr>
              <w:t>教學資源中心</w:t>
            </w:r>
          </w:p>
          <w:p w:rsidR="005F3566" w:rsidRPr="00861395" w:rsidRDefault="005154D4" w:rsidP="005F3566">
            <w:pPr>
              <w:ind w:leftChars="22" w:left="53" w:firstLineChars="28" w:firstLine="67"/>
              <w:jc w:val="both"/>
              <w:rPr>
                <w:rFonts w:eastAsia="標楷體"/>
                <w:b/>
              </w:rPr>
            </w:pPr>
            <w:r w:rsidRPr="00861395">
              <w:rPr>
                <w:rFonts w:eastAsia="標楷體" w:hint="eastAsia"/>
                <w:b/>
              </w:rPr>
              <w:t>內</w:t>
            </w:r>
            <w:r w:rsidRPr="00861395">
              <w:rPr>
                <w:rFonts w:eastAsia="標楷體" w:hint="eastAsia"/>
                <w:b/>
              </w:rPr>
              <w:t xml:space="preserve">    </w:t>
            </w:r>
            <w:r w:rsidRPr="00861395">
              <w:rPr>
                <w:rFonts w:eastAsia="標楷體" w:hint="eastAsia"/>
                <w:b/>
              </w:rPr>
              <w:t>容：</w:t>
            </w:r>
          </w:p>
          <w:p w:rsidR="00861395" w:rsidRDefault="00861395" w:rsidP="00861395">
            <w:pPr>
              <w:ind w:leftChars="37" w:left="89" w:firstLineChars="0" w:firstLine="0"/>
              <w:jc w:val="both"/>
              <w:rPr>
                <w:rFonts w:eastAsia="標楷體"/>
              </w:rPr>
            </w:pPr>
            <w:r w:rsidRPr="00861395">
              <w:rPr>
                <w:rFonts w:eastAsia="標楷體" w:hint="eastAsia"/>
              </w:rPr>
              <w:t>為落實經濟不利學生輔導機制，鼓勵經濟不利學生提升自主學習能力，學生擬定當年度學習計畫書，經審查通過後予以核撥助學金。本年度經濟不利學生，本年度共計申請案件數</w:t>
            </w:r>
            <w:r w:rsidRPr="00861395">
              <w:rPr>
                <w:rFonts w:eastAsia="標楷體" w:hint="eastAsia"/>
              </w:rPr>
              <w:t>673</w:t>
            </w:r>
            <w:r w:rsidRPr="00861395">
              <w:rPr>
                <w:rFonts w:eastAsia="標楷體" w:hint="eastAsia"/>
              </w:rPr>
              <w:t>件。</w:t>
            </w:r>
          </w:p>
          <w:p w:rsidR="005154D4" w:rsidRPr="00861395" w:rsidRDefault="005154D4" w:rsidP="00861395">
            <w:pPr>
              <w:ind w:leftChars="37" w:left="89" w:firstLineChars="0" w:firstLine="0"/>
              <w:jc w:val="both"/>
              <w:rPr>
                <w:rFonts w:eastAsia="標楷體"/>
                <w:b/>
              </w:rPr>
            </w:pPr>
            <w:r w:rsidRPr="00861395">
              <w:rPr>
                <w:rFonts w:eastAsia="標楷體" w:hint="eastAsia"/>
                <w:b/>
              </w:rPr>
              <w:t>執行成效：</w:t>
            </w:r>
          </w:p>
          <w:p w:rsidR="00861395" w:rsidRPr="003C5A34" w:rsidRDefault="00861395" w:rsidP="00861395">
            <w:pPr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3C5A34">
              <w:rPr>
                <w:rFonts w:ascii="標楷體" w:eastAsia="標楷體" w:hAnsi="標楷體"/>
                <w:szCs w:val="24"/>
              </w:rPr>
              <w:t>樂活學習</w:t>
            </w:r>
            <w:r>
              <w:rPr>
                <w:rFonts w:ascii="標楷體" w:eastAsia="標楷體" w:hAnsi="標楷體" w:hint="eastAsia"/>
                <w:szCs w:val="24"/>
              </w:rPr>
              <w:t>助學金</w:t>
            </w:r>
            <w:r w:rsidRPr="003C5A34">
              <w:rPr>
                <w:rFonts w:ascii="標楷體" w:eastAsia="標楷體" w:hAnsi="標楷體" w:hint="eastAsia"/>
                <w:szCs w:val="24"/>
              </w:rPr>
              <w:t>學生回饋</w:t>
            </w:r>
            <w:r w:rsidRPr="003C5A34">
              <w:rPr>
                <w:rFonts w:ascii="標楷體" w:eastAsia="標楷體" w:hAnsi="標楷體"/>
                <w:szCs w:val="24"/>
              </w:rPr>
              <w:t>如下</w:t>
            </w:r>
            <w:r w:rsidRPr="003C5A34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5154D4" w:rsidRPr="00FC0B66" w:rsidRDefault="00FC0B66" w:rsidP="00FC0B66">
            <w:pPr>
              <w:pStyle w:val="a7"/>
              <w:numPr>
                <w:ilvl w:val="0"/>
                <w:numId w:val="1"/>
              </w:numPr>
              <w:ind w:leftChars="0" w:firstLineChars="0"/>
              <w:jc w:val="both"/>
              <w:rPr>
                <w:rFonts w:eastAsia="標楷體"/>
                <w:b/>
              </w:rPr>
            </w:pPr>
            <w:r w:rsidRPr="00FC0B66">
              <w:rPr>
                <w:rFonts w:eastAsia="標楷體" w:hint="eastAsia"/>
                <w:b/>
              </w:rPr>
              <w:t>地質</w:t>
            </w:r>
            <w:r>
              <w:rPr>
                <w:rFonts w:eastAsia="標楷體" w:hint="eastAsia"/>
                <w:b/>
              </w:rPr>
              <w:t>學</w:t>
            </w:r>
            <w:r w:rsidRPr="00FC0B66">
              <w:rPr>
                <w:rFonts w:eastAsia="標楷體" w:hint="eastAsia"/>
                <w:b/>
              </w:rPr>
              <w:t>系李同學</w:t>
            </w:r>
          </w:p>
          <w:p w:rsidR="00C44470" w:rsidRDefault="00C44470" w:rsidP="00FC0B66">
            <w:pPr>
              <w:pStyle w:val="a7"/>
              <w:ind w:leftChars="0" w:firstLineChars="0" w:firstLine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r w:rsidR="00B607B9">
              <w:rPr>
                <w:rFonts w:eastAsia="標楷體" w:hint="eastAsia"/>
              </w:rPr>
              <w:t>因為</w:t>
            </w:r>
            <w:r w:rsidR="00FC0B66" w:rsidRPr="00FC0B66">
              <w:rPr>
                <w:rFonts w:eastAsia="標楷體" w:hint="eastAsia"/>
              </w:rPr>
              <w:t>禮拜一從</w:t>
            </w:r>
            <w:r w:rsidR="00FC0B66" w:rsidRPr="00FC0B66">
              <w:rPr>
                <w:rFonts w:eastAsia="標楷體" w:hint="eastAsia"/>
              </w:rPr>
              <w:t>12</w:t>
            </w:r>
            <w:r w:rsidR="00FC0B66" w:rsidRPr="00FC0B66">
              <w:rPr>
                <w:rFonts w:eastAsia="標楷體" w:hint="eastAsia"/>
              </w:rPr>
              <w:t>點開始才有課，所以會在上午安排兩個小時</w:t>
            </w:r>
            <w:r w:rsidR="00B607B9">
              <w:rPr>
                <w:rFonts w:eastAsia="標楷體" w:hint="eastAsia"/>
              </w:rPr>
              <w:t>的英文口說練習，下午的課程結束後會安排英文閱讀練習。禮拜二也是</w:t>
            </w:r>
            <w:r w:rsidR="00FC0B66" w:rsidRPr="00FC0B66">
              <w:rPr>
                <w:rFonts w:eastAsia="標楷體" w:hint="eastAsia"/>
              </w:rPr>
              <w:t>下午才有課，所以早上會安排程式語言學習的項目，以便下午的課能順利學習，晚上的時間安排課後複習，</w:t>
            </w:r>
            <w:r w:rsidR="00FB255C">
              <w:rPr>
                <w:rFonts w:eastAsia="標楷體" w:hint="eastAsia"/>
              </w:rPr>
              <w:t>以加深當日的學習內容之印象。禮拜三和禮拜四雖然課表上都沒課，但</w:t>
            </w:r>
            <w:r w:rsidR="00FC0B66" w:rsidRPr="00FC0B66">
              <w:rPr>
                <w:rFonts w:eastAsia="標楷體" w:hint="eastAsia"/>
              </w:rPr>
              <w:t>為了確認碩</w:t>
            </w:r>
            <w:r w:rsidR="00FB255C">
              <w:rPr>
                <w:rFonts w:eastAsia="標楷體" w:hint="eastAsia"/>
              </w:rPr>
              <w:t>士</w:t>
            </w:r>
            <w:r w:rsidR="00FC0B66" w:rsidRPr="00FC0B66">
              <w:rPr>
                <w:rFonts w:eastAsia="標楷體" w:hint="eastAsia"/>
              </w:rPr>
              <w:t>班研究領域的方向</w:t>
            </w:r>
            <w:r w:rsidR="00FB255C">
              <w:rPr>
                <w:rFonts w:eastAsia="標楷體" w:hint="eastAsia"/>
              </w:rPr>
              <w:t>，所以會到臺</w:t>
            </w:r>
            <w:r w:rsidR="00FC0B66" w:rsidRPr="00FC0B66">
              <w:rPr>
                <w:rFonts w:eastAsia="標楷體" w:hint="eastAsia"/>
              </w:rPr>
              <w:t>大去和老師學習。禮拜五會安排考公職的課程，才可以在碩</w:t>
            </w:r>
            <w:r w:rsidR="00FB255C">
              <w:rPr>
                <w:rFonts w:eastAsia="標楷體" w:hint="eastAsia"/>
              </w:rPr>
              <w:t>士</w:t>
            </w:r>
            <w:r w:rsidR="00FC0B66" w:rsidRPr="00FC0B66">
              <w:rPr>
                <w:rFonts w:eastAsia="標楷體" w:hint="eastAsia"/>
              </w:rPr>
              <w:t>班未能成功上岸時有後路可退。整體計畫是每週安排</w:t>
            </w:r>
            <w:r w:rsidR="00FC0B66" w:rsidRPr="00FC0B66">
              <w:rPr>
                <w:rFonts w:eastAsia="標楷體" w:hint="eastAsia"/>
              </w:rPr>
              <w:t xml:space="preserve"> 3-4 </w:t>
            </w:r>
            <w:r w:rsidR="00FC0B66" w:rsidRPr="00FC0B66">
              <w:rPr>
                <w:rFonts w:eastAsia="標楷體" w:hint="eastAsia"/>
              </w:rPr>
              <w:t>天</w:t>
            </w:r>
            <w:r w:rsidR="00FB255C">
              <w:rPr>
                <w:rFonts w:eastAsia="標楷體" w:hint="eastAsia"/>
              </w:rPr>
              <w:t>的早上</w:t>
            </w:r>
            <w:r w:rsidR="00FC0B66" w:rsidRPr="00FC0B66">
              <w:rPr>
                <w:rFonts w:eastAsia="標楷體" w:hint="eastAsia"/>
              </w:rPr>
              <w:t>收聽</w:t>
            </w:r>
            <w:r w:rsidR="00FB255C">
              <w:rPr>
                <w:rFonts w:eastAsia="標楷體" w:hint="eastAsia"/>
              </w:rPr>
              <w:t xml:space="preserve"> P</w:t>
            </w:r>
            <w:r w:rsidR="00FC0B66" w:rsidRPr="00FC0B66">
              <w:rPr>
                <w:rFonts w:eastAsia="標楷體" w:hint="eastAsia"/>
              </w:rPr>
              <w:t xml:space="preserve">odcast </w:t>
            </w:r>
            <w:r w:rsidR="00FC0B66" w:rsidRPr="00FC0B66">
              <w:rPr>
                <w:rFonts w:eastAsia="標楷體" w:hint="eastAsia"/>
              </w:rPr>
              <w:t>英文頻道，增進聽力與生活用語。</w:t>
            </w:r>
            <w:proofErr w:type="gramStart"/>
            <w:r w:rsidR="00FC0B66" w:rsidRPr="00FC0B66">
              <w:rPr>
                <w:rFonts w:eastAsia="標楷體" w:hint="eastAsia"/>
              </w:rPr>
              <w:t>練習多益題目</w:t>
            </w:r>
            <w:proofErr w:type="gramEnd"/>
            <w:r w:rsidR="00FC0B66" w:rsidRPr="00FC0B66">
              <w:rPr>
                <w:rFonts w:eastAsia="標楷體" w:hint="eastAsia"/>
              </w:rPr>
              <w:t>，增強英文閱讀能力，並藉</w:t>
            </w:r>
            <w:r w:rsidR="00FB255C">
              <w:rPr>
                <w:rFonts w:eastAsia="標楷體" w:hint="eastAsia"/>
              </w:rPr>
              <w:t>此測驗自己，</w:t>
            </w:r>
            <w:r w:rsidR="00FC0B66" w:rsidRPr="00FC0B66">
              <w:rPr>
                <w:rFonts w:eastAsia="標楷體" w:hint="eastAsia"/>
              </w:rPr>
              <w:t>同時學習程式語言：如</w:t>
            </w:r>
            <w:r w:rsidR="00FC0B66" w:rsidRPr="00FC0B66">
              <w:rPr>
                <w:rFonts w:eastAsia="標楷體" w:hint="eastAsia"/>
              </w:rPr>
              <w:t>Adobe Premiere Pro</w:t>
            </w:r>
            <w:r w:rsidR="00FC0B66" w:rsidRPr="00FC0B66">
              <w:rPr>
                <w:rFonts w:eastAsia="標楷體" w:hint="eastAsia"/>
              </w:rPr>
              <w:t>、</w:t>
            </w:r>
            <w:proofErr w:type="spellStart"/>
            <w:r w:rsidR="00FC0B66" w:rsidRPr="00FC0B66">
              <w:rPr>
                <w:rFonts w:eastAsia="標楷體" w:hint="eastAsia"/>
              </w:rPr>
              <w:t>Grapher</w:t>
            </w:r>
            <w:proofErr w:type="spellEnd"/>
            <w:r w:rsidR="00FB255C">
              <w:rPr>
                <w:rFonts w:eastAsia="標楷體" w:hint="eastAsia"/>
              </w:rPr>
              <w:t>，藉由網路上教學資料學習，並熟練套用於研究上。</w:t>
            </w:r>
          </w:p>
          <w:p w:rsidR="00FC0B66" w:rsidRDefault="00C44470" w:rsidP="00FC0B66">
            <w:pPr>
              <w:pStyle w:val="a7"/>
              <w:ind w:leftChars="0" w:firstLineChars="0" w:firstLine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r w:rsidR="00FB255C">
              <w:rPr>
                <w:rFonts w:eastAsia="標楷體" w:hint="eastAsia"/>
              </w:rPr>
              <w:t>另外，還要尋找研究方向，讓自己能活用多項數據分析軟體：精進</w:t>
            </w:r>
            <w:r w:rsidR="00FC0B66" w:rsidRPr="00FC0B66">
              <w:rPr>
                <w:rFonts w:eastAsia="標楷體" w:hint="eastAsia"/>
              </w:rPr>
              <w:t>資料處理能力，學</w:t>
            </w:r>
            <w:r w:rsidR="00FB255C">
              <w:rPr>
                <w:rFonts w:eastAsia="標楷體" w:hint="eastAsia"/>
              </w:rPr>
              <w:t>習其他分析方法及繪圖軟體，增加實驗數據呈現的精美度以及準確性</w:t>
            </w:r>
            <w:r w:rsidRPr="00FC0B66">
              <w:rPr>
                <w:rFonts w:eastAsia="標楷體" w:hint="eastAsia"/>
              </w:rPr>
              <w:t>，</w:t>
            </w:r>
            <w:r w:rsidR="00FB255C">
              <w:rPr>
                <w:rFonts w:eastAsia="標楷體" w:hint="eastAsia"/>
              </w:rPr>
              <w:t>希望能有機會和臺</w:t>
            </w:r>
            <w:r w:rsidR="00FC0B66" w:rsidRPr="00FC0B66">
              <w:rPr>
                <w:rFonts w:eastAsia="標楷體" w:hint="eastAsia"/>
              </w:rPr>
              <w:t>大</w:t>
            </w:r>
            <w:r w:rsidR="00FB255C">
              <w:rPr>
                <w:rFonts w:eastAsia="標楷體" w:hint="eastAsia"/>
              </w:rPr>
              <w:t>的</w:t>
            </w:r>
            <w:r w:rsidR="00FC0B66" w:rsidRPr="00FC0B66">
              <w:rPr>
                <w:rFonts w:eastAsia="標楷體" w:hint="eastAsia"/>
              </w:rPr>
              <w:t>老師出海，因為出海是作為一位海洋科學研究家必備的經歷。期許自己在累積多次出海經驗後，能了解每一次航程規劃的科學意義、過程中採集樣本的目的，並學會對於每一份樣品負責。最重要的是確立自己研究目標：與指導老師共同討論研究方向並確立目標，</w:t>
            </w:r>
            <w:r w:rsidR="00FB255C">
              <w:rPr>
                <w:rFonts w:eastAsia="標楷體" w:hint="eastAsia"/>
              </w:rPr>
              <w:t>再</w:t>
            </w:r>
            <w:r w:rsidR="00FB255C" w:rsidRPr="00FC0B66">
              <w:rPr>
                <w:rFonts w:eastAsia="標楷體" w:hint="eastAsia"/>
              </w:rPr>
              <w:t>大量閱讀國內外相關研究論文</w:t>
            </w:r>
            <w:r w:rsidR="00FB255C">
              <w:rPr>
                <w:rFonts w:eastAsia="標楷體" w:hint="eastAsia"/>
              </w:rPr>
              <w:t>，</w:t>
            </w:r>
            <w:r w:rsidR="00FC0B66" w:rsidRPr="00FC0B66">
              <w:rPr>
                <w:rFonts w:eastAsia="標楷體" w:hint="eastAsia"/>
              </w:rPr>
              <w:t>朝著自己的研究方向</w:t>
            </w:r>
            <w:r w:rsidR="00FB255C">
              <w:rPr>
                <w:rFonts w:eastAsia="標楷體" w:hint="eastAsia"/>
              </w:rPr>
              <w:t>加強更多基礎及專業知識</w:t>
            </w:r>
            <w:r w:rsidR="00FC0B66" w:rsidRPr="00FC0B66">
              <w:rPr>
                <w:rFonts w:eastAsia="標楷體" w:hint="eastAsia"/>
              </w:rPr>
              <w:t>。</w:t>
            </w:r>
          </w:p>
          <w:p w:rsidR="00FC0B66" w:rsidRPr="00FC0B66" w:rsidRDefault="00FC0B66" w:rsidP="00FC0B66">
            <w:pPr>
              <w:pStyle w:val="a7"/>
              <w:numPr>
                <w:ilvl w:val="0"/>
                <w:numId w:val="1"/>
              </w:numPr>
              <w:ind w:leftChars="0" w:firstLineChars="0"/>
              <w:jc w:val="both"/>
              <w:rPr>
                <w:rFonts w:eastAsia="標楷體"/>
                <w:b/>
              </w:rPr>
            </w:pPr>
            <w:r w:rsidRPr="00FC0B66">
              <w:rPr>
                <w:rFonts w:eastAsia="標楷體" w:hint="eastAsia"/>
                <w:b/>
              </w:rPr>
              <w:t>生命科學系溫同學</w:t>
            </w:r>
          </w:p>
          <w:p w:rsidR="00FC0B66" w:rsidRPr="00FC0B66" w:rsidRDefault="00C44470" w:rsidP="00FC0B66">
            <w:pPr>
              <w:pStyle w:val="a7"/>
              <w:ind w:leftChars="0" w:firstLineChars="0" w:firstLine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　　</w:t>
            </w:r>
            <w:r w:rsidR="00631E48">
              <w:rPr>
                <w:rFonts w:eastAsia="標楷體" w:hint="eastAsia"/>
              </w:rPr>
              <w:t>未來想攻</w:t>
            </w:r>
            <w:r w:rsidR="00FC0B66" w:rsidRPr="00FC0B66">
              <w:rPr>
                <w:rFonts w:eastAsia="標楷體" w:hint="eastAsia"/>
              </w:rPr>
              <w:t>讀研究所，因此把握大學最後一年的機會，努力</w:t>
            </w:r>
            <w:proofErr w:type="gramStart"/>
            <w:r w:rsidR="00FC0B66" w:rsidRPr="00FC0B66">
              <w:rPr>
                <w:rFonts w:eastAsia="標楷體" w:hint="eastAsia"/>
              </w:rPr>
              <w:t>研</w:t>
            </w:r>
            <w:proofErr w:type="gramEnd"/>
            <w:r w:rsidR="00FC0B66" w:rsidRPr="00FC0B66">
              <w:rPr>
                <w:rFonts w:eastAsia="標楷體" w:hint="eastAsia"/>
              </w:rPr>
              <w:t>讀生技領域的知識，所以我選了</w:t>
            </w:r>
            <w:r>
              <w:rPr>
                <w:rFonts w:eastAsia="標楷體" w:hint="eastAsia"/>
              </w:rPr>
              <w:t>「</w:t>
            </w:r>
            <w:r w:rsidR="00FC0B66" w:rsidRPr="00FC0B66">
              <w:rPr>
                <w:rFonts w:eastAsia="標楷體" w:hint="eastAsia"/>
              </w:rPr>
              <w:t>分子生物學</w:t>
            </w:r>
            <w:r>
              <w:rPr>
                <w:rFonts w:eastAsia="標楷體" w:hint="eastAsia"/>
              </w:rPr>
              <w:t>」</w:t>
            </w:r>
            <w:r w:rsidR="00FC0B66" w:rsidRPr="00FC0B66"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「</w:t>
            </w:r>
            <w:r w:rsidR="00FC0B66" w:rsidRPr="00FC0B66">
              <w:rPr>
                <w:rFonts w:eastAsia="標楷體" w:hint="eastAsia"/>
              </w:rPr>
              <w:t>生物技術</w:t>
            </w:r>
            <w:r>
              <w:rPr>
                <w:rFonts w:eastAsia="標楷體" w:hint="eastAsia"/>
              </w:rPr>
              <w:t>」</w:t>
            </w:r>
            <w:r w:rsidR="00FC0B66" w:rsidRPr="00FC0B66">
              <w:rPr>
                <w:rFonts w:eastAsia="標楷體" w:hint="eastAsia"/>
              </w:rPr>
              <w:t>的課程進修。這兩門課程都跟我目前在實驗室做的實驗</w:t>
            </w:r>
            <w:r w:rsidR="00185922">
              <w:rPr>
                <w:rFonts w:eastAsia="標楷體" w:hint="eastAsia"/>
              </w:rPr>
              <w:t>息息相關，除了利用課程</w:t>
            </w:r>
            <w:r w:rsidR="00FC0B66" w:rsidRPr="00FC0B66">
              <w:rPr>
                <w:rFonts w:eastAsia="標楷體" w:hint="eastAsia"/>
              </w:rPr>
              <w:t>複習目前所接觸的蛋白質領域外，還想多學習</w:t>
            </w:r>
            <w:r w:rsidR="00185922">
              <w:rPr>
                <w:rFonts w:eastAsia="標楷體" w:hint="eastAsia"/>
              </w:rPr>
              <w:t>核酸相關知識，除去上課時間，我會利用實驗空檔再複習上課內容，遇到不會的部分會</w:t>
            </w:r>
            <w:r w:rsidR="00FC0B66" w:rsidRPr="00FC0B66">
              <w:rPr>
                <w:rFonts w:eastAsia="標楷體" w:hint="eastAsia"/>
              </w:rPr>
              <w:t>詢問做相關實驗的同學們，要是再無法解決，我會向目前的指導老師指教</w:t>
            </w:r>
            <w:r w:rsidRPr="00FC0B66">
              <w:rPr>
                <w:rFonts w:eastAsia="標楷體" w:hint="eastAsia"/>
              </w:rPr>
              <w:t>，</w:t>
            </w:r>
            <w:r w:rsidR="00FC0B66" w:rsidRPr="00FC0B66">
              <w:rPr>
                <w:rFonts w:eastAsia="標楷體" w:hint="eastAsia"/>
              </w:rPr>
              <w:t>希望一個學期過去我能在分子相關領域更</w:t>
            </w:r>
            <w:r>
              <w:rPr>
                <w:rFonts w:eastAsia="標楷體" w:hint="eastAsia"/>
              </w:rPr>
              <w:t>為</w:t>
            </w:r>
            <w:r w:rsidR="00FC0B66" w:rsidRPr="00FC0B66">
              <w:rPr>
                <w:rFonts w:eastAsia="標楷體" w:hint="eastAsia"/>
              </w:rPr>
              <w:t>精進。</w:t>
            </w:r>
          </w:p>
          <w:p w:rsidR="00C44470" w:rsidRDefault="00C44470" w:rsidP="00FC0B66">
            <w:pPr>
              <w:pStyle w:val="a7"/>
              <w:ind w:leftChars="0" w:firstLineChars="0" w:firstLine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 xml:space="preserve">　　另外，我</w:t>
            </w:r>
            <w:r w:rsidR="00FC0B66" w:rsidRPr="00FC0B66">
              <w:rPr>
                <w:rFonts w:eastAsia="標楷體" w:hint="eastAsia"/>
              </w:rPr>
              <w:t>未來有想要往醫科相關領域發展</w:t>
            </w:r>
            <w:r>
              <w:rPr>
                <w:rFonts w:eastAsia="標楷體" w:hint="eastAsia"/>
              </w:rPr>
              <w:t>，</w:t>
            </w:r>
            <w:r w:rsidR="00FC0B66" w:rsidRPr="00FC0B66">
              <w:rPr>
                <w:rFonts w:eastAsia="標楷體" w:hint="eastAsia"/>
              </w:rPr>
              <w:t>所以也選修了</w:t>
            </w:r>
            <w:r>
              <w:rPr>
                <w:rFonts w:eastAsia="標楷體" w:hint="eastAsia"/>
              </w:rPr>
              <w:t>「</w:t>
            </w:r>
            <w:r>
              <w:rPr>
                <w:rFonts w:eastAsia="標楷體" w:hint="eastAsia"/>
              </w:rPr>
              <w:t>病理學</w:t>
            </w:r>
            <w:r>
              <w:rPr>
                <w:rFonts w:eastAsia="標楷體" w:hint="eastAsia"/>
              </w:rPr>
              <w:t>」</w:t>
            </w:r>
            <w:r>
              <w:rPr>
                <w:rFonts w:eastAsia="標楷體" w:hint="eastAsia"/>
              </w:rPr>
              <w:t>，病理學是跟人體生理學以及藥理學相連貫的課程，要先修過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 w:rsidR="00FC0B66" w:rsidRPr="00FC0B66">
              <w:rPr>
                <w:rFonts w:eastAsia="標楷體" w:hint="eastAsia"/>
              </w:rPr>
              <w:t>學年的人體生理學，了解人體各部位、組織、細胞的運作方式，這個學期才能修病理學，相較正常的人體正常的組織結構，生病的人會有哪些病徵。最後</w:t>
            </w:r>
            <w:r>
              <w:rPr>
                <w:rFonts w:eastAsia="標楷體" w:hint="eastAsia"/>
              </w:rPr>
              <w:t>預計在四下</w:t>
            </w:r>
            <w:r w:rsidR="00FC0B66" w:rsidRPr="00FC0B66">
              <w:rPr>
                <w:rFonts w:eastAsia="標楷體" w:hint="eastAsia"/>
              </w:rPr>
              <w:t>修藥理學，完成</w:t>
            </w:r>
            <w:proofErr w:type="gramStart"/>
            <w:r w:rsidR="00FC0B66" w:rsidRPr="00FC0B66">
              <w:rPr>
                <w:rFonts w:eastAsia="標楷體" w:hint="eastAsia"/>
              </w:rPr>
              <w:t>一</w:t>
            </w:r>
            <w:proofErr w:type="gramEnd"/>
            <w:r w:rsidR="00FC0B66" w:rsidRPr="00FC0B66">
              <w:rPr>
                <w:rFonts w:eastAsia="標楷體" w:hint="eastAsia"/>
              </w:rPr>
              <w:t>整套的課程。雖然是營養系的三門課程，但</w:t>
            </w:r>
            <w:proofErr w:type="gramStart"/>
            <w:r w:rsidR="00FC0B66" w:rsidRPr="00FC0B66">
              <w:rPr>
                <w:rFonts w:eastAsia="標楷體" w:hint="eastAsia"/>
              </w:rPr>
              <w:t>也跟系上</w:t>
            </w:r>
            <w:proofErr w:type="gramEnd"/>
            <w:r w:rsidR="00FC0B66" w:rsidRPr="00FC0B66">
              <w:rPr>
                <w:rFonts w:eastAsia="標楷體" w:hint="eastAsia"/>
              </w:rPr>
              <w:t>的其他學門有相互連結，學習上遇到不會的地</w:t>
            </w:r>
            <w:r>
              <w:rPr>
                <w:rFonts w:eastAsia="標楷體" w:hint="eastAsia"/>
              </w:rPr>
              <w:t>方就算沒有同學可以詢問，也都能請教系上的老師幫我解惑。</w:t>
            </w:r>
          </w:p>
          <w:p w:rsidR="00FC0B66" w:rsidRDefault="00C44470" w:rsidP="00FC0B66">
            <w:pPr>
              <w:pStyle w:val="a7"/>
              <w:ind w:leftChars="0" w:firstLineChars="0" w:firstLine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我還選了「生物產業講座」這門課程，課程中會安排與相關</w:t>
            </w:r>
            <w:r w:rsidR="00FC0B66" w:rsidRPr="00FC0B66">
              <w:rPr>
                <w:rFonts w:eastAsia="標楷體" w:hint="eastAsia"/>
              </w:rPr>
              <w:t>產業的業師來演講</w:t>
            </w:r>
            <w:proofErr w:type="gramStart"/>
            <w:r w:rsidR="00FC0B66" w:rsidRPr="00FC0B66">
              <w:rPr>
                <w:rFonts w:eastAsia="標楷體" w:hint="eastAsia"/>
              </w:rPr>
              <w:t>或是去參訪</w:t>
            </w:r>
            <w:proofErr w:type="gramEnd"/>
            <w:r w:rsidR="00FC0B66" w:rsidRPr="00FC0B66">
              <w:rPr>
                <w:rFonts w:eastAsia="標楷體" w:hint="eastAsia"/>
              </w:rPr>
              <w:t>，給學生一些未來的方向，這學期才聽完三、四次的演講</w:t>
            </w:r>
            <w:r>
              <w:rPr>
                <w:rFonts w:eastAsia="標楷體" w:hint="eastAsia"/>
              </w:rPr>
              <w:t>，就覺得生科</w:t>
            </w:r>
            <w:r w:rsidR="00FC0B66" w:rsidRPr="00FC0B66">
              <w:rPr>
                <w:rFonts w:eastAsia="標楷體" w:hint="eastAsia"/>
              </w:rPr>
              <w:t>也不是像</w:t>
            </w:r>
            <w:proofErr w:type="gramStart"/>
            <w:r w:rsidR="00FC0B66" w:rsidRPr="00FC0B66">
              <w:rPr>
                <w:rFonts w:eastAsia="標楷體" w:hint="eastAsia"/>
              </w:rPr>
              <w:t>別人說</w:t>
            </w:r>
            <w:r>
              <w:rPr>
                <w:rFonts w:eastAsia="標楷體" w:hint="eastAsia"/>
              </w:rPr>
              <w:t>的一樣</w:t>
            </w:r>
            <w:proofErr w:type="gramEnd"/>
            <w:r>
              <w:rPr>
                <w:rFonts w:eastAsia="標楷體" w:hint="eastAsia"/>
              </w:rPr>
              <w:t>「讀生科，就</w:t>
            </w:r>
            <w:proofErr w:type="gramStart"/>
            <w:r>
              <w:rPr>
                <w:rFonts w:eastAsia="標楷體" w:hint="eastAsia"/>
              </w:rPr>
              <w:t>ㄎㄎ</w:t>
            </w:r>
            <w:proofErr w:type="gramEnd"/>
            <w:r>
              <w:rPr>
                <w:rFonts w:eastAsia="標楷體" w:hint="eastAsia"/>
              </w:rPr>
              <w:t>」</w:t>
            </w:r>
            <w:r w:rsidR="00FC0B66" w:rsidRPr="00FC0B66">
              <w:rPr>
                <w:rFonts w:eastAsia="標楷體" w:hint="eastAsia"/>
              </w:rPr>
              <w:t>，其實有很多選擇及方向，只要自己願意，都能闖出一片天。希望我能在課程內容裡找到自己的興趣及未來想走的路。</w:t>
            </w:r>
          </w:p>
          <w:p w:rsidR="00FC0B66" w:rsidRPr="00FC0B66" w:rsidRDefault="00FC0B66" w:rsidP="00FC0B66">
            <w:pPr>
              <w:pStyle w:val="a7"/>
              <w:numPr>
                <w:ilvl w:val="0"/>
                <w:numId w:val="1"/>
              </w:numPr>
              <w:ind w:leftChars="0" w:firstLineChars="0"/>
              <w:jc w:val="both"/>
              <w:rPr>
                <w:rFonts w:eastAsia="標楷體"/>
                <w:b/>
              </w:rPr>
            </w:pPr>
            <w:r w:rsidRPr="00FC0B66">
              <w:rPr>
                <w:rFonts w:eastAsia="標楷體" w:hint="eastAsia"/>
                <w:b/>
              </w:rPr>
              <w:t>行政管理學系呂同學</w:t>
            </w:r>
          </w:p>
          <w:p w:rsidR="00C44470" w:rsidRDefault="00C44470" w:rsidP="00FC0B66">
            <w:pPr>
              <w:pStyle w:val="a7"/>
              <w:ind w:leftChars="0" w:firstLineChars="0" w:firstLine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這學期</w:t>
            </w:r>
            <w:r w:rsidR="00FC0B66" w:rsidRPr="00FC0B66">
              <w:rPr>
                <w:rFonts w:eastAsia="標楷體" w:hint="eastAsia"/>
              </w:rPr>
              <w:t>系</w:t>
            </w:r>
            <w:r>
              <w:rPr>
                <w:rFonts w:eastAsia="標楷體" w:hint="eastAsia"/>
              </w:rPr>
              <w:t>上課程將進入更有深度的實務探討，而我未來想報考高考，便</w:t>
            </w:r>
            <w:r w:rsidR="00FC0B66" w:rsidRPr="00FC0B66">
              <w:rPr>
                <w:rFonts w:eastAsia="標楷體" w:hint="eastAsia"/>
              </w:rPr>
              <w:t>配合考試科目選修了法律系的兩大課程，分別是</w:t>
            </w:r>
            <w:r>
              <w:rPr>
                <w:rFonts w:eastAsia="標楷體" w:hint="eastAsia"/>
              </w:rPr>
              <w:t>「</w:t>
            </w:r>
            <w:r w:rsidR="00FC0B66" w:rsidRPr="00FC0B66">
              <w:rPr>
                <w:rFonts w:eastAsia="標楷體" w:hint="eastAsia"/>
              </w:rPr>
              <w:t>刑法總則</w:t>
            </w:r>
            <w:r>
              <w:rPr>
                <w:rFonts w:eastAsia="標楷體" w:hint="eastAsia"/>
              </w:rPr>
              <w:t>」</w:t>
            </w:r>
            <w:r w:rsidR="00FC0B66" w:rsidRPr="00FC0B66">
              <w:rPr>
                <w:rFonts w:eastAsia="標楷體" w:hint="eastAsia"/>
              </w:rPr>
              <w:t>跟</w:t>
            </w:r>
            <w:r>
              <w:rPr>
                <w:rFonts w:eastAsia="標楷體" w:hint="eastAsia"/>
              </w:rPr>
              <w:t>「</w:t>
            </w:r>
            <w:r w:rsidR="00FC0B66" w:rsidRPr="00FC0B66">
              <w:rPr>
                <w:rFonts w:eastAsia="標楷體" w:hint="eastAsia"/>
              </w:rPr>
              <w:t>民法總則</w:t>
            </w:r>
            <w:r>
              <w:rPr>
                <w:rFonts w:eastAsia="標楷體" w:hint="eastAsia"/>
              </w:rPr>
              <w:t>」，這兩門課的老師都是注重實務探討的，對於我</w:t>
            </w:r>
            <w:r w:rsidR="00FC0B66" w:rsidRPr="00FC0B66">
              <w:rPr>
                <w:rFonts w:eastAsia="標楷體" w:hint="eastAsia"/>
              </w:rPr>
              <w:t>在</w:t>
            </w:r>
            <w:r>
              <w:rPr>
                <w:rFonts w:eastAsia="標楷體" w:hint="eastAsia"/>
              </w:rPr>
              <w:t>撰寫申論題上會有更大的幫助；也因為剛轉進行管系，有些選修還沒修齊，</w:t>
            </w:r>
            <w:proofErr w:type="gramStart"/>
            <w:r>
              <w:rPr>
                <w:rFonts w:eastAsia="標楷體" w:hint="eastAsia"/>
              </w:rPr>
              <w:t>目前空堂非常</w:t>
            </w:r>
            <w:proofErr w:type="gramEnd"/>
            <w:r>
              <w:rPr>
                <w:rFonts w:eastAsia="標楷體" w:hint="eastAsia"/>
              </w:rPr>
              <w:t>少，但我把握</w:t>
            </w:r>
            <w:r w:rsidR="00FC0B66" w:rsidRPr="00FC0B66">
              <w:rPr>
                <w:rFonts w:eastAsia="標楷體" w:hint="eastAsia"/>
              </w:rPr>
              <w:t>早起</w:t>
            </w:r>
            <w:r>
              <w:rPr>
                <w:rFonts w:eastAsia="標楷體" w:hint="eastAsia"/>
              </w:rPr>
              <w:t>時間，</w:t>
            </w:r>
            <w:r w:rsidR="00FC0B66" w:rsidRPr="00FC0B66">
              <w:rPr>
                <w:rFonts w:eastAsia="標楷體" w:hint="eastAsia"/>
              </w:rPr>
              <w:t>6</w:t>
            </w:r>
            <w:r w:rsidR="00FC0B66" w:rsidRPr="00FC0B66">
              <w:rPr>
                <w:rFonts w:eastAsia="標楷體" w:hint="eastAsia"/>
              </w:rPr>
              <w:t>點半起床，</w:t>
            </w:r>
            <w:r w:rsidR="00FC0B66" w:rsidRPr="00FC0B66">
              <w:rPr>
                <w:rFonts w:eastAsia="標楷體" w:hint="eastAsia"/>
              </w:rPr>
              <w:t>7</w:t>
            </w:r>
            <w:r w:rsidR="00FC0B66" w:rsidRPr="00FC0B66">
              <w:rPr>
                <w:rFonts w:eastAsia="標楷體" w:hint="eastAsia"/>
              </w:rPr>
              <w:t>點到</w:t>
            </w:r>
            <w:r w:rsidR="00FC0B66" w:rsidRPr="00FC0B66">
              <w:rPr>
                <w:rFonts w:eastAsia="標楷體" w:hint="eastAsia"/>
              </w:rPr>
              <w:t>8</w:t>
            </w:r>
            <w:r w:rsidR="00FC0B66" w:rsidRPr="00FC0B66">
              <w:rPr>
                <w:rFonts w:eastAsia="標楷體" w:hint="eastAsia"/>
              </w:rPr>
              <w:t>點邊吃早餐</w:t>
            </w:r>
            <w:r>
              <w:rPr>
                <w:rFonts w:eastAsia="標楷體" w:hint="eastAsia"/>
              </w:rPr>
              <w:t>邊</w:t>
            </w:r>
            <w:proofErr w:type="gramStart"/>
            <w:r>
              <w:rPr>
                <w:rFonts w:eastAsia="標楷體" w:hint="eastAsia"/>
              </w:rPr>
              <w:t>讀多益</w:t>
            </w:r>
            <w:proofErr w:type="gramEnd"/>
            <w:r>
              <w:rPr>
                <w:rFonts w:eastAsia="標楷體" w:hint="eastAsia"/>
              </w:rPr>
              <w:t>，配合</w:t>
            </w:r>
            <w:proofErr w:type="gramStart"/>
            <w:r>
              <w:rPr>
                <w:rFonts w:eastAsia="標楷體" w:hint="eastAsia"/>
              </w:rPr>
              <w:t>將來多益門檻</w:t>
            </w:r>
            <w:proofErr w:type="gramEnd"/>
            <w:r>
              <w:rPr>
                <w:rFonts w:eastAsia="標楷體" w:hint="eastAsia"/>
              </w:rPr>
              <w:t>增加學習量，之後才出門上課，</w:t>
            </w:r>
            <w:proofErr w:type="gramStart"/>
            <w:r>
              <w:rPr>
                <w:rFonts w:eastAsia="標楷體" w:hint="eastAsia"/>
              </w:rPr>
              <w:t>空堂時間</w:t>
            </w:r>
            <w:proofErr w:type="gramEnd"/>
            <w:r>
              <w:rPr>
                <w:rFonts w:eastAsia="標楷體" w:hint="eastAsia"/>
              </w:rPr>
              <w:t>我也不浪費，</w:t>
            </w:r>
            <w:r w:rsidR="00FC0B66" w:rsidRPr="00FC0B66">
              <w:rPr>
                <w:rFonts w:eastAsia="標楷體" w:hint="eastAsia"/>
              </w:rPr>
              <w:t>如週二</w:t>
            </w:r>
            <w:r>
              <w:rPr>
                <w:rFonts w:eastAsia="標楷體" w:hint="eastAsia"/>
              </w:rPr>
              <w:t>和週五的我會安排做刑法總則跟民法總則的複習，相信對法條的熟練度會積少成多。</w:t>
            </w:r>
          </w:p>
          <w:p w:rsidR="00FC0B66" w:rsidRDefault="00C44470" w:rsidP="00FC0B66">
            <w:pPr>
              <w:pStyle w:val="a7"/>
              <w:ind w:leftChars="0" w:firstLineChars="0" w:firstLine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r w:rsidR="00FC0B66" w:rsidRPr="00FC0B66">
              <w:rPr>
                <w:rFonts w:eastAsia="標楷體" w:hint="eastAsia"/>
              </w:rPr>
              <w:t>今年度有非常重要的科目要專注在上面，是蘇子喬老師的</w:t>
            </w:r>
            <w:r>
              <w:rPr>
                <w:rFonts w:eastAsia="標楷體" w:hint="eastAsia"/>
              </w:rPr>
              <w:t>「</w:t>
            </w:r>
            <w:r w:rsidR="00FC0B66" w:rsidRPr="00FC0B66">
              <w:rPr>
                <w:rFonts w:eastAsia="標楷體" w:hint="eastAsia"/>
              </w:rPr>
              <w:t>行政法</w:t>
            </w:r>
            <w:r>
              <w:rPr>
                <w:rFonts w:eastAsia="標楷體" w:hint="eastAsia"/>
              </w:rPr>
              <w:t>」</w:t>
            </w:r>
            <w:r w:rsidR="00FC0B66" w:rsidRPr="00FC0B66">
              <w:rPr>
                <w:rFonts w:eastAsia="標楷體" w:hint="eastAsia"/>
              </w:rPr>
              <w:t>，對於報考高考三級來說，行政法是不</w:t>
            </w:r>
            <w:r>
              <w:rPr>
                <w:rFonts w:eastAsia="標楷體" w:hint="eastAsia"/>
              </w:rPr>
              <w:t>可或缺的，也是將來要成為一名公務員必須學會的法律，我會安排在週六讀書，早上</w:t>
            </w:r>
            <w:proofErr w:type="gramStart"/>
            <w:r>
              <w:rPr>
                <w:rFonts w:eastAsia="標楷體" w:hint="eastAsia"/>
              </w:rPr>
              <w:t>上</w:t>
            </w:r>
            <w:r w:rsidRPr="00FC0B66">
              <w:rPr>
                <w:rFonts w:eastAsia="標楷體" w:hint="eastAsia"/>
              </w:rPr>
              <w:t>多益班</w:t>
            </w:r>
            <w:proofErr w:type="gramEnd"/>
            <w:r>
              <w:rPr>
                <w:rFonts w:eastAsia="標楷體" w:hint="eastAsia"/>
              </w:rPr>
              <w:t>，下午</w:t>
            </w:r>
            <w:r w:rsidR="00FC0B66" w:rsidRPr="00FC0B66">
              <w:rPr>
                <w:rFonts w:eastAsia="標楷體" w:hint="eastAsia"/>
              </w:rPr>
              <w:t>複習</w:t>
            </w:r>
            <w:r>
              <w:rPr>
                <w:rFonts w:eastAsia="標楷體" w:hint="eastAsia"/>
              </w:rPr>
              <w:t>和預習行政法，</w:t>
            </w:r>
            <w:r w:rsidR="00FC0B66" w:rsidRPr="00FC0B66">
              <w:rPr>
                <w:rFonts w:eastAsia="標楷體" w:hint="eastAsia"/>
              </w:rPr>
              <w:t>週日則是</w:t>
            </w:r>
            <w:r w:rsidRPr="00FC0B66">
              <w:rPr>
                <w:rFonts w:eastAsia="標楷體" w:hint="eastAsia"/>
              </w:rPr>
              <w:t>早上</w:t>
            </w:r>
            <w:r w:rsidR="00FC0B66" w:rsidRPr="00FC0B66">
              <w:rPr>
                <w:rFonts w:eastAsia="標楷體" w:hint="eastAsia"/>
              </w:rPr>
              <w:t>詳讀現行考</w:t>
            </w:r>
            <w:proofErr w:type="gramStart"/>
            <w:r w:rsidR="00FC0B66" w:rsidRPr="00FC0B66">
              <w:rPr>
                <w:rFonts w:eastAsia="標楷體" w:hint="eastAsia"/>
              </w:rPr>
              <w:t>銓</w:t>
            </w:r>
            <w:proofErr w:type="gramEnd"/>
            <w:r w:rsidR="00FC0B66" w:rsidRPr="00FC0B66">
              <w:rPr>
                <w:rFonts w:eastAsia="標楷體" w:hint="eastAsia"/>
              </w:rPr>
              <w:t>制度，下</w:t>
            </w:r>
            <w:proofErr w:type="gramStart"/>
            <w:r w:rsidR="00FC0B66" w:rsidRPr="00FC0B66">
              <w:rPr>
                <w:rFonts w:eastAsia="標楷體" w:hint="eastAsia"/>
              </w:rPr>
              <w:t>午會</w:t>
            </w:r>
            <w:proofErr w:type="gramEnd"/>
            <w:r w:rsidR="00FC0B66" w:rsidRPr="00FC0B66">
              <w:rPr>
                <w:rFonts w:eastAsia="標楷體" w:hint="eastAsia"/>
              </w:rPr>
              <w:t>給自己運動的時間，鍛鍊精神及體力，晚上</w:t>
            </w:r>
            <w:proofErr w:type="gramStart"/>
            <w:r w:rsidR="00FC0B66" w:rsidRPr="00FC0B66">
              <w:rPr>
                <w:rFonts w:eastAsia="標楷體" w:hint="eastAsia"/>
              </w:rPr>
              <w:t>則是詳讀</w:t>
            </w:r>
            <w:proofErr w:type="gramEnd"/>
            <w:r w:rsidR="00FC0B66" w:rsidRPr="00FC0B66">
              <w:rPr>
                <w:rFonts w:eastAsia="標楷體" w:hint="eastAsia"/>
              </w:rPr>
              <w:t>各國人事制度，</w:t>
            </w:r>
            <w:r>
              <w:rPr>
                <w:rFonts w:eastAsia="標楷體" w:hint="eastAsia"/>
              </w:rPr>
              <w:t>雖然這兩項在大二已經有修習過，但要能熟能生巧，必須不斷複習，在考題應對上才能得心應手</w:t>
            </w:r>
            <w:r>
              <w:rPr>
                <w:rFonts w:eastAsia="標楷體" w:hint="eastAsia"/>
              </w:rPr>
              <w:t>，期許自己</w:t>
            </w:r>
            <w:r w:rsidR="00FC0B66" w:rsidRPr="00FC0B66">
              <w:rPr>
                <w:rFonts w:eastAsia="標楷體" w:hint="eastAsia"/>
              </w:rPr>
              <w:t>未來能應屆考上人事行政高考三級。</w:t>
            </w:r>
          </w:p>
          <w:p w:rsidR="00FC0B66" w:rsidRPr="00FC0B66" w:rsidRDefault="00FC0B66" w:rsidP="00FC0B66">
            <w:pPr>
              <w:pStyle w:val="a7"/>
              <w:numPr>
                <w:ilvl w:val="0"/>
                <w:numId w:val="1"/>
              </w:numPr>
              <w:ind w:leftChars="0" w:firstLineChars="0"/>
              <w:jc w:val="both"/>
              <w:rPr>
                <w:rFonts w:eastAsia="標楷體"/>
                <w:b/>
              </w:rPr>
            </w:pPr>
            <w:r w:rsidRPr="00FC0B66">
              <w:rPr>
                <w:rFonts w:eastAsia="標楷體" w:hint="eastAsia"/>
                <w:b/>
              </w:rPr>
              <w:t>教育學系施同學</w:t>
            </w:r>
          </w:p>
          <w:p w:rsidR="00F45673" w:rsidRPr="00F45673" w:rsidRDefault="008E5572" w:rsidP="00F45673">
            <w:pPr>
              <w:pStyle w:val="a7"/>
              <w:ind w:leftChars="0" w:firstLineChars="0" w:firstLine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這學期我有</w:t>
            </w:r>
            <w:r w:rsidR="007F2612">
              <w:rPr>
                <w:rFonts w:eastAsia="標楷體" w:hint="eastAsia"/>
              </w:rPr>
              <w:t>選修外系科目</w:t>
            </w:r>
            <w:r w:rsidR="00FC0B66" w:rsidRPr="00FC0B66">
              <w:rPr>
                <w:rFonts w:eastAsia="標楷體" w:hint="eastAsia"/>
              </w:rPr>
              <w:t>，如</w:t>
            </w:r>
            <w:r w:rsidR="007F2612">
              <w:rPr>
                <w:rFonts w:eastAsia="標楷體" w:hint="eastAsia"/>
              </w:rPr>
              <w:t>「法</w:t>
            </w:r>
            <w:r w:rsidR="00FC0B66" w:rsidRPr="00FC0B66">
              <w:rPr>
                <w:rFonts w:eastAsia="標楷體" w:hint="eastAsia"/>
              </w:rPr>
              <w:t>學緒論</w:t>
            </w:r>
            <w:r w:rsidR="007F2612">
              <w:rPr>
                <w:rFonts w:eastAsia="標楷體" w:hint="eastAsia"/>
              </w:rPr>
              <w:t>」、</w:t>
            </w:r>
            <w:r w:rsidR="007F2612">
              <w:rPr>
                <w:rFonts w:eastAsia="標楷體" w:hint="eastAsia"/>
              </w:rPr>
              <w:t>「</w:t>
            </w:r>
            <w:r w:rsidR="00FC0B66" w:rsidRPr="00FC0B66">
              <w:rPr>
                <w:rFonts w:eastAsia="標楷體" w:hint="eastAsia"/>
              </w:rPr>
              <w:t>憲法</w:t>
            </w:r>
            <w:r w:rsidR="007F2612">
              <w:rPr>
                <w:rFonts w:eastAsia="標楷體" w:hint="eastAsia"/>
              </w:rPr>
              <w:t>」</w:t>
            </w:r>
            <w:r w:rsidR="007F2612">
              <w:rPr>
                <w:rFonts w:eastAsia="標楷體" w:hint="eastAsia"/>
              </w:rPr>
              <w:t>、</w:t>
            </w:r>
            <w:r w:rsidR="007F2612">
              <w:rPr>
                <w:rFonts w:eastAsia="標楷體" w:hint="eastAsia"/>
              </w:rPr>
              <w:t>「</w:t>
            </w:r>
            <w:r w:rsidR="00FC0B66" w:rsidRPr="00FC0B66">
              <w:rPr>
                <w:rFonts w:eastAsia="標楷體" w:hint="eastAsia"/>
              </w:rPr>
              <w:t>刑法總則</w:t>
            </w:r>
            <w:r w:rsidR="007F2612">
              <w:rPr>
                <w:rFonts w:eastAsia="標楷體" w:hint="eastAsia"/>
              </w:rPr>
              <w:t>」</w:t>
            </w:r>
            <w:r w:rsidR="00FC0B66" w:rsidRPr="00FC0B66">
              <w:rPr>
                <w:rFonts w:eastAsia="標楷體" w:hint="eastAsia"/>
              </w:rPr>
              <w:t>以及</w:t>
            </w:r>
            <w:r w:rsidR="007F2612">
              <w:rPr>
                <w:rFonts w:eastAsia="標楷體" w:hint="eastAsia"/>
              </w:rPr>
              <w:t>「</w:t>
            </w:r>
            <w:r w:rsidR="00FC0B66" w:rsidRPr="00FC0B66">
              <w:rPr>
                <w:rFonts w:eastAsia="標楷體" w:hint="eastAsia"/>
              </w:rPr>
              <w:t>政治學</w:t>
            </w:r>
            <w:r w:rsidR="007F2612">
              <w:rPr>
                <w:rFonts w:eastAsia="標楷體" w:hint="eastAsia"/>
              </w:rPr>
              <w:t>」</w:t>
            </w:r>
            <w:r w:rsidR="007F2612">
              <w:rPr>
                <w:rFonts w:eastAsia="標楷體" w:hint="eastAsia"/>
              </w:rPr>
              <w:t>，因為我想考取調查官特考</w:t>
            </w:r>
            <w:r w:rsidR="00FC0B66" w:rsidRPr="00FC0B66">
              <w:rPr>
                <w:rFonts w:eastAsia="標楷體" w:hint="eastAsia"/>
              </w:rPr>
              <w:t>考試</w:t>
            </w:r>
            <w:r w:rsidR="007F2612">
              <w:rPr>
                <w:rFonts w:eastAsia="標楷體" w:hint="eastAsia"/>
              </w:rPr>
              <w:t>，因此修讀</w:t>
            </w:r>
            <w:r w:rsidR="00FC0B66" w:rsidRPr="00FC0B66">
              <w:rPr>
                <w:rFonts w:eastAsia="標楷體" w:hint="eastAsia"/>
              </w:rPr>
              <w:t>這些課程。在刑法總則的課程，我</w:t>
            </w:r>
            <w:r>
              <w:rPr>
                <w:rFonts w:eastAsia="標楷體" w:hint="eastAsia"/>
              </w:rPr>
              <w:t>會將老師</w:t>
            </w:r>
            <w:r w:rsidR="00FC0B66" w:rsidRPr="00FC0B66">
              <w:rPr>
                <w:rFonts w:eastAsia="標楷體" w:hint="eastAsia"/>
              </w:rPr>
              <w:t>上課內容</w:t>
            </w:r>
            <w:r w:rsidRPr="00FC0B66">
              <w:rPr>
                <w:rFonts w:eastAsia="標楷體" w:hint="eastAsia"/>
              </w:rPr>
              <w:t>錄音起來</w:t>
            </w:r>
            <w:r>
              <w:rPr>
                <w:rFonts w:eastAsia="標楷體" w:hint="eastAsia"/>
              </w:rPr>
              <w:t>，方便回家複習，除了觀看老師給的筆記以及上課抄寫內容</w:t>
            </w:r>
            <w:proofErr w:type="gramStart"/>
            <w:r>
              <w:rPr>
                <w:rFonts w:eastAsia="標楷體" w:hint="eastAsia"/>
              </w:rPr>
              <w:t>以外，</w:t>
            </w:r>
            <w:proofErr w:type="gramEnd"/>
            <w:r>
              <w:rPr>
                <w:rFonts w:eastAsia="標楷體" w:hint="eastAsia"/>
              </w:rPr>
              <w:t>還要比對刑法總則課本裡有哪些是老師沒有</w:t>
            </w:r>
            <w:proofErr w:type="gramStart"/>
            <w:r>
              <w:rPr>
                <w:rFonts w:eastAsia="標楷體" w:hint="eastAsia"/>
              </w:rPr>
              <w:t>講到但自己</w:t>
            </w:r>
            <w:proofErr w:type="gramEnd"/>
            <w:r>
              <w:rPr>
                <w:rFonts w:eastAsia="標楷體" w:hint="eastAsia"/>
              </w:rPr>
              <w:t>需要另外補上的地方。另外，通常刑法</w:t>
            </w:r>
            <w:proofErr w:type="gramStart"/>
            <w:r>
              <w:rPr>
                <w:rFonts w:eastAsia="標楷體" w:hint="eastAsia"/>
              </w:rPr>
              <w:t>國考</w:t>
            </w:r>
            <w:r w:rsidR="00FC0B66" w:rsidRPr="00FC0B66">
              <w:rPr>
                <w:rFonts w:eastAsia="標楷體" w:hint="eastAsia"/>
              </w:rPr>
              <w:t>都是考德派</w:t>
            </w:r>
            <w:proofErr w:type="gramEnd"/>
            <w:r w:rsidR="00FC0B66" w:rsidRPr="00FC0B66">
              <w:rPr>
                <w:rFonts w:eastAsia="標楷體" w:hint="eastAsia"/>
              </w:rPr>
              <w:t>方面，</w:t>
            </w:r>
            <w:r>
              <w:rPr>
                <w:rFonts w:eastAsia="標楷體" w:hint="eastAsia"/>
              </w:rPr>
              <w:t>但因為老師</w:t>
            </w:r>
            <w:r>
              <w:rPr>
                <w:rFonts w:eastAsia="標楷體" w:hint="eastAsia"/>
              </w:rPr>
              <w:t>屬於日派</w:t>
            </w:r>
            <w:r w:rsidRPr="00FC0B66">
              <w:rPr>
                <w:rFonts w:eastAsia="標楷體" w:hint="eastAsia"/>
              </w:rPr>
              <w:t>，</w:t>
            </w:r>
            <w:r>
              <w:rPr>
                <w:rFonts w:eastAsia="標楷體" w:hint="eastAsia"/>
              </w:rPr>
              <w:t>因此我會在課餘時間觀看臺大開放課程裡，王皇玉老師的刑法總則影片並且做筆記，兩邊互相搭配，比較起來才能把沒</w:t>
            </w:r>
            <w:r w:rsidR="00FC0B66" w:rsidRPr="00FC0B66">
              <w:rPr>
                <w:rFonts w:eastAsia="標楷體" w:hint="eastAsia"/>
              </w:rPr>
              <w:t>學到的</w:t>
            </w:r>
            <w:r>
              <w:rPr>
                <w:rFonts w:eastAsia="標楷體" w:hint="eastAsia"/>
              </w:rPr>
              <w:t>地方補足；在法學緒論課程中，老師上課都有另外補充的筆記，所以我</w:t>
            </w:r>
            <w:r w:rsidR="00FC0B66" w:rsidRPr="00FC0B66">
              <w:rPr>
                <w:rFonts w:eastAsia="標楷體" w:hint="eastAsia"/>
              </w:rPr>
              <w:t>會</w:t>
            </w:r>
            <w:r>
              <w:rPr>
                <w:rFonts w:eastAsia="標楷體" w:hint="eastAsia"/>
              </w:rPr>
              <w:t>先</w:t>
            </w:r>
            <w:r w:rsidR="00FC0B66" w:rsidRPr="00FC0B66">
              <w:rPr>
                <w:rFonts w:eastAsia="標楷體" w:hint="eastAsia"/>
              </w:rPr>
              <w:t>記下來</w:t>
            </w:r>
            <w:r>
              <w:rPr>
                <w:rFonts w:eastAsia="標楷體" w:hint="eastAsia"/>
              </w:rPr>
              <w:t>，再上網查詢相關的法條內容，</w:t>
            </w:r>
            <w:r w:rsidR="00FC0B66" w:rsidRPr="00FC0B66">
              <w:rPr>
                <w:rFonts w:eastAsia="標楷體" w:hint="eastAsia"/>
              </w:rPr>
              <w:t>這些是基本的法學知識</w:t>
            </w:r>
            <w:r>
              <w:rPr>
                <w:rFonts w:eastAsia="標楷體" w:hint="eastAsia"/>
              </w:rPr>
              <w:t>，所以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>定都要記熟；而老師選的教科書是稍微舊版的，所有我有另外買</w:t>
            </w:r>
            <w:r w:rsidR="00FC0B66" w:rsidRPr="00FC0B66">
              <w:rPr>
                <w:rFonts w:eastAsia="標楷體" w:hint="eastAsia"/>
              </w:rPr>
              <w:t>王紀軒老師出的</w:t>
            </w:r>
            <w:r w:rsidR="00F45673">
              <w:rPr>
                <w:rFonts w:eastAsia="標楷體" w:hint="eastAsia"/>
              </w:rPr>
              <w:t>《</w:t>
            </w:r>
            <w:r w:rsidR="00FC0B66" w:rsidRPr="00FC0B66">
              <w:rPr>
                <w:rFonts w:eastAsia="標楷體" w:hint="eastAsia"/>
              </w:rPr>
              <w:t>法學緒論</w:t>
            </w:r>
            <w:r w:rsidR="00F45673">
              <w:rPr>
                <w:rFonts w:eastAsia="標楷體" w:hint="eastAsia"/>
              </w:rPr>
              <w:t>》</w:t>
            </w:r>
            <w:r w:rsidR="00FC0B66" w:rsidRPr="00FC0B66">
              <w:rPr>
                <w:rFonts w:eastAsia="標楷體" w:hint="eastAsia"/>
              </w:rPr>
              <w:t>，同時兩</w:t>
            </w:r>
            <w:r>
              <w:rPr>
                <w:rFonts w:eastAsia="標楷體" w:hint="eastAsia"/>
              </w:rPr>
              <w:t>本一起對照或是複習，才能避免有遺漏學習的地方，加上王老師那本有選擇題可以練習，也能讓自己知道哪些需要更加強或是要讀得</w:t>
            </w:r>
            <w:r w:rsidR="00FC0B66" w:rsidRPr="00FC0B66">
              <w:rPr>
                <w:rFonts w:eastAsia="標楷體" w:hint="eastAsia"/>
              </w:rPr>
              <w:t>更熟</w:t>
            </w:r>
            <w:r w:rsidR="00FC0B66" w:rsidRPr="00FC0B66">
              <w:rPr>
                <w:rFonts w:eastAsia="標楷體" w:hint="eastAsia"/>
              </w:rPr>
              <w:lastRenderedPageBreak/>
              <w:t>練。</w:t>
            </w:r>
            <w:r w:rsidR="00F45673" w:rsidRPr="00F45673">
              <w:rPr>
                <w:rFonts w:eastAsia="標楷體" w:hint="eastAsia"/>
              </w:rPr>
              <w:t>在憲法課程上，和</w:t>
            </w:r>
            <w:r w:rsidR="00FC0B66" w:rsidRPr="00F45673">
              <w:rPr>
                <w:rFonts w:eastAsia="標楷體" w:hint="eastAsia"/>
              </w:rPr>
              <w:t>上面兩堂</w:t>
            </w:r>
            <w:r w:rsidR="00F45673" w:rsidRPr="00F45673">
              <w:rPr>
                <w:rFonts w:eastAsia="標楷體" w:hint="eastAsia"/>
              </w:rPr>
              <w:t>課比起來，難度更</w:t>
            </w:r>
            <w:r w:rsidR="00FC0B66" w:rsidRPr="00F45673">
              <w:rPr>
                <w:rFonts w:eastAsia="標楷體" w:hint="eastAsia"/>
              </w:rPr>
              <w:t>提升一點</w:t>
            </w:r>
            <w:r w:rsidR="00F45673" w:rsidRPr="00F45673">
              <w:rPr>
                <w:rFonts w:eastAsia="標楷體" w:hint="eastAsia"/>
              </w:rPr>
              <w:t>，幾乎</w:t>
            </w:r>
            <w:r w:rsidR="00FC0B66" w:rsidRPr="00F45673">
              <w:rPr>
                <w:rFonts w:eastAsia="標楷體" w:hint="eastAsia"/>
              </w:rPr>
              <w:t>一個禮拜要複習到</w:t>
            </w:r>
            <w:r w:rsidR="00FC0B66" w:rsidRPr="00F45673">
              <w:rPr>
                <w:rFonts w:eastAsia="標楷體" w:hint="eastAsia"/>
              </w:rPr>
              <w:t>4.5</w:t>
            </w:r>
            <w:r w:rsidR="00F45673" w:rsidRPr="00F45673">
              <w:rPr>
                <w:rFonts w:eastAsia="標楷體" w:hint="eastAsia"/>
              </w:rPr>
              <w:t>天。除了</w:t>
            </w:r>
            <w:r w:rsidR="00FC0B66" w:rsidRPr="00F45673">
              <w:rPr>
                <w:rFonts w:eastAsia="標楷體" w:hint="eastAsia"/>
              </w:rPr>
              <w:t>上課內容的筆記</w:t>
            </w:r>
            <w:r w:rsidR="00F45673" w:rsidRPr="00F45673">
              <w:rPr>
                <w:rFonts w:eastAsia="標楷體" w:hint="eastAsia"/>
              </w:rPr>
              <w:t>和老師給</w:t>
            </w:r>
            <w:r w:rsidR="00FC0B66" w:rsidRPr="00F45673">
              <w:rPr>
                <w:rFonts w:eastAsia="標楷體" w:hint="eastAsia"/>
              </w:rPr>
              <w:t>的筆記要同時看</w:t>
            </w:r>
            <w:r w:rsidR="00F45673" w:rsidRPr="00F45673">
              <w:rPr>
                <w:rFonts w:eastAsia="標楷體" w:hint="eastAsia"/>
              </w:rPr>
              <w:t>熟，加上憲法有</w:t>
            </w:r>
            <w:proofErr w:type="gramStart"/>
            <w:r w:rsidR="00F45673" w:rsidRPr="00F45673">
              <w:rPr>
                <w:rFonts w:eastAsia="標楷體" w:hint="eastAsia"/>
              </w:rPr>
              <w:t>幾百條</w:t>
            </w:r>
            <w:r w:rsidR="00FC0B66" w:rsidRPr="00F45673">
              <w:rPr>
                <w:rFonts w:eastAsia="標楷體" w:hint="eastAsia"/>
              </w:rPr>
              <w:t>釋字</w:t>
            </w:r>
            <w:proofErr w:type="gramEnd"/>
            <w:r w:rsidR="00FC0B66" w:rsidRPr="00F45673">
              <w:rPr>
                <w:rFonts w:eastAsia="標楷體" w:hint="eastAsia"/>
              </w:rPr>
              <w:t>要看，才能知</w:t>
            </w:r>
            <w:r w:rsidR="00F45673" w:rsidRPr="00F45673">
              <w:rPr>
                <w:rFonts w:eastAsia="標楷體" w:hint="eastAsia"/>
              </w:rPr>
              <w:t>道那個原則或規定</w:t>
            </w:r>
            <w:r w:rsidR="00FC0B66" w:rsidRPr="00F45673">
              <w:rPr>
                <w:rFonts w:eastAsia="標楷體" w:hint="eastAsia"/>
              </w:rPr>
              <w:t>的內容</w:t>
            </w:r>
            <w:r w:rsidR="00F45673" w:rsidRPr="00F45673">
              <w:rPr>
                <w:rFonts w:eastAsia="標楷體" w:hint="eastAsia"/>
              </w:rPr>
              <w:t>為何，所以每天都要翻閱條文釋字讓自己記憶加深，同時我也會搭配臺大開放課程裡的中華民國憲法課程，讓自己能對憲法更加</w:t>
            </w:r>
            <w:r w:rsidR="00FC0B66" w:rsidRPr="00F45673">
              <w:rPr>
                <w:rFonts w:eastAsia="標楷體" w:hint="eastAsia"/>
              </w:rPr>
              <w:t>精熟。在政治學方面的課程，因為老</w:t>
            </w:r>
            <w:r w:rsidR="00F45673" w:rsidRPr="00F45673">
              <w:rPr>
                <w:rFonts w:eastAsia="標楷體" w:hint="eastAsia"/>
              </w:rPr>
              <w:t>師所上的內容比較偏向於政治哲學的概念，所以</w:t>
            </w:r>
            <w:proofErr w:type="gramStart"/>
            <w:r w:rsidR="00F45673" w:rsidRPr="00F45673">
              <w:rPr>
                <w:rFonts w:eastAsia="標楷體" w:hint="eastAsia"/>
              </w:rPr>
              <w:t>跟國考的</w:t>
            </w:r>
            <w:proofErr w:type="gramEnd"/>
            <w:r w:rsidR="00F45673" w:rsidRPr="00F45673">
              <w:rPr>
                <w:rFonts w:eastAsia="標楷體" w:hint="eastAsia"/>
              </w:rPr>
              <w:t>政治學有些許差異，因此我</w:t>
            </w:r>
            <w:r w:rsidR="00FC0B66" w:rsidRPr="00F45673">
              <w:rPr>
                <w:rFonts w:eastAsia="標楷體" w:hint="eastAsia"/>
              </w:rPr>
              <w:t>有買一本</w:t>
            </w:r>
            <w:r w:rsidR="00F45673" w:rsidRPr="00F45673">
              <w:rPr>
                <w:rFonts w:eastAsia="標楷體" w:hint="eastAsia"/>
              </w:rPr>
              <w:t>《</w:t>
            </w:r>
            <w:r w:rsidR="00FC0B66" w:rsidRPr="00F45673">
              <w:rPr>
                <w:rFonts w:eastAsia="標楷體" w:hint="eastAsia"/>
              </w:rPr>
              <w:t>政治學概論</w:t>
            </w:r>
            <w:r w:rsidR="00F45673" w:rsidRPr="00F45673">
              <w:rPr>
                <w:rFonts w:eastAsia="標楷體" w:hint="eastAsia"/>
              </w:rPr>
              <w:t>》</w:t>
            </w:r>
            <w:r w:rsidR="00FC0B66" w:rsidRPr="00F45673">
              <w:rPr>
                <w:rFonts w:eastAsia="標楷體" w:hint="eastAsia"/>
              </w:rPr>
              <w:t>以及</w:t>
            </w:r>
            <w:r w:rsidR="00F45673" w:rsidRPr="00F45673">
              <w:rPr>
                <w:rFonts w:eastAsia="標楷體" w:hint="eastAsia"/>
              </w:rPr>
              <w:t>《</w:t>
            </w:r>
            <w:r w:rsidR="00FC0B66" w:rsidRPr="00F45673">
              <w:rPr>
                <w:rFonts w:eastAsia="標楷體" w:hint="eastAsia"/>
              </w:rPr>
              <w:t>政治學方法論</w:t>
            </w:r>
            <w:r w:rsidR="00F45673" w:rsidRPr="00F45673">
              <w:rPr>
                <w:rFonts w:eastAsia="標楷體" w:hint="eastAsia"/>
              </w:rPr>
              <w:t>》的書籍閱讀，搭配臺大</w:t>
            </w:r>
            <w:r w:rsidR="00FC0B66" w:rsidRPr="00F45673">
              <w:rPr>
                <w:rFonts w:eastAsia="標楷體" w:hint="eastAsia"/>
              </w:rPr>
              <w:t>王葉立老師的政治學</w:t>
            </w:r>
            <w:r w:rsidR="00F45673" w:rsidRPr="00F45673">
              <w:rPr>
                <w:rFonts w:eastAsia="標楷體" w:hint="eastAsia"/>
              </w:rPr>
              <w:t>課程，在</w:t>
            </w:r>
            <w:r w:rsidR="00FC0B66" w:rsidRPr="00F45673">
              <w:rPr>
                <w:rFonts w:eastAsia="標楷體" w:hint="eastAsia"/>
              </w:rPr>
              <w:t>上課</w:t>
            </w:r>
            <w:r w:rsidR="00F45673" w:rsidRPr="00F45673">
              <w:rPr>
                <w:rFonts w:eastAsia="標楷體" w:hint="eastAsia"/>
              </w:rPr>
              <w:t>時同時寫下筆記，除了</w:t>
            </w:r>
            <w:r w:rsidR="00FC0B66" w:rsidRPr="00F45673">
              <w:rPr>
                <w:rFonts w:eastAsia="標楷體" w:hint="eastAsia"/>
              </w:rPr>
              <w:t>補足自己沒有學到的地方</w:t>
            </w:r>
            <w:proofErr w:type="gramStart"/>
            <w:r w:rsidR="00FC0B66" w:rsidRPr="00F45673">
              <w:rPr>
                <w:rFonts w:eastAsia="標楷體" w:hint="eastAsia"/>
              </w:rPr>
              <w:t>以外</w:t>
            </w:r>
            <w:r w:rsidR="00F45673" w:rsidRPr="00F45673">
              <w:rPr>
                <w:rFonts w:eastAsia="標楷體" w:hint="eastAsia"/>
              </w:rPr>
              <w:t>，</w:t>
            </w:r>
            <w:proofErr w:type="gramEnd"/>
            <w:r w:rsidR="00FC0B66" w:rsidRPr="00F45673">
              <w:rPr>
                <w:rFonts w:eastAsia="標楷體" w:hint="eastAsia"/>
              </w:rPr>
              <w:t>更是要讓自己能夠熟記內容。</w:t>
            </w:r>
          </w:p>
          <w:p w:rsidR="00FC0B66" w:rsidRPr="00F45673" w:rsidRDefault="00F45673" w:rsidP="00261283">
            <w:pPr>
              <w:pStyle w:val="a7"/>
              <w:ind w:leftChars="0" w:firstLineChars="0" w:firstLine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　　而</w:t>
            </w:r>
            <w:r w:rsidR="00FC0B66" w:rsidRPr="00FC0B66">
              <w:rPr>
                <w:rFonts w:eastAsia="標楷體" w:hint="eastAsia"/>
              </w:rPr>
              <w:t>這學期教育系的課程基本上都是要設計教案為主，像是</w:t>
            </w:r>
            <w:r>
              <w:rPr>
                <w:rFonts w:eastAsia="標楷體" w:hint="eastAsia"/>
              </w:rPr>
              <w:t>「</w:t>
            </w:r>
            <w:r w:rsidR="00FC0B66" w:rsidRPr="00FC0B66">
              <w:rPr>
                <w:rFonts w:eastAsia="標楷體" w:hint="eastAsia"/>
              </w:rPr>
              <w:t>教學原理</w:t>
            </w:r>
            <w:r>
              <w:rPr>
                <w:rFonts w:eastAsia="標楷體" w:hint="eastAsia"/>
              </w:rPr>
              <w:t>」</w:t>
            </w:r>
            <w:r w:rsidR="00FC0B66" w:rsidRPr="00FC0B66">
              <w:rPr>
                <w:rFonts w:eastAsia="標楷體" w:hint="eastAsia"/>
              </w:rPr>
              <w:t>或是</w:t>
            </w:r>
            <w:r>
              <w:rPr>
                <w:rFonts w:eastAsia="標楷體" w:hint="eastAsia"/>
              </w:rPr>
              <w:t>「</w:t>
            </w:r>
            <w:r w:rsidR="00FC0B66" w:rsidRPr="00FC0B66">
              <w:rPr>
                <w:rFonts w:eastAsia="標楷體" w:hint="eastAsia"/>
              </w:rPr>
              <w:t>教育議題專題</w:t>
            </w:r>
            <w:r>
              <w:rPr>
                <w:rFonts w:eastAsia="標楷體" w:hint="eastAsia"/>
              </w:rPr>
              <w:t>」，針對每一個設定的主題去做教案的設計，準備過程中最需要下功夫的地方則是如何引起學生的學習動機，</w:t>
            </w:r>
            <w:r w:rsidR="00FC0B66" w:rsidRPr="00FC0B66">
              <w:rPr>
                <w:rFonts w:eastAsia="標楷體" w:hint="eastAsia"/>
              </w:rPr>
              <w:t>如果</w:t>
            </w:r>
            <w:r>
              <w:rPr>
                <w:rFonts w:eastAsia="標楷體" w:hint="eastAsia"/>
              </w:rPr>
              <w:t>只是單單為了課程而教學，那麼就失去了我們原本的用意，所以在課程設計方面除了要讓學生玩得</w:t>
            </w:r>
            <w:r w:rsidR="00FC0B66" w:rsidRPr="00FC0B66">
              <w:rPr>
                <w:rFonts w:eastAsia="標楷體" w:hint="eastAsia"/>
              </w:rPr>
              <w:t>開心並且</w:t>
            </w:r>
            <w:r>
              <w:rPr>
                <w:rFonts w:eastAsia="標楷體" w:hint="eastAsia"/>
              </w:rPr>
              <w:t>能投入在課程上</w:t>
            </w:r>
            <w:proofErr w:type="gramStart"/>
            <w:r>
              <w:rPr>
                <w:rFonts w:eastAsia="標楷體" w:hint="eastAsia"/>
              </w:rPr>
              <w:t>以外，</w:t>
            </w:r>
            <w:proofErr w:type="gramEnd"/>
            <w:r>
              <w:rPr>
                <w:rFonts w:eastAsia="標楷體" w:hint="eastAsia"/>
              </w:rPr>
              <w:t>更要讓他們真的學習到這些知識內容，所以這堂課的事先準備</w:t>
            </w:r>
            <w:r w:rsidR="00FC0B66" w:rsidRPr="00FC0B66">
              <w:rPr>
                <w:rFonts w:eastAsia="標楷體" w:hint="eastAsia"/>
              </w:rPr>
              <w:t>是要先上網觀看其他學生設計的教案</w:t>
            </w:r>
            <w:r>
              <w:rPr>
                <w:rFonts w:eastAsia="標楷體" w:hint="eastAsia"/>
              </w:rPr>
              <w:t>，從而去比對或學習什麼樣的課程可以如何去設計，才能達到最好的學習成效；</w:t>
            </w:r>
            <w:r w:rsidR="00FC0B66" w:rsidRPr="00F45673">
              <w:rPr>
                <w:rFonts w:eastAsia="標楷體" w:hint="eastAsia"/>
              </w:rPr>
              <w:t>還有一堂最重要的課程就是</w:t>
            </w:r>
            <w:r w:rsidRPr="00F45673">
              <w:rPr>
                <w:rFonts w:eastAsia="標楷體" w:hint="eastAsia"/>
              </w:rPr>
              <w:t>「</w:t>
            </w:r>
            <w:r w:rsidR="00FC0B66" w:rsidRPr="00F45673">
              <w:rPr>
                <w:rFonts w:eastAsia="標楷體" w:hint="eastAsia"/>
              </w:rPr>
              <w:t>教育研究法</w:t>
            </w:r>
            <w:r w:rsidRPr="00F45673">
              <w:rPr>
                <w:rFonts w:eastAsia="標楷體" w:hint="eastAsia"/>
              </w:rPr>
              <w:t>」</w:t>
            </w:r>
            <w:r>
              <w:rPr>
                <w:rFonts w:eastAsia="標楷體" w:hint="eastAsia"/>
              </w:rPr>
              <w:t>，是</w:t>
            </w:r>
            <w:r w:rsidR="00FC0B66" w:rsidRPr="00F45673">
              <w:rPr>
                <w:rFonts w:eastAsia="標楷體" w:hint="eastAsia"/>
              </w:rPr>
              <w:t>系</w:t>
            </w:r>
            <w:r>
              <w:rPr>
                <w:rFonts w:eastAsia="標楷體" w:hint="eastAsia"/>
              </w:rPr>
              <w:t>上</w:t>
            </w:r>
            <w:r w:rsidR="00261283">
              <w:rPr>
                <w:rFonts w:eastAsia="標楷體" w:hint="eastAsia"/>
              </w:rPr>
              <w:t>最重要的課程，老師幫我們隨機分配組員，我們可以從中互相學習到</w:t>
            </w:r>
            <w:r w:rsidR="00FC0B66" w:rsidRPr="00F45673">
              <w:rPr>
                <w:rFonts w:eastAsia="標楷體" w:hint="eastAsia"/>
              </w:rPr>
              <w:t>不同</w:t>
            </w:r>
            <w:r w:rsidR="00261283">
              <w:rPr>
                <w:rFonts w:eastAsia="標楷體" w:hint="eastAsia"/>
              </w:rPr>
              <w:t>以往</w:t>
            </w:r>
            <w:r w:rsidR="00FC0B66" w:rsidRPr="00F45673">
              <w:rPr>
                <w:rFonts w:eastAsia="標楷體" w:hint="eastAsia"/>
              </w:rPr>
              <w:t>的概念</w:t>
            </w:r>
            <w:r w:rsidR="00261283">
              <w:rPr>
                <w:rFonts w:eastAsia="標楷體" w:hint="eastAsia"/>
              </w:rPr>
              <w:t>，是彼此如何從陌生關係中</w:t>
            </w:r>
            <w:r w:rsidR="00FC0B66" w:rsidRPr="00F45673">
              <w:rPr>
                <w:rFonts w:eastAsia="標楷體" w:hint="eastAsia"/>
              </w:rPr>
              <w:t>一同</w:t>
            </w:r>
            <w:r w:rsidR="00261283">
              <w:rPr>
                <w:rFonts w:eastAsia="標楷體" w:hint="eastAsia"/>
              </w:rPr>
              <w:t>去</w:t>
            </w:r>
            <w:r w:rsidR="00FC0B66" w:rsidRPr="00F45673">
              <w:rPr>
                <w:rFonts w:eastAsia="標楷體" w:hint="eastAsia"/>
              </w:rPr>
              <w:t>摸索我們想要完成的計畫</w:t>
            </w:r>
            <w:r w:rsidR="00261283">
              <w:rPr>
                <w:rFonts w:eastAsia="標楷體" w:hint="eastAsia"/>
              </w:rPr>
              <w:t>，並且如何實行。一開始要先訂題目，再不斷</w:t>
            </w:r>
            <w:r w:rsidR="00FC0B66" w:rsidRPr="00F45673">
              <w:rPr>
                <w:rFonts w:eastAsia="標楷體" w:hint="eastAsia"/>
              </w:rPr>
              <w:t>尋找文獻</w:t>
            </w:r>
            <w:r w:rsidR="00261283">
              <w:rPr>
                <w:rFonts w:eastAsia="標楷體" w:hint="eastAsia"/>
              </w:rPr>
              <w:t>，找出最適合我們研究的標題後再</w:t>
            </w:r>
            <w:r w:rsidR="00FC0B66" w:rsidRPr="00F45673">
              <w:rPr>
                <w:rFonts w:eastAsia="標楷體" w:hint="eastAsia"/>
              </w:rPr>
              <w:t>分工合作，因為論文的形成是需要下很多功夫才能夠完成的，除了在自己負責的地方做出貢獻</w:t>
            </w:r>
            <w:proofErr w:type="gramStart"/>
            <w:r w:rsidR="00FC0B66" w:rsidRPr="00F45673">
              <w:rPr>
                <w:rFonts w:eastAsia="標楷體" w:hint="eastAsia"/>
              </w:rPr>
              <w:t>以外</w:t>
            </w:r>
            <w:r w:rsidR="00261283">
              <w:rPr>
                <w:rFonts w:eastAsia="標楷體" w:hint="eastAsia"/>
              </w:rPr>
              <w:t>，</w:t>
            </w:r>
            <w:proofErr w:type="gramEnd"/>
            <w:r w:rsidR="00261283">
              <w:rPr>
                <w:rFonts w:eastAsia="標楷體" w:hint="eastAsia"/>
              </w:rPr>
              <w:t>更需要幫助其他成員，因為老師是</w:t>
            </w:r>
            <w:proofErr w:type="gramStart"/>
            <w:r w:rsidR="00261283">
              <w:rPr>
                <w:rFonts w:eastAsia="標楷體" w:hint="eastAsia"/>
              </w:rPr>
              <w:t>隨機抽人報告</w:t>
            </w:r>
            <w:proofErr w:type="gramEnd"/>
            <w:r w:rsidR="00261283">
              <w:rPr>
                <w:rFonts w:eastAsia="標楷體" w:hint="eastAsia"/>
              </w:rPr>
              <w:t>，大家都必須對自己的研究都很了解</w:t>
            </w:r>
            <w:r w:rsidR="00AA07BB">
              <w:rPr>
                <w:rFonts w:eastAsia="標楷體" w:hint="eastAsia"/>
              </w:rPr>
              <w:t>，才能在</w:t>
            </w:r>
            <w:r w:rsidR="00FC0B66" w:rsidRPr="00F45673">
              <w:rPr>
                <w:rFonts w:eastAsia="標楷體" w:hint="eastAsia"/>
              </w:rPr>
              <w:t>成果報告上達到最好的展現。</w:t>
            </w:r>
          </w:p>
        </w:tc>
      </w:tr>
      <w:tr w:rsidR="005154D4" w:rsidRPr="004F456F" w:rsidTr="00751A12">
        <w:trPr>
          <w:trHeight w:val="753"/>
          <w:jc w:val="center"/>
        </w:trPr>
        <w:tc>
          <w:tcPr>
            <w:tcW w:w="153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6C4C75">
            <w:pPr>
              <w:ind w:left="360" w:hanging="24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lastRenderedPageBreak/>
              <w:t>活動照片</w:t>
            </w:r>
          </w:p>
          <w:p w:rsidR="005154D4" w:rsidRPr="00CD6B06" w:rsidRDefault="006C4C75" w:rsidP="006C4C75">
            <w:pPr>
              <w:ind w:left="330" w:hanging="21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 w:hint="eastAsia"/>
                <w:color w:val="696969"/>
                <w:spacing w:val="15"/>
                <w:sz w:val="18"/>
                <w:szCs w:val="18"/>
              </w:rPr>
              <w:t>（</w:t>
            </w:r>
            <w:r w:rsidR="005154D4"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 w:rsidR="005154D4"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 w:rsidR="005154D4"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 w:hint="eastAsia"/>
                <w:color w:val="696969"/>
                <w:spacing w:val="15"/>
                <w:sz w:val="18"/>
                <w:szCs w:val="18"/>
              </w:rPr>
              <w:t>）</w:t>
            </w:r>
            <w:r w:rsidR="005154D4"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 </w:t>
            </w: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5154D4" w:rsidRPr="003125AC" w:rsidRDefault="006C4C75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（</w:t>
            </w:r>
            <w:r w:rsidR="005154D4" w:rsidRPr="003125AC">
              <w:rPr>
                <w:rFonts w:ascii="標楷體" w:eastAsia="標楷體" w:hAnsi="標楷體" w:hint="eastAsia"/>
                <w:b/>
              </w:rPr>
              <w:t>請用英數檔名</w:t>
            </w:r>
            <w:r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</w:t>
            </w:r>
            <w:r w:rsidR="006C4C75">
              <w:rPr>
                <w:rFonts w:ascii="標楷體" w:eastAsia="標楷體" w:hAnsi="標楷體" w:hint="eastAsia"/>
                <w:b/>
              </w:rPr>
              <w:t>（</w:t>
            </w:r>
            <w:r w:rsidRPr="003125AC">
              <w:rPr>
                <w:rFonts w:ascii="標楷體" w:eastAsia="標楷體" w:hAnsi="標楷體" w:hint="eastAsia"/>
                <w:b/>
              </w:rPr>
              <w:t>每張20字內</w:t>
            </w:r>
            <w:r w:rsidR="006C4C75">
              <w:rPr>
                <w:rFonts w:ascii="標楷體" w:eastAsia="標楷體" w:hAnsi="標楷體" w:hint="eastAsia"/>
                <w:b/>
              </w:rPr>
              <w:t>）</w:t>
            </w:r>
          </w:p>
        </w:tc>
      </w:tr>
      <w:tr w:rsidR="005154D4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5154D4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5154D4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5154D4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5154D4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:rsidR="005154D4" w:rsidRPr="003125AC" w:rsidRDefault="005154D4" w:rsidP="00B347F9">
            <w:pPr>
              <w:ind w:left="360" w:hanging="240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5154D4" w:rsidRPr="003125AC" w:rsidRDefault="006C4C75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（</w:t>
            </w:r>
            <w:r w:rsidRPr="003125AC">
              <w:rPr>
                <w:rFonts w:ascii="標楷體" w:eastAsia="標楷體" w:hAnsi="標楷體" w:hint="eastAsia"/>
                <w:b/>
              </w:rPr>
              <w:t>請用英數檔名</w:t>
            </w:r>
            <w:r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4" w:rsidRDefault="00893974" w:rsidP="00B23FF5">
      <w:pPr>
        <w:ind w:left="360" w:hanging="240"/>
      </w:pPr>
      <w:r>
        <w:separator/>
      </w:r>
    </w:p>
  </w:endnote>
  <w:endnote w:type="continuationSeparator" w:id="0">
    <w:p w:rsidR="00893974" w:rsidRDefault="00893974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93974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2334" w:rsidRPr="00542334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893974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93974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4" w:rsidRDefault="00893974" w:rsidP="00B23FF5">
      <w:pPr>
        <w:ind w:left="360" w:hanging="240"/>
      </w:pPr>
      <w:r>
        <w:separator/>
      </w:r>
    </w:p>
  </w:footnote>
  <w:footnote w:type="continuationSeparator" w:id="0">
    <w:p w:rsidR="00893974" w:rsidRDefault="00893974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93974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93974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93974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7F94"/>
    <w:multiLevelType w:val="hybridMultilevel"/>
    <w:tmpl w:val="56240DB0"/>
    <w:lvl w:ilvl="0" w:tplc="16503DB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62F5"/>
    <w:rsid w:val="000611E4"/>
    <w:rsid w:val="00080EF3"/>
    <w:rsid w:val="00092FC2"/>
    <w:rsid w:val="000D26DA"/>
    <w:rsid w:val="000D6B66"/>
    <w:rsid w:val="000E236E"/>
    <w:rsid w:val="000E57E3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85922"/>
    <w:rsid w:val="00193E9D"/>
    <w:rsid w:val="001B2F52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61283"/>
    <w:rsid w:val="00276E36"/>
    <w:rsid w:val="00277136"/>
    <w:rsid w:val="002775BB"/>
    <w:rsid w:val="002825C8"/>
    <w:rsid w:val="00283886"/>
    <w:rsid w:val="002A50E6"/>
    <w:rsid w:val="002A614C"/>
    <w:rsid w:val="002B1169"/>
    <w:rsid w:val="00327051"/>
    <w:rsid w:val="00330FED"/>
    <w:rsid w:val="00354423"/>
    <w:rsid w:val="003645C9"/>
    <w:rsid w:val="003A7DBF"/>
    <w:rsid w:val="003C4882"/>
    <w:rsid w:val="003D2B26"/>
    <w:rsid w:val="003F61D5"/>
    <w:rsid w:val="003F7A1E"/>
    <w:rsid w:val="00410E13"/>
    <w:rsid w:val="004341BC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5154D4"/>
    <w:rsid w:val="00515AF1"/>
    <w:rsid w:val="00527207"/>
    <w:rsid w:val="00542334"/>
    <w:rsid w:val="00552264"/>
    <w:rsid w:val="00562725"/>
    <w:rsid w:val="0057201E"/>
    <w:rsid w:val="005724A3"/>
    <w:rsid w:val="00592CC9"/>
    <w:rsid w:val="00597DCA"/>
    <w:rsid w:val="005C11F5"/>
    <w:rsid w:val="005F3566"/>
    <w:rsid w:val="00603F7C"/>
    <w:rsid w:val="00617A41"/>
    <w:rsid w:val="00631E48"/>
    <w:rsid w:val="006531A9"/>
    <w:rsid w:val="00656733"/>
    <w:rsid w:val="006647F3"/>
    <w:rsid w:val="00684CAE"/>
    <w:rsid w:val="006B3051"/>
    <w:rsid w:val="006B368D"/>
    <w:rsid w:val="006C4C75"/>
    <w:rsid w:val="006C58CC"/>
    <w:rsid w:val="0070235E"/>
    <w:rsid w:val="00721127"/>
    <w:rsid w:val="0079038A"/>
    <w:rsid w:val="00791708"/>
    <w:rsid w:val="007B623C"/>
    <w:rsid w:val="007D5CFA"/>
    <w:rsid w:val="007F2612"/>
    <w:rsid w:val="00814324"/>
    <w:rsid w:val="00821128"/>
    <w:rsid w:val="00831778"/>
    <w:rsid w:val="008328BE"/>
    <w:rsid w:val="008424F1"/>
    <w:rsid w:val="00861395"/>
    <w:rsid w:val="00872AE2"/>
    <w:rsid w:val="008737D0"/>
    <w:rsid w:val="00883668"/>
    <w:rsid w:val="00893974"/>
    <w:rsid w:val="008A6FB5"/>
    <w:rsid w:val="008B4AE5"/>
    <w:rsid w:val="008D5BE1"/>
    <w:rsid w:val="008E4C06"/>
    <w:rsid w:val="008E5572"/>
    <w:rsid w:val="008F1184"/>
    <w:rsid w:val="008F5994"/>
    <w:rsid w:val="00914500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A32E54"/>
    <w:rsid w:val="00A36E0F"/>
    <w:rsid w:val="00A45E48"/>
    <w:rsid w:val="00A462F3"/>
    <w:rsid w:val="00A47DAA"/>
    <w:rsid w:val="00A53C82"/>
    <w:rsid w:val="00A66644"/>
    <w:rsid w:val="00A735F7"/>
    <w:rsid w:val="00AA07BB"/>
    <w:rsid w:val="00AA1183"/>
    <w:rsid w:val="00AA6D86"/>
    <w:rsid w:val="00AC1584"/>
    <w:rsid w:val="00AE1A9C"/>
    <w:rsid w:val="00AF2470"/>
    <w:rsid w:val="00B1410E"/>
    <w:rsid w:val="00B167BD"/>
    <w:rsid w:val="00B1692F"/>
    <w:rsid w:val="00B23FF5"/>
    <w:rsid w:val="00B255D9"/>
    <w:rsid w:val="00B3409A"/>
    <w:rsid w:val="00B347F9"/>
    <w:rsid w:val="00B4195B"/>
    <w:rsid w:val="00B41E14"/>
    <w:rsid w:val="00B5503E"/>
    <w:rsid w:val="00B607B9"/>
    <w:rsid w:val="00B77EA2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41DBC"/>
    <w:rsid w:val="00C44470"/>
    <w:rsid w:val="00C61B34"/>
    <w:rsid w:val="00C674E9"/>
    <w:rsid w:val="00C75BA7"/>
    <w:rsid w:val="00C85903"/>
    <w:rsid w:val="00CA789C"/>
    <w:rsid w:val="00CB0934"/>
    <w:rsid w:val="00CC3263"/>
    <w:rsid w:val="00CD0C6E"/>
    <w:rsid w:val="00CD6B1E"/>
    <w:rsid w:val="00CF6CE0"/>
    <w:rsid w:val="00D17A99"/>
    <w:rsid w:val="00D47A2C"/>
    <w:rsid w:val="00D8364E"/>
    <w:rsid w:val="00D9258C"/>
    <w:rsid w:val="00DA393E"/>
    <w:rsid w:val="00DB5541"/>
    <w:rsid w:val="00DB6801"/>
    <w:rsid w:val="00E54DDB"/>
    <w:rsid w:val="00E70B4B"/>
    <w:rsid w:val="00E71E26"/>
    <w:rsid w:val="00E83F85"/>
    <w:rsid w:val="00E9468D"/>
    <w:rsid w:val="00EE2775"/>
    <w:rsid w:val="00EF0C35"/>
    <w:rsid w:val="00F01582"/>
    <w:rsid w:val="00F21BF7"/>
    <w:rsid w:val="00F33C19"/>
    <w:rsid w:val="00F45673"/>
    <w:rsid w:val="00F52604"/>
    <w:rsid w:val="00F90777"/>
    <w:rsid w:val="00F90D9B"/>
    <w:rsid w:val="00FA3CD5"/>
    <w:rsid w:val="00FB255C"/>
    <w:rsid w:val="00FB6A67"/>
    <w:rsid w:val="00FC0B66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13366D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List Paragraph"/>
    <w:basedOn w:val="a"/>
    <w:uiPriority w:val="34"/>
    <w:qFormat/>
    <w:rsid w:val="00FC0B6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3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林玉芬</cp:lastModifiedBy>
  <cp:revision>12</cp:revision>
  <dcterms:created xsi:type="dcterms:W3CDTF">2018-03-15T02:13:00Z</dcterms:created>
  <dcterms:modified xsi:type="dcterms:W3CDTF">2022-01-19T06:23:00Z</dcterms:modified>
</cp:coreProperties>
</file>