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117"/>
        <w:gridCol w:w="1062"/>
      </w:tblGrid>
      <w:tr w:rsidR="0022562B" w:rsidRPr="00F73B1A" w:rsidTr="00850DEF">
        <w:trPr>
          <w:trHeight w:val="567"/>
          <w:jc w:val="center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1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22562B" w:rsidRPr="00557FE6" w:rsidTr="00850DEF">
        <w:trPr>
          <w:trHeight w:val="567"/>
          <w:jc w:val="center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16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22562B" w:rsidRPr="00557FE6" w:rsidTr="00850DEF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2F444B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444B">
              <w:rPr>
                <w:rFonts w:ascii="Times New Roman" w:eastAsia="標楷體" w:hAnsi="Times New Roman" w:cs="Times New Roman" w:hint="eastAsia"/>
                <w:szCs w:val="24"/>
              </w:rPr>
              <w:t>VR360-</w:t>
            </w:r>
            <w:r w:rsidRPr="002F444B">
              <w:rPr>
                <w:rFonts w:ascii="Times New Roman" w:eastAsia="標楷體" w:hAnsi="Times New Roman" w:cs="Times New Roman" w:hint="eastAsia"/>
                <w:szCs w:val="24"/>
              </w:rPr>
              <w:t>用</w:t>
            </w:r>
            <w:proofErr w:type="spellStart"/>
            <w:r w:rsidRPr="002F444B">
              <w:rPr>
                <w:rFonts w:ascii="Times New Roman" w:eastAsia="標楷體" w:hAnsi="Times New Roman" w:cs="Times New Roman" w:hint="eastAsia"/>
                <w:szCs w:val="24"/>
              </w:rPr>
              <w:t>Thinglink</w:t>
            </w:r>
            <w:proofErr w:type="spellEnd"/>
            <w:r w:rsidRPr="002F444B">
              <w:rPr>
                <w:rFonts w:ascii="Times New Roman" w:eastAsia="標楷體" w:hAnsi="Times New Roman" w:cs="Times New Roman" w:hint="eastAsia"/>
                <w:szCs w:val="24"/>
              </w:rPr>
              <w:t>建立互動多媒體教學</w:t>
            </w:r>
            <w:bookmarkStart w:id="0" w:name="_GoBack"/>
            <w:bookmarkEnd w:id="0"/>
          </w:p>
        </w:tc>
      </w:tr>
      <w:tr w:rsidR="0022562B" w:rsidRPr="0022562B" w:rsidTr="00850DEF">
        <w:trPr>
          <w:trHeight w:val="3628"/>
          <w:jc w:val="center"/>
        </w:trPr>
        <w:tc>
          <w:tcPr>
            <w:tcW w:w="9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16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852A32">
              <w:rPr>
                <w:rFonts w:ascii="Times New Roman" w:eastAsia="標楷體" w:hAnsi="Times New Roman" w:cs="Times New Roman" w:hint="eastAsia"/>
              </w:rPr>
              <w:t>4</w:t>
            </w:r>
            <w:r w:rsidR="00B13465">
              <w:rPr>
                <w:rFonts w:ascii="Times New Roman" w:eastAsia="標楷體" w:hAnsi="Times New Roman" w:cs="Times New Roman" w:hint="eastAsia"/>
              </w:rPr>
              <w:t>/</w:t>
            </w:r>
            <w:r w:rsidR="00852A32">
              <w:rPr>
                <w:rFonts w:ascii="Times New Roman" w:eastAsia="標楷體" w:hAnsi="Times New Roman" w:cs="Times New Roman" w:hint="eastAsia"/>
              </w:rPr>
              <w:t>19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8168CB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0</w:t>
            </w:r>
            <w:r w:rsidR="00EE5003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852A32">
              <w:rPr>
                <w:rFonts w:ascii="Times New Roman" w:eastAsia="標楷體" w:hAnsi="Times New Roman" w:cs="Times New Roman" w:hint="eastAsia"/>
              </w:rPr>
              <w:t>1</w:t>
            </w:r>
            <w:r w:rsidR="008168CB">
              <w:rPr>
                <w:rFonts w:ascii="Times New Roman" w:eastAsia="標楷體" w:hAnsi="Times New Roman" w:cs="Times New Roman" w:hint="eastAsia"/>
              </w:rPr>
              <w:t>4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852A32">
              <w:rPr>
                <w:rFonts w:ascii="Times New Roman" w:eastAsia="標楷體" w:hAnsi="Times New Roman" w:cs="Times New Roman" w:hint="eastAsia"/>
              </w:rPr>
              <w:t>TEAMS</w:t>
            </w:r>
            <w:proofErr w:type="gramStart"/>
            <w:r w:rsidR="00852A32">
              <w:rPr>
                <w:rFonts w:ascii="Times New Roman" w:eastAsia="標楷體" w:hAnsi="Times New Roman" w:cs="Times New Roman" w:hint="eastAsia"/>
              </w:rPr>
              <w:t>線上講座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52A32">
              <w:rPr>
                <w:rFonts w:ascii="Times New Roman" w:eastAsia="標楷體" w:hAnsi="Times New Roman" w:cs="Times New Roman" w:hint="eastAsia"/>
              </w:rPr>
              <w:t>陳司敏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168CB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F423F6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852A32">
              <w:rPr>
                <w:rFonts w:ascii="Times New Roman" w:eastAsia="標楷體" w:hAnsi="Times New Roman" w:cs="Times New Roman" w:hint="eastAsia"/>
              </w:rPr>
              <w:t>04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852A32">
              <w:rPr>
                <w:rFonts w:ascii="Times New Roman" w:eastAsia="標楷體" w:hAnsi="Times New Roman" w:cs="Times New Roman" w:hint="eastAsia"/>
              </w:rPr>
              <w:t>19</w:t>
            </w:r>
            <w:r w:rsidR="00EE5003">
              <w:rPr>
                <w:rFonts w:ascii="Times New Roman" w:eastAsia="標楷體" w:hAnsi="Times New Roman" w:cs="Times New Roman" w:hint="eastAsia"/>
              </w:rPr>
              <w:t>日利用</w:t>
            </w:r>
            <w:r w:rsidR="00EE5003">
              <w:rPr>
                <w:rFonts w:ascii="Times New Roman" w:eastAsia="標楷體" w:hAnsi="Times New Roman" w:cs="Times New Roman" w:hint="eastAsia"/>
              </w:rPr>
              <w:t>TEAMS</w:t>
            </w:r>
            <w:r w:rsidR="00EE5003">
              <w:rPr>
                <w:rFonts w:ascii="Times New Roman" w:eastAsia="標楷體" w:hAnsi="Times New Roman" w:cs="Times New Roman" w:hint="eastAsia"/>
              </w:rPr>
              <w:t>平台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8168CB">
              <w:rPr>
                <w:rFonts w:ascii="Times New Roman" w:eastAsia="標楷體" w:hAnsi="Times New Roman" w:cs="Times New Roman" w:hint="eastAsia"/>
              </w:rPr>
              <w:t>VR360-</w:t>
            </w:r>
            <w:r w:rsidR="008168CB">
              <w:rPr>
                <w:rFonts w:ascii="Times New Roman" w:eastAsia="標楷體" w:hAnsi="Times New Roman" w:cs="Times New Roman" w:hint="eastAsia"/>
              </w:rPr>
              <w:t>用</w:t>
            </w:r>
            <w:proofErr w:type="spellStart"/>
            <w:r w:rsidR="008168CB">
              <w:rPr>
                <w:rFonts w:ascii="Times New Roman" w:eastAsia="標楷體" w:hAnsi="Times New Roman" w:cs="Times New Roman" w:hint="eastAsia"/>
              </w:rPr>
              <w:t>Thinglink</w:t>
            </w:r>
            <w:proofErr w:type="spellEnd"/>
            <w:r w:rsidR="008168CB">
              <w:rPr>
                <w:rFonts w:ascii="Times New Roman" w:eastAsia="標楷體" w:hAnsi="Times New Roman" w:cs="Times New Roman" w:hint="eastAsia"/>
              </w:rPr>
              <w:t>建立互動多媒體</w:t>
            </w:r>
            <w:r w:rsidR="00EE5003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852A32">
              <w:rPr>
                <w:rFonts w:ascii="Times New Roman" w:eastAsia="標楷體" w:hAnsi="Times New Roman" w:cs="Times New Roman" w:hint="eastAsia"/>
              </w:rPr>
              <w:t>陳司敏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852A32">
              <w:rPr>
                <w:rFonts w:ascii="Times New Roman" w:eastAsia="標楷體" w:hAnsi="Times New Roman" w:cs="Times New Roman" w:hint="eastAsia"/>
              </w:rPr>
              <w:t>利用</w:t>
            </w:r>
            <w:proofErr w:type="spellStart"/>
            <w:r w:rsidR="0022562B" w:rsidRPr="0022562B">
              <w:rPr>
                <w:rFonts w:ascii="Times New Roman" w:eastAsia="標楷體" w:hAnsi="Times New Roman" w:cs="Times New Roman"/>
              </w:rPr>
              <w:t>Thinglink</w:t>
            </w:r>
            <w:proofErr w:type="spellEnd"/>
            <w:r w:rsidR="0022562B">
              <w:rPr>
                <w:rFonts w:ascii="Times New Roman" w:eastAsia="標楷體" w:hAnsi="Times New Roman" w:cs="Times New Roman" w:hint="eastAsia"/>
              </w:rPr>
              <w:t>平台將</w:t>
            </w:r>
            <w:r w:rsidR="0022562B">
              <w:rPr>
                <w:rFonts w:ascii="Times New Roman" w:eastAsia="標楷體" w:hAnsi="Times New Roman" w:cs="Times New Roman" w:hint="eastAsia"/>
              </w:rPr>
              <w:t>360</w:t>
            </w:r>
            <w:r w:rsidR="0022562B">
              <w:rPr>
                <w:rFonts w:ascii="Times New Roman" w:eastAsia="標楷體" w:hAnsi="Times New Roman" w:cs="Times New Roman" w:hint="eastAsia"/>
              </w:rPr>
              <w:t>相機拍攝的</w:t>
            </w:r>
            <w:r w:rsidR="0022562B">
              <w:rPr>
                <w:rFonts w:ascii="Times New Roman" w:eastAsia="標楷體" w:hAnsi="Times New Roman" w:cs="Times New Roman" w:hint="eastAsia"/>
              </w:rPr>
              <w:t>360</w:t>
            </w:r>
            <w:r w:rsidR="0022562B">
              <w:rPr>
                <w:rFonts w:ascii="Times New Roman" w:eastAsia="標楷體" w:hAnsi="Times New Roman" w:cs="Times New Roman" w:hint="eastAsia"/>
              </w:rPr>
              <w:t>相片進行編輯處理製作教學</w:t>
            </w:r>
            <w:r w:rsidR="00E627D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1A1403" w:rsidRDefault="00AA3A23" w:rsidP="0022562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2562B">
              <w:rPr>
                <w:rFonts w:ascii="Times New Roman" w:eastAsia="標楷體" w:hAnsi="Times New Roman" w:cs="Times New Roman" w:hint="eastAsia"/>
              </w:rPr>
              <w:t>VR360</w:t>
            </w:r>
            <w:r w:rsidR="0022562B">
              <w:rPr>
                <w:rFonts w:ascii="Times New Roman" w:eastAsia="標楷體" w:hAnsi="Times New Roman" w:cs="Times New Roman" w:hint="eastAsia"/>
              </w:rPr>
              <w:t>的相片經過製作平台的編輯處理過後，可以有擴充的功能，簡單的一張照片立刻能變成多觸發點的功能輔助說明</w:t>
            </w:r>
            <w:r w:rsidR="00E627DA">
              <w:rPr>
                <w:rFonts w:ascii="Times New Roman" w:eastAsia="標楷體" w:hAnsi="Times New Roman" w:cs="Times New Roman" w:hint="eastAsia"/>
              </w:rPr>
              <w:t>。</w:t>
            </w:r>
            <w:r w:rsidR="0022562B">
              <w:rPr>
                <w:rFonts w:ascii="Times New Roman" w:eastAsia="標楷體" w:hAnsi="Times New Roman" w:cs="Times New Roman" w:hint="eastAsia"/>
              </w:rPr>
              <w:t>將其應用在課程中可以讓老師將教材做更有意思的研發與教學；應用在生活中，同學們可以在</w:t>
            </w:r>
            <w:r w:rsidR="0022562B">
              <w:rPr>
                <w:rFonts w:ascii="Times New Roman" w:eastAsia="標楷體" w:hAnsi="Times New Roman" w:cs="Times New Roman" w:hint="eastAsia"/>
              </w:rPr>
              <w:t>IG</w:t>
            </w:r>
            <w:r w:rsidR="0022562B">
              <w:rPr>
                <w:rFonts w:ascii="Times New Roman" w:eastAsia="標楷體" w:hAnsi="Times New Roman" w:cs="Times New Roman" w:hint="eastAsia"/>
              </w:rPr>
              <w:t>、</w:t>
            </w:r>
            <w:r w:rsidR="0022562B">
              <w:rPr>
                <w:rFonts w:ascii="Times New Roman" w:eastAsia="標楷體" w:hAnsi="Times New Roman" w:cs="Times New Roman" w:hint="eastAsia"/>
              </w:rPr>
              <w:t>FB</w:t>
            </w:r>
            <w:r w:rsidR="0022562B">
              <w:rPr>
                <w:rFonts w:ascii="Times New Roman" w:eastAsia="標楷體" w:hAnsi="Times New Roman" w:cs="Times New Roman" w:hint="eastAsia"/>
              </w:rPr>
              <w:t>等社交平台上做創造性的應用去建構出不同於別人，</w:t>
            </w:r>
            <w:proofErr w:type="gramStart"/>
            <w:r w:rsidR="0022562B">
              <w:rPr>
                <w:rFonts w:ascii="Times New Roman" w:eastAsia="標楷體" w:hAnsi="Times New Roman" w:cs="Times New Roman" w:hint="eastAsia"/>
              </w:rPr>
              <w:t>飽含個人</w:t>
            </w:r>
            <w:proofErr w:type="gramEnd"/>
            <w:r w:rsidR="0022562B">
              <w:rPr>
                <w:rFonts w:ascii="Times New Roman" w:eastAsia="標楷體" w:hAnsi="Times New Roman" w:cs="Times New Roman" w:hint="eastAsia"/>
              </w:rPr>
              <w:t>特色與專屬符號的各種專門簡介或宣傳品。</w:t>
            </w:r>
          </w:p>
          <w:p w:rsidR="0022562B" w:rsidRPr="00EE5003" w:rsidRDefault="0022562B" w:rsidP="0022562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627DA" w:rsidRPr="00557FE6" w:rsidTr="00850DEF">
        <w:trPr>
          <w:trHeight w:val="870"/>
          <w:jc w:val="center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627DA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2F444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9.5pt;height:194.25pt">
                  <v:imagedata r:id="rId7" o:title="VR02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22562B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VR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XR</w:t>
            </w:r>
            <w:r>
              <w:rPr>
                <w:rFonts w:ascii="Times New Roman" w:eastAsia="標楷體" w:hAnsi="Times New Roman" w:cs="Times New Roman" w:hint="eastAsia"/>
              </w:rPr>
              <w:t>概念解說</w:t>
            </w:r>
          </w:p>
        </w:tc>
      </w:tr>
      <w:tr w:rsidR="00E627DA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2F444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392.25pt;height:224.25pt">
                  <v:imagedata r:id="rId8" o:title="VR09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22562B" w:rsidP="00E627DA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觸發點設計</w:t>
            </w:r>
            <w:r w:rsidR="00E627DA">
              <w:rPr>
                <w:rFonts w:ascii="Times New Roman" w:eastAsia="標楷體" w:hAnsi="Times New Roman" w:cs="Times New Roman" w:hint="eastAsia"/>
              </w:rPr>
              <w:t>製作教學</w:t>
            </w:r>
            <w:r w:rsidR="00E627DA" w:rsidRPr="00557FE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E627DA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</w:tcPr>
          <w:p w:rsidR="001D0847" w:rsidRDefault="002F444B" w:rsidP="00284ABD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7" type="#_x0000_t75" style="width:392.25pt;height:223.5pt">
                  <v:imagedata r:id="rId9" o:title="VR16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22562B" w:rsidP="0022562B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觸發點應用介紹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F9" w:rsidRDefault="007966F9" w:rsidP="00B23FF5">
      <w:pPr>
        <w:ind w:left="360" w:hanging="240"/>
      </w:pPr>
      <w:r>
        <w:separator/>
      </w:r>
    </w:p>
  </w:endnote>
  <w:endnote w:type="continuationSeparator" w:id="0">
    <w:p w:rsidR="007966F9" w:rsidRDefault="007966F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966F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F444B" w:rsidRPr="002F444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966F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966F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F9" w:rsidRDefault="007966F9" w:rsidP="00B23FF5">
      <w:pPr>
        <w:ind w:left="360" w:hanging="240"/>
      </w:pPr>
      <w:r>
        <w:separator/>
      </w:r>
    </w:p>
  </w:footnote>
  <w:footnote w:type="continuationSeparator" w:id="0">
    <w:p w:rsidR="007966F9" w:rsidRDefault="007966F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966F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966F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966F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0847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2562B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4ABD"/>
    <w:rsid w:val="002851A8"/>
    <w:rsid w:val="002A50E6"/>
    <w:rsid w:val="002A614C"/>
    <w:rsid w:val="002A6158"/>
    <w:rsid w:val="002B1169"/>
    <w:rsid w:val="002C1078"/>
    <w:rsid w:val="002E25E2"/>
    <w:rsid w:val="002F444B"/>
    <w:rsid w:val="002F5607"/>
    <w:rsid w:val="00313BA6"/>
    <w:rsid w:val="003206EF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06940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02B4"/>
    <w:rsid w:val="00787C3A"/>
    <w:rsid w:val="0079038A"/>
    <w:rsid w:val="00791708"/>
    <w:rsid w:val="007966F9"/>
    <w:rsid w:val="00796C10"/>
    <w:rsid w:val="007A276C"/>
    <w:rsid w:val="007A6791"/>
    <w:rsid w:val="007A74FF"/>
    <w:rsid w:val="007B623C"/>
    <w:rsid w:val="007B69C4"/>
    <w:rsid w:val="007D5CFA"/>
    <w:rsid w:val="007F6CB8"/>
    <w:rsid w:val="00801568"/>
    <w:rsid w:val="0080206E"/>
    <w:rsid w:val="00814324"/>
    <w:rsid w:val="008168CB"/>
    <w:rsid w:val="00821128"/>
    <w:rsid w:val="00831778"/>
    <w:rsid w:val="008328BE"/>
    <w:rsid w:val="008377AC"/>
    <w:rsid w:val="008424F1"/>
    <w:rsid w:val="00850DEF"/>
    <w:rsid w:val="00852A32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20DD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721"/>
    <w:rsid w:val="00AE1A9C"/>
    <w:rsid w:val="00AE472A"/>
    <w:rsid w:val="00AE7E47"/>
    <w:rsid w:val="00AF2470"/>
    <w:rsid w:val="00B028A6"/>
    <w:rsid w:val="00B13465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4511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520F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707"/>
    <w:rsid w:val="00E54DDB"/>
    <w:rsid w:val="00E627DA"/>
    <w:rsid w:val="00E70B4B"/>
    <w:rsid w:val="00E71E26"/>
    <w:rsid w:val="00E83F85"/>
    <w:rsid w:val="00E93BCF"/>
    <w:rsid w:val="00E9468D"/>
    <w:rsid w:val="00EA3E6F"/>
    <w:rsid w:val="00EB18FF"/>
    <w:rsid w:val="00EC28CA"/>
    <w:rsid w:val="00EC5646"/>
    <w:rsid w:val="00ED02F1"/>
    <w:rsid w:val="00ED2B1D"/>
    <w:rsid w:val="00ED74C7"/>
    <w:rsid w:val="00EE142A"/>
    <w:rsid w:val="00EE2775"/>
    <w:rsid w:val="00EE5003"/>
    <w:rsid w:val="00EF0C35"/>
    <w:rsid w:val="00F01582"/>
    <w:rsid w:val="00F01D6A"/>
    <w:rsid w:val="00F21BF7"/>
    <w:rsid w:val="00F27987"/>
    <w:rsid w:val="00F33C19"/>
    <w:rsid w:val="00F41970"/>
    <w:rsid w:val="00F423F6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C4890"/>
    <w:rsid w:val="00FD23E3"/>
    <w:rsid w:val="00FD5299"/>
    <w:rsid w:val="00FD7CEE"/>
    <w:rsid w:val="00FE74D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2723-23DB-412E-A19B-4054C869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>南開科技大學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李其樺</cp:lastModifiedBy>
  <cp:revision>5</cp:revision>
  <cp:lastPrinted>2022-06-02T01:48:00Z</cp:lastPrinted>
  <dcterms:created xsi:type="dcterms:W3CDTF">2022-04-20T01:33:00Z</dcterms:created>
  <dcterms:modified xsi:type="dcterms:W3CDTF">2022-06-02T01:56:00Z</dcterms:modified>
</cp:coreProperties>
</file>