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4D" w:rsidRPr="00462248" w:rsidRDefault="00E70B4D" w:rsidP="00E70B4D">
      <w:pPr>
        <w:autoSpaceDE w:val="0"/>
        <w:autoSpaceDN w:val="0"/>
        <w:adjustRightInd w:val="0"/>
        <w:snapToGrid w:val="0"/>
        <w:ind w:left="440" w:hanging="320"/>
        <w:jc w:val="center"/>
        <w:rPr>
          <w:rFonts w:eastAsia="標楷體"/>
          <w:sz w:val="32"/>
          <w:szCs w:val="32"/>
        </w:rPr>
      </w:pPr>
      <w:r w:rsidRPr="005F4214">
        <w:rPr>
          <w:rFonts w:eastAsia="標楷體"/>
          <w:kern w:val="0"/>
          <w:sz w:val="32"/>
          <w:szCs w:val="32"/>
        </w:rPr>
        <w:t>中國文化大學</w:t>
      </w:r>
      <w:r>
        <w:rPr>
          <w:rFonts w:eastAsia="標楷體"/>
          <w:b/>
          <w:bCs/>
          <w:kern w:val="0"/>
          <w:sz w:val="32"/>
          <w:szCs w:val="32"/>
        </w:rPr>
        <w:t>111</w:t>
      </w:r>
      <w:r w:rsidRPr="005F4214">
        <w:rPr>
          <w:rFonts w:eastAsia="標楷體"/>
          <w:kern w:val="0"/>
          <w:sz w:val="32"/>
          <w:szCs w:val="32"/>
        </w:rPr>
        <w:t>年</w:t>
      </w:r>
      <w:r w:rsidRPr="00462248">
        <w:rPr>
          <w:rFonts w:eastAsia="標楷體" w:hint="eastAsia"/>
          <w:sz w:val="32"/>
          <w:szCs w:val="32"/>
        </w:rPr>
        <w:t>高等教育深耕計畫</w:t>
      </w:r>
    </w:p>
    <w:p w:rsidR="00E70B4D" w:rsidRPr="00462248" w:rsidRDefault="00E70B4D" w:rsidP="00E70B4D">
      <w:pPr>
        <w:snapToGrid w:val="0"/>
        <w:ind w:left="400" w:hanging="280"/>
        <w:jc w:val="center"/>
        <w:rPr>
          <w:rFonts w:ascii="標楷體" w:eastAsia="標楷體" w:hAnsi="標楷體" w:cs="Arial"/>
          <w:color w:val="333333"/>
          <w:spacing w:val="-20"/>
          <w:sz w:val="32"/>
          <w:szCs w:val="32"/>
        </w:rPr>
      </w:pPr>
      <w:r w:rsidRPr="00462248">
        <w:rPr>
          <w:rFonts w:eastAsia="標楷體"/>
          <w:color w:val="333333"/>
          <w:spacing w:val="-20"/>
          <w:sz w:val="32"/>
          <w:szCs w:val="32"/>
        </w:rPr>
        <w:t>B2</w:t>
      </w:r>
      <w:r w:rsidRPr="00462248">
        <w:rPr>
          <w:rFonts w:ascii="標楷體" w:eastAsia="標楷體" w:hAnsi="標楷體" w:cs="Arial" w:hint="eastAsia"/>
          <w:color w:val="333333"/>
          <w:spacing w:val="-20"/>
          <w:sz w:val="32"/>
          <w:szCs w:val="32"/>
        </w:rPr>
        <w:t xml:space="preserve"> 融入中華文化涵養於教學 </w:t>
      </w:r>
    </w:p>
    <w:p w:rsidR="00E70B4D" w:rsidRDefault="00E70B4D" w:rsidP="00E70B4D">
      <w:pPr>
        <w:snapToGrid w:val="0"/>
        <w:ind w:left="400" w:hanging="280"/>
        <w:jc w:val="center"/>
        <w:rPr>
          <w:rFonts w:ascii="標楷體" w:eastAsia="標楷體" w:hAnsi="標楷體"/>
          <w:color w:val="000000"/>
          <w:spacing w:val="-20"/>
          <w:sz w:val="32"/>
          <w:szCs w:val="32"/>
        </w:rPr>
      </w:pPr>
      <w:r w:rsidRPr="00462248">
        <w:rPr>
          <w:rFonts w:eastAsia="標楷體"/>
          <w:color w:val="000000"/>
          <w:spacing w:val="-20"/>
          <w:sz w:val="32"/>
          <w:szCs w:val="32"/>
        </w:rPr>
        <w:t>B2-1</w:t>
      </w:r>
      <w:r w:rsidRPr="00462248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建構中華文化軸線計畫:中華文化 </w:t>
      </w:r>
      <w:r w:rsidRPr="00462248">
        <w:rPr>
          <w:rFonts w:ascii="標楷體" w:eastAsia="標楷體" w:hAnsi="標楷體"/>
          <w:color w:val="000000"/>
          <w:spacing w:val="-20"/>
          <w:sz w:val="32"/>
          <w:szCs w:val="32"/>
        </w:rPr>
        <w:t>–</w:t>
      </w:r>
      <w:r w:rsidRPr="00462248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傳統與創新講座</w:t>
      </w:r>
    </w:p>
    <w:p w:rsidR="008F0BE9" w:rsidRPr="00E70B4D" w:rsidRDefault="00E70B4D" w:rsidP="00E70B4D">
      <w:pPr>
        <w:spacing w:line="0" w:lineRule="atLeast"/>
        <w:ind w:left="120" w:firstLineChars="265" w:firstLine="84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61"/>
        <w:gridCol w:w="2338"/>
        <w:gridCol w:w="2875"/>
      </w:tblGrid>
      <w:tr w:rsidR="00BC4D7B" w:rsidRPr="001C1E24" w:rsidTr="00B502A8">
        <w:trPr>
          <w:trHeight w:val="124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4D7B" w:rsidRPr="00CD6B06" w:rsidRDefault="00BC4D7B" w:rsidP="00BC4D7B">
            <w:pPr>
              <w:ind w:leftChars="-51" w:left="1" w:hangingChars="51" w:hanging="12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847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D7B" w:rsidRPr="00370EF8" w:rsidRDefault="00BC4D7B" w:rsidP="00BC4D7B">
            <w:pPr>
              <w:snapToGrid w:val="0"/>
              <w:ind w:left="360" w:hanging="240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370EF8">
              <w:rPr>
                <w:rFonts w:eastAsia="標楷體"/>
                <w:color w:val="000000"/>
                <w:spacing w:val="-20"/>
                <w:sz w:val="28"/>
                <w:szCs w:val="28"/>
              </w:rPr>
              <w:t>B2-1</w:t>
            </w:r>
            <w:r w:rsidRPr="00370EF8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 建構中華文化軸線計畫:中華文化 </w:t>
            </w:r>
            <w:r w:rsidRPr="00370EF8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–</w:t>
            </w:r>
            <w:r w:rsidRPr="00370EF8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 傳統與創新講座</w:t>
            </w:r>
          </w:p>
          <w:p w:rsidR="00BC4D7B" w:rsidRPr="00F00179" w:rsidRDefault="00BC4D7B" w:rsidP="002B64F5">
            <w:pPr>
              <w:snapToGrid w:val="0"/>
              <w:ind w:left="952" w:hangingChars="297" w:hanging="832"/>
              <w:jc w:val="both"/>
              <w:rPr>
                <w:rFonts w:ascii="華康魏碑體" w:eastAsia="華康魏碑體" w:cs="DFKaiShu-SB-Estd-BF"/>
                <w:b/>
                <w:color w:val="FF0000"/>
                <w:kern w:val="0"/>
                <w:sz w:val="32"/>
                <w:szCs w:val="32"/>
              </w:rPr>
            </w:pPr>
            <w:r w:rsidRPr="00E107C6">
              <w:rPr>
                <w:rFonts w:ascii="標楷體" w:eastAsia="標楷體" w:hAnsi="標楷體" w:hint="eastAsia"/>
                <w:sz w:val="28"/>
                <w:szCs w:val="28"/>
              </w:rPr>
              <w:t>講題:</w:t>
            </w:r>
            <w:r w:rsidR="002B64F5" w:rsidRPr="002B64F5">
              <w:rPr>
                <w:rFonts w:ascii="Times New Roman" w:eastAsia="標楷體" w:hAnsi="Times New Roman" w:hint="eastAsia"/>
                <w:sz w:val="28"/>
                <w:szCs w:val="28"/>
              </w:rPr>
              <w:t>給下一輪未來作家的備忘錄</w:t>
            </w:r>
          </w:p>
        </w:tc>
      </w:tr>
      <w:tr w:rsidR="00BC4D7B" w:rsidRPr="001C1E24" w:rsidTr="00B502A8">
        <w:trPr>
          <w:trHeight w:val="96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4D7B" w:rsidRPr="00CD6B06" w:rsidRDefault="00BC4D7B" w:rsidP="00BC4D7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持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847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D7B" w:rsidRPr="00985908" w:rsidRDefault="00BC4D7B" w:rsidP="00BC4D7B">
            <w:pPr>
              <w:ind w:left="440" w:hanging="32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王俊彥院長</w:t>
            </w:r>
          </w:p>
        </w:tc>
      </w:tr>
      <w:tr w:rsidR="00BC4D7B" w:rsidRPr="001C1E24" w:rsidTr="00B502A8">
        <w:trPr>
          <w:trHeight w:val="96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4D7B" w:rsidRPr="00CD6B06" w:rsidRDefault="00BC4D7B" w:rsidP="00BC4D7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講</w:t>
            </w: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847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D7B" w:rsidRPr="00814FC2" w:rsidRDefault="002B64F5" w:rsidP="002B64F5">
            <w:pPr>
              <w:spacing w:line="0" w:lineRule="atLeast"/>
              <w:ind w:left="1880" w:hangingChars="550" w:hanging="176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>黃麗群作家</w:t>
            </w:r>
            <w:r w:rsidR="00EE0391" w:rsidRPr="00EE0391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知名作家</w:t>
            </w:r>
            <w:r w:rsidR="00EE0391" w:rsidRPr="00EE0391">
              <w:rPr>
                <w:rFonts w:eastAsia="標楷體" w:hint="eastAsia"/>
                <w:szCs w:val="24"/>
              </w:rPr>
              <w:t>)</w:t>
            </w:r>
          </w:p>
        </w:tc>
      </w:tr>
      <w:tr w:rsidR="00FE0508" w:rsidRPr="001C1E24" w:rsidTr="00B502A8">
        <w:trPr>
          <w:trHeight w:val="96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活動對象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08" w:rsidRPr="005E0BC9" w:rsidRDefault="00FE0508" w:rsidP="00FE0508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E0BC9">
              <w:rPr>
                <w:rFonts w:ascii="Times New Roman" w:eastAsia="標楷體" w:hAnsi="Times New Roman" w:hint="eastAsia"/>
                <w:sz w:val="28"/>
                <w:szCs w:val="28"/>
              </w:rPr>
              <w:t>本院各系同學</w:t>
            </w:r>
          </w:p>
        </w:tc>
      </w:tr>
      <w:tr w:rsidR="00FE0508" w:rsidRPr="001C1E24" w:rsidTr="00B502A8">
        <w:trPr>
          <w:trHeight w:val="96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08" w:rsidRPr="004C6EFF" w:rsidRDefault="00FE0508" w:rsidP="002B64F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B502A8">
              <w:rPr>
                <w:rFonts w:ascii="Times New Roman" w:eastAsia="標楷體" w:hAnsi="Times New Roman"/>
                <w:szCs w:val="24"/>
              </w:rPr>
              <w:t>1</w:t>
            </w:r>
            <w:r w:rsidRPr="004C6EFF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2B64F5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C6EFF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2B64F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C6EF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87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08" w:rsidRPr="001C1E24" w:rsidRDefault="00FE0508" w:rsidP="00FE050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下午</w:t>
            </w:r>
            <w:r>
              <w:rPr>
                <w:rFonts w:ascii="Times New Roman" w:eastAsia="標楷體" w:hAnsi="Times New Roman" w:hint="eastAsia"/>
                <w:szCs w:val="24"/>
              </w:rPr>
              <w:t>3:15-5:00</w:t>
            </w:r>
          </w:p>
        </w:tc>
      </w:tr>
      <w:tr w:rsidR="00FE0508" w:rsidRPr="001C1E24" w:rsidTr="00B502A8">
        <w:trPr>
          <w:trHeight w:val="96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391" w:rsidRDefault="002B64F5" w:rsidP="00EE0391">
            <w:pPr>
              <w:snapToGrid w:val="0"/>
              <w:ind w:left="440" w:hanging="3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Google</w:t>
            </w:r>
            <w:r w:rsidR="00EE0391"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Meet</w:t>
            </w:r>
          </w:p>
          <w:p w:rsidR="00FE0508" w:rsidRPr="00F30EFD" w:rsidRDefault="00EE0391" w:rsidP="00EE0391">
            <w:pPr>
              <w:snapToGrid w:val="0"/>
              <w:ind w:left="440" w:hanging="320"/>
              <w:rPr>
                <w:rFonts w:ascii="Times New Roman" w:eastAsia="華康中楷體" w:hAnsi="Times New Roman"/>
                <w:szCs w:val="24"/>
              </w:rPr>
            </w:pP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線上視訊演講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287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08" w:rsidRPr="001C1E24" w:rsidRDefault="00FE0508" w:rsidP="002B64F5">
            <w:pPr>
              <w:ind w:left="360" w:hanging="24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老師</w:t>
            </w:r>
            <w:r w:rsidR="002B64F5">
              <w:rPr>
                <w:rFonts w:ascii="Times New Roman" w:eastAsia="標楷體" w:hAnsi="標楷體" w:hint="eastAsia"/>
                <w:szCs w:val="24"/>
              </w:rPr>
              <w:t>5</w:t>
            </w:r>
            <w:r>
              <w:rPr>
                <w:rFonts w:ascii="Times New Roman" w:eastAsia="標楷體" w:hAnsi="標楷體" w:hint="eastAsia"/>
                <w:szCs w:val="24"/>
              </w:rPr>
              <w:t>人、學生</w:t>
            </w:r>
            <w:r w:rsidR="002B64F5">
              <w:rPr>
                <w:rFonts w:ascii="Times New Roman" w:eastAsia="標楷體" w:hAnsi="標楷體"/>
                <w:szCs w:val="24"/>
              </w:rPr>
              <w:t>55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FE0508" w:rsidRPr="001C1E24" w:rsidTr="00B502A8">
        <w:trPr>
          <w:trHeight w:val="3499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</w:tcPr>
          <w:p w:rsidR="00FE0508" w:rsidRPr="00FB0F2F" w:rsidRDefault="00FE0508" w:rsidP="00FE0508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FB0F2F">
              <w:rPr>
                <w:rFonts w:ascii="Times New Roman" w:eastAsia="標楷體" w:hAnsi="標楷體" w:hint="eastAsia"/>
                <w:b/>
                <w:szCs w:val="24"/>
              </w:rPr>
              <w:t>活動報導</w:t>
            </w:r>
          </w:p>
          <w:p w:rsidR="00FE0508" w:rsidRPr="00CD6B06" w:rsidRDefault="00FE0508" w:rsidP="00FE0508">
            <w:pPr>
              <w:ind w:leftChars="37" w:left="89" w:firstLineChars="0" w:firstLine="0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FB0F2F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</w:t>
            </w:r>
          </w:p>
        </w:tc>
        <w:tc>
          <w:tcPr>
            <w:tcW w:w="84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508" w:rsidRPr="00B502A8" w:rsidRDefault="00B502A8" w:rsidP="00FE0508">
            <w:pPr>
              <w:ind w:leftChars="20" w:left="163" w:hangingChars="41" w:hanging="115"/>
              <w:jc w:val="both"/>
              <w:rPr>
                <w:rFonts w:eastAsia="標楷體"/>
                <w:sz w:val="28"/>
              </w:rPr>
            </w:pPr>
            <w:r w:rsidRPr="00B502A8">
              <w:rPr>
                <w:rFonts w:eastAsia="標楷體" w:hint="eastAsia"/>
                <w:sz w:val="28"/>
              </w:rPr>
              <w:t>演講</w:t>
            </w:r>
            <w:r w:rsidR="00FE0508" w:rsidRPr="00B502A8">
              <w:rPr>
                <w:rFonts w:eastAsia="標楷體" w:hint="eastAsia"/>
                <w:sz w:val="28"/>
              </w:rPr>
              <w:t>內容：</w:t>
            </w:r>
          </w:p>
          <w:p w:rsidR="00FE0508" w:rsidRDefault="00FE0508" w:rsidP="00FE0508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78195A" w:rsidRDefault="002B64F5" w:rsidP="002B64F5">
            <w:pPr>
              <w:spacing w:line="400" w:lineRule="exact"/>
              <w:ind w:leftChars="20" w:left="48" w:firstLineChars="0" w:firstLine="0"/>
              <w:rPr>
                <w:rFonts w:ascii="標楷體" w:eastAsia="標楷體" w:hAnsi="標楷體"/>
                <w:szCs w:val="24"/>
              </w:rPr>
            </w:pPr>
            <w:r w:rsidRPr="0078195A">
              <w:rPr>
                <w:rFonts w:ascii="標楷體" w:eastAsia="標楷體" w:hAnsi="標楷體" w:cs="新細明體" w:hint="eastAsia"/>
                <w:szCs w:val="24"/>
              </w:rPr>
              <w:t>邀請</w:t>
            </w:r>
            <w:r>
              <w:rPr>
                <w:rFonts w:ascii="標楷體" w:eastAsia="標楷體" w:hAnsi="標楷體" w:cs="新細明體" w:hint="eastAsia"/>
                <w:szCs w:val="24"/>
              </w:rPr>
              <w:t>黃麗群作家授</w:t>
            </w:r>
            <w:r w:rsidRPr="0078195A">
              <w:rPr>
                <w:rFonts w:ascii="標楷體" w:eastAsia="標楷體" w:hAnsi="標楷體" w:cs="新細明體" w:hint="eastAsia"/>
                <w:szCs w:val="24"/>
              </w:rPr>
              <w:t>蒞校演講，以</w:t>
            </w:r>
            <w:r w:rsidRPr="0078195A">
              <w:rPr>
                <w:rFonts w:ascii="標楷體" w:eastAsia="標楷體" w:hAnsi="標楷體" w:hint="eastAsia"/>
                <w:szCs w:val="24"/>
              </w:rPr>
              <w:t>【</w:t>
            </w:r>
            <w:r w:rsidRPr="00657B55">
              <w:rPr>
                <w:rFonts w:ascii="Times New Roman" w:eastAsia="標楷體" w:hAnsi="Times New Roman" w:hint="eastAsia"/>
                <w:szCs w:val="24"/>
              </w:rPr>
              <w:t>給下一輪未來作家的備忘錄</w:t>
            </w:r>
            <w:r w:rsidRPr="0078195A">
              <w:rPr>
                <w:rFonts w:ascii="標楷體" w:eastAsia="標楷體" w:hAnsi="標楷體" w:hint="eastAsia"/>
                <w:szCs w:val="24"/>
              </w:rPr>
              <w:t>】為題。</w:t>
            </w: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老師詢問</w:t>
            </w:r>
            <w:r w:rsidRPr="00657B55">
              <w:rPr>
                <w:rFonts w:eastAsia="標楷體" w:hint="eastAsia"/>
              </w:rPr>
              <w:t>同學們為什麼會喜歡寫作？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同學：因為看到別人寫了很好的小說，自己也會想要寫一個這樣的</w:t>
            </w:r>
            <w:r>
              <w:rPr>
                <w:rFonts w:eastAsia="標楷體" w:hint="eastAsia"/>
              </w:rPr>
              <w:t>。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同學：有一本書說到，玫瑰開放是沒有理由的，我覺得創作就是這樣，我沒有理由就喜歡寫作，就這樣寫出來</w:t>
            </w:r>
            <w:r>
              <w:rPr>
                <w:rFonts w:eastAsia="標楷體" w:hint="eastAsia"/>
              </w:rPr>
              <w:t>。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同學：從小就是很喜歡看書，第一個接觸的就是寫作，如果接觸的是畫圖，我就不會讀文藝組了</w:t>
            </w:r>
            <w:r>
              <w:rPr>
                <w:rFonts w:eastAsia="標楷體" w:hint="eastAsia"/>
              </w:rPr>
              <w:t>，是讀其他系所。</w:t>
            </w: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大家這些理由都很好，總是從小有相關經驗，才會來讀文藝組。</w:t>
            </w:r>
            <w:r w:rsidRPr="00657B55">
              <w:rPr>
                <w:rFonts w:eastAsia="標楷體" w:hint="eastAsia"/>
              </w:rPr>
              <w:t>人類在沒有文字的時代，是有故事的，他是利用口傳來講的，你必須要在旁邊才能聽到的，所以一個人接受到故事時，是無法記下所以內容。所以古代不是沒有喜歡的東西，而是沒有東西可以記錄下來，在一個沒有文字可以持續記錄下來的時候，</w:t>
            </w:r>
            <w:r w:rsidRPr="00657B55">
              <w:rPr>
                <w:rFonts w:eastAsia="標楷體" w:hint="eastAsia"/>
              </w:rPr>
              <w:lastRenderedPageBreak/>
              <w:t>時間是很籠統的概念。外部世界出現後，你可以發現一件事情，可以把內心的的活動，或是景觀，可以變成實體來呈現，利用符號變成實體記錄下來。所以其實文字出現之後，他就是非常非常有效的一種傳輸工具，比說得還有效。</w:t>
            </w:r>
            <w:r>
              <w:rPr>
                <w:rFonts w:eastAsia="標楷體" w:hint="eastAsia"/>
              </w:rPr>
              <w:t>所以大家會開始進行著，從材料的變化，像是從竹簡，所以古人說學富</w:t>
            </w:r>
            <w:r w:rsidRPr="00657B55">
              <w:rPr>
                <w:rFonts w:eastAsia="標楷體" w:hint="eastAsia"/>
              </w:rPr>
              <w:t>五車，其實他上面的內容是</w:t>
            </w:r>
            <w:r>
              <w:rPr>
                <w:rFonts w:eastAsia="標楷體" w:hint="eastAsia"/>
              </w:rPr>
              <w:t>不多的，竹簡載體只能記錄少量內容，是無法記錄長篇大論，所以會需要許多份竹簡紀錄一份書，而</w:t>
            </w:r>
            <w:r w:rsidRPr="00657B55">
              <w:rPr>
                <w:rFonts w:eastAsia="標楷體" w:hint="eastAsia"/>
              </w:rPr>
              <w:t>印刷術解決了另一種困境，解決手抄書的困難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覺得紙本是有一種情懷，對於文字的審美上有愛好。當一件事情講到審美、情懷、愛好，比到最後會爭論戰態度。紙本或是寫作，或是文字這些事情，我們是站在時間上的歧異點，一個會完成改變過去的各式各樣，不管是思想還是生活型態，都是有很大的轉變。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或許各位無法想像，成長的過程中，文字、書，完完全全是金字塔的頂端。文字作為一種創作形象，我小時候是不能看漫畫的，大概要從十二三歲時候，才會有比較好的繪本，這種被稱為圖畫書。在我成長過程中，被建立在學位的經典。所以我們會走上寫作這條路，其中一定是從小父母給的資源，會希望你看書，不希望你去看動畫，或是看漫畫書是不務正業的壞孩子。城市裡面的中產家庭，會選擇讓小孩去讀音樂學彈鋼琴。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我</w:t>
            </w:r>
            <w:r>
              <w:rPr>
                <w:rFonts w:eastAsia="標楷體" w:hint="eastAsia"/>
              </w:rPr>
              <w:t>見到現代人都不買紙本書，心裡想著我</w:t>
            </w:r>
            <w:r w:rsidRPr="00657B55">
              <w:rPr>
                <w:rFonts w:eastAsia="標楷體" w:hint="eastAsia"/>
              </w:rPr>
              <w:t>不是那種人類都不買書，不看書，</w:t>
            </w:r>
            <w:r>
              <w:rPr>
                <w:rFonts w:eastAsia="標楷體" w:hint="eastAsia"/>
              </w:rPr>
              <w:t>會在那邊瞧不起謾罵的</w:t>
            </w:r>
            <w:r w:rsidRPr="00657B55">
              <w:rPr>
                <w:rFonts w:eastAsia="標楷體" w:hint="eastAsia"/>
              </w:rPr>
              <w:t>類型，我看到的是，人類用很短的時間，幾乎二十年的時間，推翻幾千年的進程，這是很厲害的</w:t>
            </w:r>
            <w:r>
              <w:rPr>
                <w:rFonts w:eastAsia="標楷體" w:hint="eastAsia"/>
              </w:rPr>
              <w:t>，小小短短的時間，就能改變幾千年亙古不變的東西，這實在是很厲害。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我這裡有三個方法，可以增強寫作的能力：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  <w:r w:rsidRPr="00657B55">
              <w:rPr>
                <w:rFonts w:eastAsia="標楷體" w:hint="eastAsia"/>
              </w:rPr>
              <w:t>讓子彈飛一會兒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描述一件事物時，避免使用大腦第一個出現的形容詞或譬喻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  <w:r w:rsidRPr="00657B55">
              <w:rPr>
                <w:rFonts w:eastAsia="標楷體" w:hint="eastAsia"/>
              </w:rPr>
              <w:t>小事是好事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可以追求大題大作、大題小作、要捨得小題小作、永遠避免小題大作。以及記得少說那一句。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  <w:r w:rsidRPr="00657B55">
              <w:rPr>
                <w:rFonts w:eastAsia="標楷體" w:hint="eastAsia"/>
              </w:rPr>
              <w:t>最好的語言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沒有最好的語言，只有位置放得最好的語言，先走，再跳再跑，最後再回到走</w:t>
            </w: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這裡要教大家目前</w:t>
            </w:r>
            <w:r w:rsidRPr="00657B55">
              <w:rPr>
                <w:rFonts w:eastAsia="標楷體" w:hint="eastAsia"/>
              </w:rPr>
              <w:t>實務趨勢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（一）資訊的介入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新聞寫作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（二）資訊的協作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評論與回應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（三）文案化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短文案　警語　標題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（四）去媒材化</w:t>
            </w:r>
          </w:p>
          <w:p w:rsidR="002B64F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原創</w:t>
            </w:r>
            <w:r w:rsidRPr="00657B55">
              <w:rPr>
                <w:rFonts w:eastAsia="標楷體" w:hint="eastAsia"/>
              </w:rPr>
              <w:t>IP</w:t>
            </w:r>
          </w:p>
          <w:p w:rsidR="002B64F5" w:rsidRPr="00657B55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FE0508" w:rsidRPr="004F456F" w:rsidRDefault="002B64F5" w:rsidP="002B64F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57B55">
              <w:rPr>
                <w:rFonts w:eastAsia="標楷體" w:hint="eastAsia"/>
              </w:rPr>
              <w:t>我們要確定自己在這文藝組，</w:t>
            </w:r>
            <w:r>
              <w:rPr>
                <w:rFonts w:eastAsia="標楷體" w:hint="eastAsia"/>
              </w:rPr>
              <w:t>為何要選擇文藝組，為何走創作這條路，</w:t>
            </w:r>
            <w:r w:rsidRPr="00657B55">
              <w:rPr>
                <w:rFonts w:eastAsia="標楷體" w:hint="eastAsia"/>
              </w:rPr>
              <w:t>我們要好好做，確定自己要這個，文字是很有力氣得，是很有力量的，尤其現在的社會，文字很致命。</w:t>
            </w:r>
          </w:p>
        </w:tc>
      </w:tr>
      <w:tr w:rsidR="00FE0508" w:rsidRPr="001C1E24" w:rsidTr="00B502A8">
        <w:trPr>
          <w:trHeight w:val="1443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執行成效</w:t>
            </w:r>
          </w:p>
        </w:tc>
        <w:tc>
          <w:tcPr>
            <w:tcW w:w="84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508" w:rsidRPr="00220B39" w:rsidRDefault="002B64F5" w:rsidP="00B502A8">
            <w:pPr>
              <w:spacing w:line="400" w:lineRule="exact"/>
              <w:ind w:leftChars="0"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現在許多人面對自己的科系，不確定自己是否該讀，所以我們要先從自己就讀的文藝組開始，探討自己究竟為何讀文藝組，為什麼選擇寫作，我是為了甚麼而開始寫作，探討這些原因，就很好尋找未來方向。因為文字是很有力量的，能夠運用在各式各樣的場合，任何工作都能駕馭。</w:t>
            </w:r>
          </w:p>
        </w:tc>
      </w:tr>
      <w:tr w:rsidR="00FE0508" w:rsidRPr="004F456F" w:rsidTr="00B502A8">
        <w:trPr>
          <w:trHeight w:val="10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0508" w:rsidRPr="00CD6B06" w:rsidRDefault="00FE0508" w:rsidP="00FE0508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檢討與建議</w:t>
            </w:r>
          </w:p>
        </w:tc>
        <w:tc>
          <w:tcPr>
            <w:tcW w:w="84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508" w:rsidRPr="003F4669" w:rsidRDefault="00FE0508" w:rsidP="00FE0508">
            <w:pPr>
              <w:spacing w:line="40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FE0508" w:rsidRDefault="00FE0508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2515CC" w:rsidRDefault="002515CC" w:rsidP="005154D4">
      <w:pPr>
        <w:ind w:left="360" w:hanging="240"/>
      </w:pPr>
    </w:p>
    <w:p w:rsidR="002515CC" w:rsidRDefault="002515CC" w:rsidP="005154D4">
      <w:pPr>
        <w:ind w:left="360" w:hanging="240"/>
        <w:rPr>
          <w:rFonts w:hint="eastAsia"/>
        </w:rPr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C33372" w:rsidRDefault="00C33372" w:rsidP="005154D4">
      <w:pPr>
        <w:ind w:left="360" w:hanging="240"/>
      </w:pPr>
    </w:p>
    <w:p w:rsidR="00532BB5" w:rsidRPr="00462248" w:rsidRDefault="00532BB5" w:rsidP="00532BB5">
      <w:pPr>
        <w:autoSpaceDE w:val="0"/>
        <w:autoSpaceDN w:val="0"/>
        <w:adjustRightInd w:val="0"/>
        <w:snapToGrid w:val="0"/>
        <w:ind w:left="440" w:hanging="320"/>
        <w:jc w:val="center"/>
        <w:rPr>
          <w:rFonts w:eastAsia="標楷體"/>
          <w:sz w:val="32"/>
          <w:szCs w:val="32"/>
        </w:rPr>
      </w:pPr>
      <w:r w:rsidRPr="005F4214">
        <w:rPr>
          <w:rFonts w:eastAsia="標楷體"/>
          <w:kern w:val="0"/>
          <w:sz w:val="32"/>
          <w:szCs w:val="32"/>
        </w:rPr>
        <w:t>中國文化大學</w:t>
      </w:r>
      <w:r w:rsidRPr="005F4214">
        <w:rPr>
          <w:rFonts w:eastAsia="標楷體"/>
          <w:b/>
          <w:bCs/>
          <w:kern w:val="0"/>
          <w:sz w:val="32"/>
          <w:szCs w:val="32"/>
        </w:rPr>
        <w:t>1</w:t>
      </w:r>
      <w:r>
        <w:rPr>
          <w:rFonts w:eastAsia="標楷體" w:hint="eastAsia"/>
          <w:b/>
          <w:bCs/>
          <w:kern w:val="0"/>
          <w:sz w:val="32"/>
          <w:szCs w:val="32"/>
        </w:rPr>
        <w:t>1</w:t>
      </w:r>
      <w:r>
        <w:rPr>
          <w:rFonts w:eastAsia="標楷體"/>
          <w:b/>
          <w:bCs/>
          <w:kern w:val="0"/>
          <w:sz w:val="32"/>
          <w:szCs w:val="32"/>
        </w:rPr>
        <w:t>1</w:t>
      </w:r>
      <w:r w:rsidRPr="005F4214">
        <w:rPr>
          <w:rFonts w:eastAsia="標楷體"/>
          <w:kern w:val="0"/>
          <w:sz w:val="32"/>
          <w:szCs w:val="32"/>
        </w:rPr>
        <w:t>年</w:t>
      </w:r>
      <w:r w:rsidRPr="00462248">
        <w:rPr>
          <w:rFonts w:eastAsia="標楷體" w:hint="eastAsia"/>
          <w:sz w:val="32"/>
          <w:szCs w:val="32"/>
        </w:rPr>
        <w:t>高等教育深耕計畫</w:t>
      </w:r>
    </w:p>
    <w:p w:rsidR="00532BB5" w:rsidRPr="00462248" w:rsidRDefault="00532BB5" w:rsidP="00532BB5">
      <w:pPr>
        <w:snapToGrid w:val="0"/>
        <w:ind w:left="400" w:hanging="280"/>
        <w:jc w:val="center"/>
        <w:rPr>
          <w:rFonts w:ascii="標楷體" w:eastAsia="標楷體" w:hAnsi="標楷體" w:cs="Arial"/>
          <w:color w:val="333333"/>
          <w:spacing w:val="-20"/>
          <w:sz w:val="32"/>
          <w:szCs w:val="32"/>
        </w:rPr>
      </w:pPr>
      <w:r w:rsidRPr="00462248">
        <w:rPr>
          <w:rFonts w:eastAsia="標楷體"/>
          <w:color w:val="333333"/>
          <w:spacing w:val="-20"/>
          <w:sz w:val="32"/>
          <w:szCs w:val="32"/>
        </w:rPr>
        <w:t>B2</w:t>
      </w:r>
      <w:r w:rsidRPr="00462248">
        <w:rPr>
          <w:rFonts w:ascii="標楷體" w:eastAsia="標楷體" w:hAnsi="標楷體" w:cs="Arial" w:hint="eastAsia"/>
          <w:color w:val="333333"/>
          <w:spacing w:val="-20"/>
          <w:sz w:val="32"/>
          <w:szCs w:val="32"/>
        </w:rPr>
        <w:t xml:space="preserve"> 融入中華文化涵養於教學 </w:t>
      </w:r>
    </w:p>
    <w:p w:rsidR="00532BB5" w:rsidRDefault="00532BB5" w:rsidP="00532BB5">
      <w:pPr>
        <w:snapToGrid w:val="0"/>
        <w:ind w:left="400" w:hanging="280"/>
        <w:jc w:val="center"/>
        <w:rPr>
          <w:rFonts w:ascii="標楷體" w:eastAsia="標楷體" w:hAnsi="標楷體"/>
          <w:color w:val="000000"/>
          <w:spacing w:val="-20"/>
          <w:sz w:val="32"/>
          <w:szCs w:val="32"/>
        </w:rPr>
      </w:pPr>
      <w:r w:rsidRPr="00462248">
        <w:rPr>
          <w:rFonts w:eastAsia="標楷體"/>
          <w:color w:val="000000"/>
          <w:spacing w:val="-20"/>
          <w:sz w:val="32"/>
          <w:szCs w:val="32"/>
        </w:rPr>
        <w:t>B2-1</w:t>
      </w:r>
      <w:r w:rsidRPr="00462248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建構中華文化軸線計畫:中華文化 </w:t>
      </w:r>
      <w:r w:rsidRPr="00462248">
        <w:rPr>
          <w:rFonts w:ascii="標楷體" w:eastAsia="標楷體" w:hAnsi="標楷體"/>
          <w:color w:val="000000"/>
          <w:spacing w:val="-20"/>
          <w:sz w:val="32"/>
          <w:szCs w:val="32"/>
        </w:rPr>
        <w:t>–</w:t>
      </w:r>
      <w:r w:rsidRPr="00462248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傳統與創新講座</w:t>
      </w:r>
    </w:p>
    <w:p w:rsidR="00532BB5" w:rsidRPr="00621761" w:rsidRDefault="00532BB5" w:rsidP="00532BB5">
      <w:pPr>
        <w:snapToGrid w:val="0"/>
        <w:spacing w:afterLines="50" w:after="180"/>
        <w:ind w:left="416" w:hanging="296"/>
        <w:jc w:val="center"/>
        <w:rPr>
          <w:rFonts w:ascii="標楷體" w:eastAsia="標楷體" w:hAnsi="標楷體"/>
          <w:b/>
          <w:sz w:val="32"/>
          <w:szCs w:val="32"/>
        </w:rPr>
      </w:pPr>
      <w:r w:rsidRPr="00621761">
        <w:rPr>
          <w:rFonts w:ascii="標楷體" w:eastAsia="標楷體" w:hAnsi="標楷體"/>
          <w:spacing w:val="-12"/>
          <w:sz w:val="32"/>
          <w:szCs w:val="32"/>
        </w:rPr>
        <w:t>專題</w:t>
      </w:r>
      <w:r w:rsidRPr="00621761">
        <w:rPr>
          <w:rFonts w:ascii="標楷體" w:eastAsia="標楷體" w:hAnsi="標楷體" w:hint="eastAsia"/>
          <w:spacing w:val="-12"/>
          <w:sz w:val="32"/>
          <w:szCs w:val="32"/>
        </w:rPr>
        <w:t>演講活動照片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242"/>
        <w:gridCol w:w="5512"/>
      </w:tblGrid>
      <w:tr w:rsidR="00532BB5" w:rsidRPr="00CD6B06" w:rsidTr="007754A1">
        <w:trPr>
          <w:trHeight w:val="2697"/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2BB5" w:rsidRPr="00CD6B06" w:rsidRDefault="00532BB5" w:rsidP="004D150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318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Pr="00CD6B06" w:rsidRDefault="00C33372" w:rsidP="00C33372">
            <w:pPr>
              <w:snapToGrid w:val="0"/>
              <w:spacing w:beforeLines="50" w:before="180" w:afterLines="50" w:after="180"/>
              <w:ind w:left="360" w:hanging="240"/>
              <w:jc w:val="both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8693A">
              <w:rPr>
                <w:noProof/>
              </w:rPr>
              <w:drawing>
                <wp:inline distT="0" distB="0" distL="0" distR="0" wp14:anchorId="5DD99D97" wp14:editId="007F9395">
                  <wp:extent cx="3166081" cy="1580515"/>
                  <wp:effectExtent l="0" t="0" r="0" b="635"/>
                  <wp:docPr id="5" name="圖片 5" descr="D:\文學院相關檔案\1_教育部高教深耕化計劃_B2-1-5_傳統與創新文化講座_\111年度_教育部高教深耕化計劃_B2-1-4_傳統與創新文化講座_\111_B2-1_活動照片活動及記錄表\3_111.05.04_黃麗群作家演講活動照片\1651648308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文學院相關檔案\1_教育部高教深耕化計劃_B2-1-5_傳統與創新文化講座_\111年度_教育部高教深耕化計劃_B2-1-4_傳統與創新文化講座_\111_B2-1_活動照片活動及記錄表\3_111.05.04_黃麗群作家演講活動照片\1651648308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780" cy="15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Pr="00CD6B06" w:rsidRDefault="00C33372" w:rsidP="004D1500">
            <w:pPr>
              <w:snapToGrid w:val="0"/>
              <w:spacing w:beforeLines="50" w:before="180" w:afterLines="50" w:after="180"/>
              <w:ind w:left="360" w:hanging="240"/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8693A">
              <w:rPr>
                <w:noProof/>
              </w:rPr>
              <w:drawing>
                <wp:inline distT="0" distB="0" distL="0" distR="0" wp14:anchorId="3527E751" wp14:editId="56E1EDBC">
                  <wp:extent cx="3186825" cy="1590040"/>
                  <wp:effectExtent l="0" t="0" r="0" b="0"/>
                  <wp:docPr id="3" name="圖片 3" descr="D:\文學院相關檔案\1_教育部高教深耕化計劃_B2-1-5_傳統與創新文化講座_\111年度_教育部高教深耕化計劃_B2-1-4_傳統與創新文化講座_\111_B2-1_活動照片活動及記錄表\3_111.05.04_黃麗群作家演講活動照片\1651648740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文學院相關檔案\1_教育部高教深耕化計劃_B2-1-5_傳統與創新文化講座_\111年度_教育部高教深耕化計劃_B2-1-4_傳統與創新文化講座_\111_B2-1_活動照片活動及記錄表\3_111.05.04_黃麗群作家演講活動照片\1651648740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952" cy="160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B5" w:rsidRPr="00CD6B06" w:rsidTr="007754A1">
        <w:trPr>
          <w:trHeight w:val="737"/>
          <w:jc w:val="center"/>
        </w:trPr>
        <w:tc>
          <w:tcPr>
            <w:tcW w:w="245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2BB5" w:rsidRPr="00CD6B06" w:rsidRDefault="00532BB5" w:rsidP="004D150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318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33372" w:rsidRDefault="00C33372" w:rsidP="00C33372">
            <w:pPr>
              <w:ind w:left="352" w:hanging="232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王俊彥院長介紹</w:t>
            </w:r>
          </w:p>
          <w:p w:rsidR="00532BB5" w:rsidRPr="00C21165" w:rsidRDefault="00C33372" w:rsidP="00C33372">
            <w:pPr>
              <w:ind w:left="352" w:hanging="232"/>
              <w:jc w:val="center"/>
              <w:rPr>
                <w:rFonts w:eastAsia="標楷體"/>
                <w:spacing w:val="-4"/>
                <w:szCs w:val="24"/>
              </w:rPr>
            </w:pPr>
            <w:r w:rsidRPr="008C4D85">
              <w:rPr>
                <w:rFonts w:eastAsia="標楷體" w:hint="eastAsia"/>
                <w:spacing w:val="-4"/>
                <w:szCs w:val="24"/>
              </w:rPr>
              <w:t>主講人</w:t>
            </w:r>
            <w:r>
              <w:rPr>
                <w:rFonts w:eastAsia="標楷體" w:hint="eastAsia"/>
                <w:spacing w:val="-4"/>
                <w:szCs w:val="24"/>
              </w:rPr>
              <w:t>：黃麗群作家</w:t>
            </w:r>
            <w:r>
              <w:rPr>
                <w:rFonts w:eastAsia="標楷體" w:hint="eastAsia"/>
                <w:spacing w:val="-4"/>
                <w:szCs w:val="24"/>
              </w:rPr>
              <w:t>(</w:t>
            </w:r>
            <w:r>
              <w:rPr>
                <w:rFonts w:eastAsia="標楷體" w:hint="eastAsia"/>
                <w:spacing w:val="-4"/>
                <w:szCs w:val="24"/>
              </w:rPr>
              <w:t>中</w:t>
            </w:r>
            <w:r>
              <w:rPr>
                <w:rFonts w:eastAsia="標楷體" w:hint="eastAsia"/>
                <w:spacing w:val="-4"/>
                <w:szCs w:val="24"/>
              </w:rPr>
              <w:t>)</w:t>
            </w:r>
          </w:p>
        </w:tc>
        <w:tc>
          <w:tcPr>
            <w:tcW w:w="2437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33372" w:rsidRDefault="00C33372" w:rsidP="00C33372">
            <w:pPr>
              <w:ind w:left="352" w:hanging="232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黃麗群作家以不設限的方式開始</w:t>
            </w:r>
          </w:p>
          <w:p w:rsidR="00532BB5" w:rsidRPr="00B50DF0" w:rsidRDefault="00C33372" w:rsidP="00C33372">
            <w:pPr>
              <w:snapToGrid w:val="0"/>
              <w:ind w:left="352" w:hanging="232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演講內容</w:t>
            </w:r>
          </w:p>
        </w:tc>
      </w:tr>
      <w:tr w:rsidR="00532BB5" w:rsidRPr="00CD6B06" w:rsidTr="002515CC">
        <w:trPr>
          <w:trHeight w:val="3004"/>
          <w:jc w:val="center"/>
        </w:trPr>
        <w:tc>
          <w:tcPr>
            <w:tcW w:w="245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2BB5" w:rsidRPr="00CD6B06" w:rsidRDefault="00532BB5" w:rsidP="004D150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318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Pr="003C626B" w:rsidRDefault="00C33372" w:rsidP="004D1500">
            <w:pPr>
              <w:snapToGrid w:val="0"/>
              <w:spacing w:beforeLines="50" w:before="180" w:afterLines="50" w:after="180"/>
              <w:ind w:left="360" w:hanging="240"/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8693A">
              <w:rPr>
                <w:noProof/>
              </w:rPr>
              <w:drawing>
                <wp:inline distT="0" distB="0" distL="0" distR="0" wp14:anchorId="27611C95" wp14:editId="53925014">
                  <wp:extent cx="2995614" cy="1498600"/>
                  <wp:effectExtent l="0" t="0" r="0" b="6350"/>
                  <wp:docPr id="8" name="圖片 8" descr="D:\文學院相關檔案\1_教育部高教深耕化計劃_B2-1-5_傳統與創新文化講座_\111年度_教育部高教深耕化計劃_B2-1-4_傳統與創新文化講座_\111_B2-1_活動照片活動及記錄表\3_111.05.04_黃麗群作家演講活動照片\165164883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文學院相關檔案\1_教育部高教深耕化計劃_B2-1-5_傳統與創新文化講座_\111年度_教育部高教深耕化計劃_B2-1-4_傳統與創新文化講座_\111_B2-1_活動照片活動及記錄表\3_111.05.04_黃麗群作家演講活動照片\165164883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861" cy="150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Pr="00CD6B06" w:rsidRDefault="00C33372" w:rsidP="004D1500">
            <w:pPr>
              <w:snapToGrid w:val="0"/>
              <w:spacing w:beforeLines="50" w:before="180" w:afterLines="50" w:after="180"/>
              <w:ind w:left="360" w:hanging="240"/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8693A">
              <w:rPr>
                <w:noProof/>
              </w:rPr>
              <w:drawing>
                <wp:inline distT="0" distB="0" distL="0" distR="0" wp14:anchorId="626162AD" wp14:editId="4D137D75">
                  <wp:extent cx="2724150" cy="1702594"/>
                  <wp:effectExtent l="0" t="0" r="0" b="0"/>
                  <wp:docPr id="4" name="圖片 4" descr="D:\文學院相關檔案\1_教育部高教深耕化計劃_B2-1-5_傳統與創新文化講座_\111年度_教育部高教深耕化計劃_B2-1-4_傳統與創新文化講座_\111_B2-1_活動照片活動及記錄表\3_111.05.04_黃麗群作家演講活動照片\050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文學院相關檔案\1_教育部高教深耕化計劃_B2-1-5_傳統與創新文化講座_\111年度_教育部高教深耕化計劃_B2-1-4_傳統與創新文化講座_\111_B2-1_活動照片活動及記錄表\3_111.05.04_黃麗群作家演講活動照片\050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798" cy="171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B5" w:rsidRPr="00CD6B06" w:rsidTr="007754A1">
        <w:trPr>
          <w:trHeight w:val="737"/>
          <w:jc w:val="center"/>
        </w:trPr>
        <w:tc>
          <w:tcPr>
            <w:tcW w:w="245" w:type="pct"/>
            <w:vMerge/>
            <w:shd w:val="clear" w:color="auto" w:fill="auto"/>
            <w:vAlign w:val="center"/>
          </w:tcPr>
          <w:p w:rsidR="00532BB5" w:rsidRDefault="00532BB5" w:rsidP="004D150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318" w:type="pct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205023" w:rsidRDefault="00C33372" w:rsidP="00205023">
            <w:pPr>
              <w:ind w:left="352" w:hanging="232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黃麗群作家</w:t>
            </w:r>
          </w:p>
          <w:p w:rsidR="00532BB5" w:rsidRPr="008C4D85" w:rsidRDefault="00205023" w:rsidP="00205023">
            <w:pPr>
              <w:snapToGrid w:val="0"/>
              <w:ind w:left="352" w:hanging="23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演講內容</w:t>
            </w:r>
            <w:r w:rsidR="003F3B23">
              <w:rPr>
                <w:rFonts w:ascii="Times New Roman" w:eastAsia="標楷體" w:hAnsi="Times New Roman" w:hint="eastAsia"/>
                <w:spacing w:val="-4"/>
                <w:szCs w:val="24"/>
              </w:rPr>
              <w:t>(</w:t>
            </w:r>
            <w:r w:rsidR="003F3B23">
              <w:rPr>
                <w:rFonts w:ascii="Times New Roman" w:eastAsia="標楷體" w:hAnsi="Times New Roman" w:hint="eastAsia"/>
                <w:spacing w:val="-4"/>
                <w:szCs w:val="24"/>
              </w:rPr>
              <w:t>一</w:t>
            </w:r>
            <w:r w:rsidR="003F3B23">
              <w:rPr>
                <w:rFonts w:ascii="Times New Roman" w:eastAsia="標楷體" w:hAnsi="Times New Roman" w:hint="eastAsia"/>
                <w:spacing w:val="-4"/>
                <w:szCs w:val="24"/>
              </w:rPr>
              <w:t>)</w:t>
            </w:r>
          </w:p>
        </w:tc>
        <w:tc>
          <w:tcPr>
            <w:tcW w:w="2437" w:type="pct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205023" w:rsidRDefault="00C33372" w:rsidP="00205023">
            <w:pPr>
              <w:ind w:left="352" w:hanging="232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黃麗群作家</w:t>
            </w:r>
          </w:p>
          <w:p w:rsidR="00532BB5" w:rsidRPr="008C4D85" w:rsidRDefault="00205023" w:rsidP="00205023">
            <w:pPr>
              <w:snapToGrid w:val="0"/>
              <w:ind w:left="352" w:hanging="23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演講內容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)</w:t>
            </w:r>
          </w:p>
        </w:tc>
      </w:tr>
      <w:tr w:rsidR="00532BB5" w:rsidRPr="00CD6B06" w:rsidTr="007754A1">
        <w:trPr>
          <w:trHeight w:val="2547"/>
          <w:jc w:val="center"/>
        </w:trPr>
        <w:tc>
          <w:tcPr>
            <w:tcW w:w="245" w:type="pct"/>
            <w:vMerge/>
            <w:shd w:val="clear" w:color="auto" w:fill="auto"/>
            <w:vAlign w:val="center"/>
          </w:tcPr>
          <w:p w:rsidR="00532BB5" w:rsidRDefault="00532BB5" w:rsidP="004D150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318" w:type="pct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Pr="008C4D85" w:rsidRDefault="007754A1" w:rsidP="00205023">
            <w:pPr>
              <w:snapToGrid w:val="0"/>
              <w:ind w:left="360" w:hanging="240"/>
              <w:jc w:val="center"/>
              <w:rPr>
                <w:rFonts w:ascii="Times New Roman" w:eastAsia="標楷體" w:hAnsi="Times New Roman"/>
                <w:color w:val="7F7F7F"/>
                <w:szCs w:val="24"/>
                <w:highlight w:val="red"/>
              </w:rPr>
            </w:pPr>
            <w:r w:rsidRPr="00BE7253">
              <w:rPr>
                <w:noProof/>
              </w:rPr>
              <w:drawing>
                <wp:inline distT="0" distB="0" distL="0" distR="0" wp14:anchorId="222FFC47" wp14:editId="25EE0031">
                  <wp:extent cx="2514600" cy="1891145"/>
                  <wp:effectExtent l="0" t="0" r="0" b="0"/>
                  <wp:docPr id="1" name="圖片 1" descr="D:\文學院相關檔案\1_教育部高教深耕化計劃_B2-1-5_傳統與創新文化講座_\111年度_教育部高教深耕化計劃_B2-1-4_傳統與創新文化講座_\111_B2-1_活動照片活動及記錄表\3_111.05.04_黃麗群作家演講活動照片\1651654265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文學院相關檔案\1_教育部高教深耕化計劃_B2-1-5_傳統與創新文化講座_\111年度_教育部高教深耕化計劃_B2-1-4_傳統與創新文化講座_\111_B2-1_活動照片活動及記錄表\3_111.05.04_黃麗群作家演講活動照片\1651654265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48" cy="18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pct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Pr="008C4D85" w:rsidRDefault="007754A1" w:rsidP="00205023">
            <w:pPr>
              <w:snapToGrid w:val="0"/>
              <w:ind w:left="360" w:hanging="240"/>
              <w:jc w:val="center"/>
              <w:rPr>
                <w:rFonts w:ascii="Times New Roman" w:eastAsia="標楷體" w:hAnsi="Times New Roman"/>
                <w:color w:val="7F7F7F"/>
                <w:szCs w:val="24"/>
                <w:highlight w:val="red"/>
              </w:rPr>
            </w:pPr>
            <w:r w:rsidRPr="00BE7253">
              <w:rPr>
                <w:noProof/>
              </w:rPr>
              <w:drawing>
                <wp:inline distT="0" distB="0" distL="0" distR="0" wp14:anchorId="3197E3AE" wp14:editId="2B0667B9">
                  <wp:extent cx="2976880" cy="1475156"/>
                  <wp:effectExtent l="0" t="0" r="0" b="0"/>
                  <wp:docPr id="2" name="圖片 2" descr="D:\文學院相關檔案\1_教育部高教深耕化計劃_B2-1-5_傳統與創新文化講座_\111年度_教育部高教深耕化計劃_B2-1-4_傳統與創新文化講座_\111_B2-1_活動照片活動及記錄表\3_111.05.04_黃麗群作家演講活動照片\1651654794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文學院相關檔案\1_教育部高教深耕化計劃_B2-1-5_傳統與創新文化講座_\111年度_教育部高教深耕化計劃_B2-1-4_傳統與創新文化講座_\111_B2-1_活動照片活動及記錄表\3_111.05.04_黃麗群作家演講活動照片\1651654794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826" cy="148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B5" w:rsidRPr="00CD6B06" w:rsidTr="007754A1">
        <w:trPr>
          <w:trHeight w:val="680"/>
          <w:jc w:val="center"/>
        </w:trPr>
        <w:tc>
          <w:tcPr>
            <w:tcW w:w="245" w:type="pct"/>
            <w:vMerge/>
            <w:shd w:val="clear" w:color="auto" w:fill="auto"/>
            <w:vAlign w:val="center"/>
          </w:tcPr>
          <w:p w:rsidR="00532BB5" w:rsidRDefault="00532BB5" w:rsidP="004D150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318" w:type="pct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7754A1" w:rsidRDefault="007754A1" w:rsidP="007754A1">
            <w:pPr>
              <w:ind w:left="352" w:hanging="232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>黃麗群作家</w:t>
            </w:r>
          </w:p>
          <w:p w:rsidR="00532BB5" w:rsidRDefault="007754A1" w:rsidP="007754A1">
            <w:pPr>
              <w:snapToGrid w:val="0"/>
              <w:ind w:left="352" w:hanging="232"/>
              <w:jc w:val="center"/>
              <w:rPr>
                <w:rFonts w:ascii="Times New Roman" w:eastAsia="標楷體" w:hAnsi="Times New Roman"/>
                <w:color w:val="7F7F7F"/>
                <w:szCs w:val="24"/>
                <w:highlight w:val="red"/>
              </w:rPr>
            </w:pPr>
            <w:r>
              <w:rPr>
                <w:rFonts w:eastAsia="標楷體" w:hint="eastAsia"/>
                <w:spacing w:val="-4"/>
                <w:szCs w:val="24"/>
              </w:rPr>
              <w:t>演講內容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)</w:t>
            </w:r>
          </w:p>
        </w:tc>
        <w:tc>
          <w:tcPr>
            <w:tcW w:w="2437" w:type="pct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32BB5" w:rsidRDefault="007754A1" w:rsidP="007754A1">
            <w:pPr>
              <w:snapToGrid w:val="0"/>
              <w:ind w:left="360" w:hanging="240"/>
              <w:jc w:val="center"/>
              <w:rPr>
                <w:rFonts w:ascii="Times New Roman" w:eastAsia="標楷體" w:hAnsi="Times New Roman"/>
                <w:color w:val="7F7F7F"/>
                <w:szCs w:val="24"/>
                <w:highlight w:val="red"/>
              </w:rPr>
            </w:pPr>
            <w:r>
              <w:rPr>
                <w:rFonts w:eastAsia="標楷體" w:hint="eastAsia"/>
              </w:rPr>
              <w:t>問答時間</w:t>
            </w:r>
          </w:p>
        </w:tc>
      </w:tr>
      <w:tr w:rsidR="00532BB5" w:rsidRPr="00411697" w:rsidTr="00532BB5">
        <w:trPr>
          <w:trHeight w:val="1361"/>
          <w:jc w:val="center"/>
        </w:trPr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2BB5" w:rsidRDefault="00532BB5" w:rsidP="00532B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532BB5" w:rsidRPr="000A3C6D" w:rsidRDefault="00532BB5" w:rsidP="00532BB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47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2BB5" w:rsidRPr="00411697" w:rsidRDefault="00532BB5" w:rsidP="00532BB5">
            <w:pPr>
              <w:numPr>
                <w:ilvl w:val="0"/>
                <w:numId w:val="1"/>
              </w:numPr>
              <w:ind w:leftChars="0" w:firstLineChars="0" w:hanging="240"/>
              <w:rPr>
                <w:rFonts w:ascii="標楷體" w:eastAsia="標楷體" w:hAnsi="標楷體"/>
                <w:szCs w:val="24"/>
              </w:rPr>
            </w:pPr>
            <w:r w:rsidRPr="00411697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411697">
              <w:rPr>
                <w:rFonts w:ascii="Times New Roman" w:eastAsia="標楷體" w:hAnsi="Times New Roman" w:hint="eastAsia"/>
                <w:szCs w:val="24"/>
              </w:rPr>
              <w:t>將相關憑證及本表，併同文宣品、講義資料、簽到單、照片或影音檔等，送交本中心辦理經費核銷。</w:t>
            </w:r>
          </w:p>
          <w:p w:rsidR="00532BB5" w:rsidRPr="00411697" w:rsidRDefault="00532BB5" w:rsidP="00532BB5">
            <w:pPr>
              <w:numPr>
                <w:ilvl w:val="0"/>
                <w:numId w:val="1"/>
              </w:numPr>
              <w:ind w:leftChars="0" w:firstLineChars="0" w:hanging="240"/>
              <w:rPr>
                <w:rFonts w:ascii="標楷體" w:eastAsia="標楷體" w:hAnsi="標楷體"/>
              </w:rPr>
            </w:pPr>
            <w:r w:rsidRPr="00411697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532BB5" w:rsidRPr="002515CC" w:rsidRDefault="00532BB5" w:rsidP="002515CC">
      <w:pPr>
        <w:spacing w:line="180" w:lineRule="exact"/>
        <w:ind w:leftChars="20" w:left="114" w:hangingChars="41" w:hanging="66"/>
        <w:rPr>
          <w:rFonts w:hint="eastAsia"/>
          <w:sz w:val="16"/>
          <w:szCs w:val="16"/>
        </w:rPr>
      </w:pPr>
      <w:bookmarkStart w:id="0" w:name="_GoBack"/>
      <w:bookmarkEnd w:id="0"/>
    </w:p>
    <w:sectPr w:rsidR="00532BB5" w:rsidRPr="002515CC" w:rsidSect="002515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284" w:bottom="284" w:left="28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F6" w:rsidRDefault="00E602F6" w:rsidP="00B23FF5">
      <w:pPr>
        <w:ind w:left="360" w:hanging="240"/>
      </w:pPr>
      <w:r>
        <w:separator/>
      </w:r>
    </w:p>
  </w:endnote>
  <w:endnote w:type="continuationSeparator" w:id="0">
    <w:p w:rsidR="00E602F6" w:rsidRDefault="00E602F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602F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2F6" w:rsidRPr="00E602F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602F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602F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F6" w:rsidRDefault="00E602F6" w:rsidP="00B23FF5">
      <w:pPr>
        <w:ind w:left="360" w:hanging="240"/>
      </w:pPr>
      <w:r>
        <w:separator/>
      </w:r>
    </w:p>
  </w:footnote>
  <w:footnote w:type="continuationSeparator" w:id="0">
    <w:p w:rsidR="00E602F6" w:rsidRDefault="00E602F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602F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602F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602F6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3FEF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5023"/>
    <w:rsid w:val="00207F4D"/>
    <w:rsid w:val="002104F7"/>
    <w:rsid w:val="002169A7"/>
    <w:rsid w:val="00222D0F"/>
    <w:rsid w:val="00224D81"/>
    <w:rsid w:val="002250FA"/>
    <w:rsid w:val="00237DDB"/>
    <w:rsid w:val="00241ADA"/>
    <w:rsid w:val="00245459"/>
    <w:rsid w:val="002460B7"/>
    <w:rsid w:val="002515CC"/>
    <w:rsid w:val="00276E36"/>
    <w:rsid w:val="00277136"/>
    <w:rsid w:val="002775BB"/>
    <w:rsid w:val="002825C8"/>
    <w:rsid w:val="00283886"/>
    <w:rsid w:val="00283BE0"/>
    <w:rsid w:val="002969CC"/>
    <w:rsid w:val="002A50E6"/>
    <w:rsid w:val="002A614C"/>
    <w:rsid w:val="002B1169"/>
    <w:rsid w:val="002B64F5"/>
    <w:rsid w:val="002E72C8"/>
    <w:rsid w:val="00330FED"/>
    <w:rsid w:val="00345650"/>
    <w:rsid w:val="00354423"/>
    <w:rsid w:val="003645C9"/>
    <w:rsid w:val="00392DC4"/>
    <w:rsid w:val="00394BFA"/>
    <w:rsid w:val="003A7DBF"/>
    <w:rsid w:val="003C4882"/>
    <w:rsid w:val="003D2B26"/>
    <w:rsid w:val="003F343B"/>
    <w:rsid w:val="003F3B23"/>
    <w:rsid w:val="003F61D5"/>
    <w:rsid w:val="003F7A1E"/>
    <w:rsid w:val="00410E13"/>
    <w:rsid w:val="004341BC"/>
    <w:rsid w:val="004471C9"/>
    <w:rsid w:val="00457A1E"/>
    <w:rsid w:val="004934F4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6F79"/>
    <w:rsid w:val="005154D4"/>
    <w:rsid w:val="00515AF1"/>
    <w:rsid w:val="005262F4"/>
    <w:rsid w:val="00532BB5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E2A84"/>
    <w:rsid w:val="0070235E"/>
    <w:rsid w:val="00721127"/>
    <w:rsid w:val="00731D1C"/>
    <w:rsid w:val="0076676D"/>
    <w:rsid w:val="007754A1"/>
    <w:rsid w:val="0079038A"/>
    <w:rsid w:val="00791708"/>
    <w:rsid w:val="007972AF"/>
    <w:rsid w:val="007A3F40"/>
    <w:rsid w:val="007B623C"/>
    <w:rsid w:val="007D5CFA"/>
    <w:rsid w:val="00806B41"/>
    <w:rsid w:val="00814324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27C8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625AA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C1584"/>
    <w:rsid w:val="00AE1A9C"/>
    <w:rsid w:val="00AE7DAF"/>
    <w:rsid w:val="00AF2470"/>
    <w:rsid w:val="00B00D46"/>
    <w:rsid w:val="00B1410E"/>
    <w:rsid w:val="00B167BD"/>
    <w:rsid w:val="00B1692F"/>
    <w:rsid w:val="00B23FF5"/>
    <w:rsid w:val="00B25FD5"/>
    <w:rsid w:val="00B33F69"/>
    <w:rsid w:val="00B3409A"/>
    <w:rsid w:val="00B4195B"/>
    <w:rsid w:val="00B41E14"/>
    <w:rsid w:val="00B502A8"/>
    <w:rsid w:val="00B5503E"/>
    <w:rsid w:val="00B57EB1"/>
    <w:rsid w:val="00B7080B"/>
    <w:rsid w:val="00B77EA2"/>
    <w:rsid w:val="00B92094"/>
    <w:rsid w:val="00BA069C"/>
    <w:rsid w:val="00BA7DBC"/>
    <w:rsid w:val="00BB5CD8"/>
    <w:rsid w:val="00BC0BE0"/>
    <w:rsid w:val="00BC4D7B"/>
    <w:rsid w:val="00BC55D2"/>
    <w:rsid w:val="00BD5CCF"/>
    <w:rsid w:val="00BD622A"/>
    <w:rsid w:val="00BD72E6"/>
    <w:rsid w:val="00BE2558"/>
    <w:rsid w:val="00BE28E6"/>
    <w:rsid w:val="00BE2A7B"/>
    <w:rsid w:val="00C061DC"/>
    <w:rsid w:val="00C10948"/>
    <w:rsid w:val="00C152B8"/>
    <w:rsid w:val="00C1647E"/>
    <w:rsid w:val="00C33372"/>
    <w:rsid w:val="00C557E3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17A99"/>
    <w:rsid w:val="00D47A2C"/>
    <w:rsid w:val="00D65A19"/>
    <w:rsid w:val="00D8364E"/>
    <w:rsid w:val="00D9258C"/>
    <w:rsid w:val="00DA393E"/>
    <w:rsid w:val="00DB5541"/>
    <w:rsid w:val="00DD2997"/>
    <w:rsid w:val="00DE7848"/>
    <w:rsid w:val="00E54DDB"/>
    <w:rsid w:val="00E602F6"/>
    <w:rsid w:val="00E70B4B"/>
    <w:rsid w:val="00E70B4D"/>
    <w:rsid w:val="00E71E26"/>
    <w:rsid w:val="00E83F85"/>
    <w:rsid w:val="00E9468D"/>
    <w:rsid w:val="00EB5F87"/>
    <w:rsid w:val="00EE0391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050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BDE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孫靜媚</cp:lastModifiedBy>
  <cp:revision>5</cp:revision>
  <dcterms:created xsi:type="dcterms:W3CDTF">2022-05-09T00:51:00Z</dcterms:created>
  <dcterms:modified xsi:type="dcterms:W3CDTF">2022-05-09T01:02:00Z</dcterms:modified>
</cp:coreProperties>
</file>