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291"/>
        <w:gridCol w:w="4465"/>
      </w:tblGrid>
      <w:tr w:rsidR="005154D4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34105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B3-1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應用數位科技資訊，形塑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FINTECH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專業人才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BC0113" w:rsidRDefault="00B12988" w:rsidP="00631ADE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3F60E7">
              <w:rPr>
                <w:rFonts w:ascii="Times New Roman" w:eastAsia="標楷體" w:hAnsi="Times New Roman" w:hint="eastAsia"/>
                <w:szCs w:val="24"/>
              </w:rPr>
              <w:t>張曉桢</w:t>
            </w:r>
            <w:r w:rsidR="00631ADE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631ADE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3F60E7">
              <w:rPr>
                <w:rFonts w:ascii="Times New Roman" w:eastAsia="標楷體" w:hAnsi="Times New Roman" w:hint="eastAsia"/>
                <w:szCs w:val="24"/>
              </w:rPr>
              <w:t>證照輔導</w:t>
            </w:r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C647FE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C647FE">
              <w:rPr>
                <w:rFonts w:ascii="標楷體" w:eastAsia="標楷體" w:hAnsi="標楷體" w:hint="eastAsia"/>
              </w:rPr>
              <w:t>二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80</w:t>
            </w:r>
            <w:r w:rsidRPr="00DA6BA4">
              <w:rPr>
                <w:rFonts w:ascii="標楷體" w:eastAsia="標楷體" w:hAnsi="標楷體"/>
              </w:rPr>
              <w:t>0-</w:t>
            </w:r>
            <w:r w:rsidR="00C647FE">
              <w:rPr>
                <w:rFonts w:ascii="標楷體" w:eastAsia="標楷體" w:hAnsi="標楷體" w:hint="eastAsia"/>
              </w:rPr>
              <w:t>2</w:t>
            </w:r>
            <w:r w:rsidR="000F1C62">
              <w:rPr>
                <w:rFonts w:ascii="標楷體" w:eastAsia="標楷體" w:hAnsi="標楷體" w:hint="eastAsia"/>
              </w:rPr>
              <w:t>00</w:t>
            </w:r>
            <w:r w:rsidR="00C647FE">
              <w:rPr>
                <w:rFonts w:ascii="標楷體" w:eastAsia="標楷體" w:hAnsi="標楷體" w:hint="eastAsia"/>
              </w:rPr>
              <w:t>0</w:t>
            </w:r>
            <w:r w:rsidR="00430670">
              <w:rPr>
                <w:rFonts w:ascii="標楷體" w:eastAsia="標楷體" w:hAnsi="標楷體" w:hint="eastAsia"/>
              </w:rPr>
              <w:t>、</w:t>
            </w:r>
            <w:r w:rsidR="00C647FE" w:rsidRPr="00DA6BA4">
              <w:rPr>
                <w:rFonts w:ascii="標楷體" w:eastAsia="標楷體" w:hAnsi="標楷體" w:hint="eastAsia"/>
              </w:rPr>
              <w:t>1</w:t>
            </w:r>
            <w:r w:rsidR="00C647FE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1</w:t>
            </w:r>
            <w:r w:rsidR="00C647F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11</w:t>
            </w:r>
            <w:r w:rsidR="00C647F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7</w:t>
            </w:r>
            <w:r w:rsidR="00C647FE" w:rsidRPr="00DA6BA4">
              <w:rPr>
                <w:rFonts w:ascii="標楷體" w:eastAsia="標楷體" w:hAnsi="標楷體" w:hint="eastAsia"/>
              </w:rPr>
              <w:t>(周</w:t>
            </w:r>
            <w:r w:rsidR="00C647FE">
              <w:rPr>
                <w:rFonts w:ascii="標楷體" w:eastAsia="標楷體" w:hAnsi="標楷體" w:hint="eastAsia"/>
              </w:rPr>
              <w:t>四</w:t>
            </w:r>
            <w:r w:rsidR="00C647FE" w:rsidRPr="00DA6BA4">
              <w:rPr>
                <w:rFonts w:ascii="標楷體" w:eastAsia="標楷體" w:hAnsi="標楷體" w:hint="eastAsia"/>
              </w:rPr>
              <w:t>)</w:t>
            </w:r>
            <w:r w:rsidR="000F1C62" w:rsidRPr="00DA6BA4">
              <w:rPr>
                <w:rFonts w:ascii="標楷體" w:eastAsia="標楷體" w:hAnsi="標楷體" w:hint="eastAsia"/>
              </w:rPr>
              <w:t xml:space="preserve"> </w:t>
            </w:r>
            <w:r w:rsidR="000F1C62" w:rsidRPr="00DA6BA4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80</w:t>
            </w:r>
            <w:r w:rsidR="000F1C62" w:rsidRPr="00DA6BA4">
              <w:rPr>
                <w:rFonts w:ascii="標楷體" w:eastAsia="標楷體" w:hAnsi="標楷體"/>
              </w:rPr>
              <w:t>0-</w:t>
            </w:r>
            <w:r w:rsidR="000F1C62">
              <w:rPr>
                <w:rFonts w:ascii="標楷體" w:eastAsia="標楷體" w:hAnsi="標楷體" w:hint="eastAsia"/>
              </w:rPr>
              <w:t>2000</w:t>
            </w:r>
            <w:r w:rsidR="00C647FE">
              <w:rPr>
                <w:rFonts w:ascii="標楷體" w:eastAsia="標楷體" w:hAnsi="標楷體" w:hint="eastAsia"/>
              </w:rPr>
              <w:t>、</w:t>
            </w:r>
          </w:p>
          <w:p w:rsidR="00430670" w:rsidRDefault="00631ADE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C647FE" w:rsidRPr="00DA6BA4">
              <w:rPr>
                <w:rFonts w:ascii="標楷體" w:eastAsia="標楷體" w:hAnsi="標楷體" w:hint="eastAsia"/>
              </w:rPr>
              <w:t>1</w:t>
            </w:r>
            <w:r w:rsidR="00C647FE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1</w:t>
            </w:r>
            <w:r w:rsidR="00C647F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11</w:t>
            </w:r>
            <w:r w:rsidR="00C647F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2</w:t>
            </w:r>
            <w:r w:rsidR="000F1C62">
              <w:rPr>
                <w:rFonts w:ascii="標楷體" w:eastAsia="標楷體" w:hAnsi="標楷體" w:hint="eastAsia"/>
              </w:rPr>
              <w:t>2</w:t>
            </w:r>
            <w:r w:rsidR="00C647FE" w:rsidRPr="00DA6BA4">
              <w:rPr>
                <w:rFonts w:ascii="標楷體" w:eastAsia="標楷體" w:hAnsi="標楷體" w:hint="eastAsia"/>
              </w:rPr>
              <w:t>(周</w:t>
            </w:r>
            <w:r w:rsidR="00C647FE">
              <w:rPr>
                <w:rFonts w:ascii="標楷體" w:eastAsia="標楷體" w:hAnsi="標楷體" w:hint="eastAsia"/>
              </w:rPr>
              <w:t>二</w:t>
            </w:r>
            <w:r w:rsidR="00C647FE" w:rsidRPr="00DA6BA4">
              <w:rPr>
                <w:rFonts w:ascii="標楷體" w:eastAsia="標楷體" w:hAnsi="標楷體" w:hint="eastAsia"/>
              </w:rPr>
              <w:t>)</w:t>
            </w:r>
            <w:r w:rsidR="000F1C62" w:rsidRPr="00DA6BA4">
              <w:rPr>
                <w:rFonts w:ascii="標楷體" w:eastAsia="標楷體" w:hAnsi="標楷體" w:hint="eastAsia"/>
              </w:rPr>
              <w:t xml:space="preserve"> </w:t>
            </w:r>
            <w:r w:rsidR="000F1C62" w:rsidRPr="00DA6BA4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80</w:t>
            </w:r>
            <w:r w:rsidR="000F1C62" w:rsidRPr="00DA6BA4">
              <w:rPr>
                <w:rFonts w:ascii="標楷體" w:eastAsia="標楷體" w:hAnsi="標楷體"/>
              </w:rPr>
              <w:t>0-</w:t>
            </w:r>
            <w:r w:rsidR="000F1C62">
              <w:rPr>
                <w:rFonts w:ascii="標楷體" w:eastAsia="標楷體" w:hAnsi="標楷體" w:hint="eastAsia"/>
              </w:rPr>
              <w:t>2000</w:t>
            </w:r>
            <w:r w:rsidR="00C647FE">
              <w:rPr>
                <w:rFonts w:ascii="標楷體" w:eastAsia="標楷體" w:hAnsi="標楷體" w:hint="eastAsia"/>
              </w:rPr>
              <w:t>、</w:t>
            </w:r>
            <w:r w:rsidR="00C647FE" w:rsidRPr="00DA6BA4">
              <w:rPr>
                <w:rFonts w:ascii="標楷體" w:eastAsia="標楷體" w:hAnsi="標楷體" w:hint="eastAsia"/>
              </w:rPr>
              <w:t>1</w:t>
            </w:r>
            <w:r w:rsidR="00C647FE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1</w:t>
            </w:r>
            <w:r w:rsidR="00C647F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11</w:t>
            </w:r>
            <w:r w:rsidR="00C647F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2</w:t>
            </w:r>
            <w:r w:rsidR="000F1C62">
              <w:rPr>
                <w:rFonts w:ascii="標楷體" w:eastAsia="標楷體" w:hAnsi="標楷體" w:hint="eastAsia"/>
              </w:rPr>
              <w:t>4</w:t>
            </w:r>
            <w:r w:rsidR="00C647FE" w:rsidRPr="00DA6BA4">
              <w:rPr>
                <w:rFonts w:ascii="標楷體" w:eastAsia="標楷體" w:hAnsi="標楷體" w:hint="eastAsia"/>
              </w:rPr>
              <w:t>(周</w:t>
            </w:r>
            <w:r w:rsidR="00C647FE">
              <w:rPr>
                <w:rFonts w:ascii="標楷體" w:eastAsia="標楷體" w:hAnsi="標楷體" w:hint="eastAsia"/>
              </w:rPr>
              <w:t>四</w:t>
            </w:r>
            <w:r w:rsidR="00C647FE" w:rsidRPr="00DA6BA4">
              <w:rPr>
                <w:rFonts w:ascii="標楷體" w:eastAsia="標楷體" w:hAnsi="標楷體" w:hint="eastAsia"/>
              </w:rPr>
              <w:t>)</w:t>
            </w:r>
            <w:r w:rsidR="000F1C62" w:rsidRPr="00DA6BA4">
              <w:rPr>
                <w:rFonts w:ascii="標楷體" w:eastAsia="標楷體" w:hAnsi="標楷體" w:hint="eastAsia"/>
              </w:rPr>
              <w:t xml:space="preserve"> </w:t>
            </w:r>
            <w:r w:rsidR="000F1C62" w:rsidRPr="00DA6BA4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80</w:t>
            </w:r>
            <w:r w:rsidR="000F1C62" w:rsidRPr="00DA6BA4">
              <w:rPr>
                <w:rFonts w:ascii="標楷體" w:eastAsia="標楷體" w:hAnsi="標楷體"/>
              </w:rPr>
              <w:t>0-</w:t>
            </w:r>
            <w:r w:rsidR="000F1C62">
              <w:rPr>
                <w:rFonts w:ascii="標楷體" w:eastAsia="標楷體" w:hAnsi="標楷體" w:hint="eastAsia"/>
              </w:rPr>
              <w:t>2000</w:t>
            </w:r>
          </w:p>
          <w:p w:rsidR="00C647FE" w:rsidRDefault="00430670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C647FE">
              <w:rPr>
                <w:rFonts w:ascii="標楷體" w:eastAsia="標楷體" w:hAnsi="標楷體" w:hint="eastAsia"/>
              </w:rPr>
              <w:t xml:space="preserve"> </w:t>
            </w:r>
            <w:r w:rsidR="00C647FE" w:rsidRPr="00DA6BA4">
              <w:rPr>
                <w:rFonts w:ascii="標楷體" w:eastAsia="標楷體" w:hAnsi="標楷體" w:hint="eastAsia"/>
              </w:rPr>
              <w:t>1</w:t>
            </w:r>
            <w:r w:rsidR="00C647FE">
              <w:rPr>
                <w:rFonts w:ascii="標楷體" w:eastAsia="標楷體" w:hAnsi="標楷體" w:hint="eastAsia"/>
              </w:rPr>
              <w:t>10</w:t>
            </w:r>
            <w:r w:rsidR="00C647FE" w:rsidRPr="00DA6BA4">
              <w:rPr>
                <w:rFonts w:ascii="標楷體" w:eastAsia="標楷體" w:hAnsi="標楷體" w:hint="eastAsia"/>
              </w:rPr>
              <w:t>/</w:t>
            </w:r>
            <w:r w:rsidR="00C647FE">
              <w:rPr>
                <w:rFonts w:ascii="標楷體" w:eastAsia="標楷體" w:hAnsi="標楷體" w:hint="eastAsia"/>
              </w:rPr>
              <w:t>11</w:t>
            </w:r>
            <w:r w:rsidR="00C647FE" w:rsidRPr="00DA6BA4">
              <w:rPr>
                <w:rFonts w:ascii="標楷體" w:eastAsia="標楷體" w:hAnsi="標楷體" w:hint="eastAsia"/>
              </w:rPr>
              <w:t>/</w:t>
            </w:r>
            <w:r w:rsidR="000F1C62">
              <w:rPr>
                <w:rFonts w:ascii="標楷體" w:eastAsia="標楷體" w:hAnsi="標楷體" w:hint="eastAsia"/>
              </w:rPr>
              <w:t>25</w:t>
            </w:r>
            <w:r w:rsidR="00C647FE" w:rsidRPr="00DA6BA4">
              <w:rPr>
                <w:rFonts w:ascii="標楷體" w:eastAsia="標楷體" w:hAnsi="標楷體" w:hint="eastAsia"/>
              </w:rPr>
              <w:t>(周</w:t>
            </w:r>
            <w:r w:rsidR="000F1C62">
              <w:rPr>
                <w:rFonts w:ascii="標楷體" w:eastAsia="標楷體" w:hAnsi="標楷體" w:hint="eastAsia"/>
              </w:rPr>
              <w:t>五</w:t>
            </w:r>
            <w:r w:rsidR="00C647FE" w:rsidRPr="00DA6BA4">
              <w:rPr>
                <w:rFonts w:ascii="標楷體" w:eastAsia="標楷體" w:hAnsi="標楷體" w:hint="eastAsia"/>
              </w:rPr>
              <w:t>)</w:t>
            </w:r>
            <w:r w:rsidR="000F1C62" w:rsidRPr="00DA6BA4">
              <w:rPr>
                <w:rFonts w:ascii="標楷體" w:eastAsia="標楷體" w:hAnsi="標楷體" w:hint="eastAsia"/>
              </w:rPr>
              <w:t xml:space="preserve"> </w:t>
            </w:r>
            <w:r w:rsidR="000F1C62" w:rsidRPr="00DA6BA4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80</w:t>
            </w:r>
            <w:r w:rsidR="000F1C62" w:rsidRPr="00DA6BA4">
              <w:rPr>
                <w:rFonts w:ascii="標楷體" w:eastAsia="標楷體" w:hAnsi="標楷體"/>
              </w:rPr>
              <w:t>0-</w:t>
            </w:r>
            <w:r w:rsidR="000F1C62">
              <w:rPr>
                <w:rFonts w:ascii="標楷體" w:eastAsia="標楷體" w:hAnsi="標楷體" w:hint="eastAsia"/>
              </w:rPr>
              <w:t>2000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725196" w:rsidRPr="00DA6BA4">
              <w:rPr>
                <w:rFonts w:ascii="標楷體" w:eastAsia="標楷體" w:hAnsi="標楷體" w:hint="eastAsia"/>
              </w:rPr>
              <w:t>大恩</w:t>
            </w:r>
            <w:r w:rsidR="00631ADE">
              <w:rPr>
                <w:rFonts w:ascii="標楷體" w:eastAsia="標楷體" w:hAnsi="標楷體" w:hint="eastAsia"/>
              </w:rPr>
              <w:t>604</w:t>
            </w:r>
            <w:r w:rsidR="00C329D6" w:rsidRPr="00DA6BA4">
              <w:rPr>
                <w:rFonts w:ascii="標楷體" w:eastAsia="標楷體" w:hAnsi="標楷體" w:hint="eastAsia"/>
              </w:rPr>
              <w:t>教室</w:t>
            </w:r>
          </w:p>
          <w:p w:rsidR="009912E7" w:rsidRDefault="00B12988" w:rsidP="00B12988">
            <w:pPr>
              <w:ind w:left="360" w:hanging="240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3F60E7">
              <w:rPr>
                <w:rFonts w:ascii="Times New Roman" w:eastAsia="標楷體" w:hAnsi="Times New Roman" w:hint="eastAsia"/>
                <w:szCs w:val="24"/>
              </w:rPr>
              <w:t>張曉桢老師</w:t>
            </w:r>
            <w:r w:rsidR="003F60E7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3F60E7">
              <w:rPr>
                <w:rFonts w:ascii="Times New Roman" w:eastAsia="標楷體" w:hAnsi="Times New Roman" w:hint="eastAsia"/>
                <w:szCs w:val="24"/>
              </w:rPr>
              <w:t>證照輔導</w:t>
            </w:r>
          </w:p>
          <w:p w:rsidR="000F1C62" w:rsidRDefault="00B12988" w:rsidP="000F1C6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0F1C62" w:rsidRPr="00DA6BA4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11</w:t>
            </w:r>
            <w:r w:rsidR="000F1C62" w:rsidRPr="00DA6BA4">
              <w:rPr>
                <w:rFonts w:ascii="標楷體" w:eastAsia="標楷體" w:hAnsi="標楷體" w:hint="eastAsia"/>
              </w:rPr>
              <w:t>/</w:t>
            </w:r>
            <w:r w:rsidR="000F1C62">
              <w:rPr>
                <w:rFonts w:ascii="標楷體" w:eastAsia="標楷體" w:hAnsi="標楷體" w:hint="eastAsia"/>
              </w:rPr>
              <w:t>11</w:t>
            </w:r>
            <w:r w:rsidR="000F1C62" w:rsidRPr="00DA6BA4">
              <w:rPr>
                <w:rFonts w:ascii="標楷體" w:eastAsia="標楷體" w:hAnsi="標楷體" w:hint="eastAsia"/>
              </w:rPr>
              <w:t>/</w:t>
            </w:r>
            <w:r w:rsidR="000F1C62">
              <w:rPr>
                <w:rFonts w:ascii="標楷體" w:eastAsia="標楷體" w:hAnsi="標楷體" w:hint="eastAsia"/>
              </w:rPr>
              <w:t>15</w:t>
            </w:r>
            <w:r w:rsidR="000F1C62" w:rsidRPr="00DA6BA4">
              <w:rPr>
                <w:rFonts w:ascii="標楷體" w:eastAsia="標楷體" w:hAnsi="標楷體" w:hint="eastAsia"/>
              </w:rPr>
              <w:t>(周</w:t>
            </w:r>
            <w:r w:rsidR="000F1C62">
              <w:rPr>
                <w:rFonts w:ascii="標楷體" w:eastAsia="標楷體" w:hAnsi="標楷體" w:hint="eastAsia"/>
              </w:rPr>
              <w:t>二</w:t>
            </w:r>
            <w:r w:rsidR="000F1C62" w:rsidRPr="00DA6BA4">
              <w:rPr>
                <w:rFonts w:ascii="標楷體" w:eastAsia="標楷體" w:hAnsi="標楷體" w:hint="eastAsia"/>
              </w:rPr>
              <w:t>)</w:t>
            </w:r>
            <w:r w:rsidR="000F1C62">
              <w:rPr>
                <w:rFonts w:ascii="標楷體" w:eastAsia="標楷體" w:hAnsi="標楷體" w:hint="eastAsia"/>
              </w:rPr>
              <w:t>18人</w:t>
            </w:r>
            <w:r w:rsidR="000F1C62">
              <w:rPr>
                <w:rFonts w:ascii="標楷體" w:eastAsia="標楷體" w:hAnsi="標楷體" w:hint="eastAsia"/>
              </w:rPr>
              <w:t>、</w:t>
            </w:r>
            <w:r w:rsidR="000F1C62" w:rsidRPr="00DA6BA4">
              <w:rPr>
                <w:rFonts w:ascii="標楷體" w:eastAsia="標楷體" w:hAnsi="標楷體" w:hint="eastAsia"/>
              </w:rPr>
              <w:t>1</w:t>
            </w:r>
            <w:r w:rsidR="000F1C62">
              <w:rPr>
                <w:rFonts w:ascii="標楷體" w:eastAsia="標楷體" w:hAnsi="標楷體" w:hint="eastAsia"/>
              </w:rPr>
              <w:t>11</w:t>
            </w:r>
            <w:r w:rsidR="000F1C62" w:rsidRPr="00DA6BA4">
              <w:rPr>
                <w:rFonts w:ascii="標楷體" w:eastAsia="標楷體" w:hAnsi="標楷體" w:hint="eastAsia"/>
              </w:rPr>
              <w:t>/</w:t>
            </w:r>
            <w:r w:rsidR="000F1C62">
              <w:rPr>
                <w:rFonts w:ascii="標楷體" w:eastAsia="標楷體" w:hAnsi="標楷體" w:hint="eastAsia"/>
              </w:rPr>
              <w:t>11</w:t>
            </w:r>
            <w:r w:rsidR="000F1C62" w:rsidRPr="00DA6BA4">
              <w:rPr>
                <w:rFonts w:ascii="標楷體" w:eastAsia="標楷體" w:hAnsi="標楷體" w:hint="eastAsia"/>
              </w:rPr>
              <w:t>/</w:t>
            </w:r>
            <w:r w:rsidR="000F1C62">
              <w:rPr>
                <w:rFonts w:ascii="標楷體" w:eastAsia="標楷體" w:hAnsi="標楷體" w:hint="eastAsia"/>
              </w:rPr>
              <w:t>17</w:t>
            </w:r>
            <w:r w:rsidR="000F1C62" w:rsidRPr="00DA6BA4">
              <w:rPr>
                <w:rFonts w:ascii="標楷體" w:eastAsia="標楷體" w:hAnsi="標楷體" w:hint="eastAsia"/>
              </w:rPr>
              <w:t>(周</w:t>
            </w:r>
            <w:r w:rsidR="000F1C62">
              <w:rPr>
                <w:rFonts w:ascii="標楷體" w:eastAsia="標楷體" w:hAnsi="標楷體" w:hint="eastAsia"/>
              </w:rPr>
              <w:t>四</w:t>
            </w:r>
            <w:r w:rsidR="000F1C62" w:rsidRPr="00DA6BA4">
              <w:rPr>
                <w:rFonts w:ascii="標楷體" w:eastAsia="標楷體" w:hAnsi="標楷體" w:hint="eastAsia"/>
              </w:rPr>
              <w:t>)</w:t>
            </w:r>
            <w:r w:rsidR="000F1C62">
              <w:rPr>
                <w:rFonts w:ascii="標楷體" w:eastAsia="標楷體" w:hAnsi="標楷體" w:hint="eastAsia"/>
              </w:rPr>
              <w:t>16人</w:t>
            </w:r>
            <w:r w:rsidR="000F1C62">
              <w:rPr>
                <w:rFonts w:ascii="標楷體" w:eastAsia="標楷體" w:hAnsi="標楷體" w:hint="eastAsia"/>
              </w:rPr>
              <w:t>、</w:t>
            </w:r>
          </w:p>
          <w:p w:rsidR="000F1C62" w:rsidRDefault="000F1C62" w:rsidP="000F1C6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</w:t>
            </w:r>
            <w:r w:rsidRPr="00DA6BA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 w:rsidRPr="00DA6BA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DA6BA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22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>
              <w:rPr>
                <w:rFonts w:ascii="標楷體" w:eastAsia="標楷體" w:hAnsi="標楷體" w:hint="eastAsia"/>
              </w:rPr>
              <w:t>二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20人</w:t>
            </w:r>
            <w:r>
              <w:rPr>
                <w:rFonts w:ascii="標楷體" w:eastAsia="標楷體" w:hAnsi="標楷體" w:hint="eastAsia"/>
              </w:rPr>
              <w:t>、</w:t>
            </w:r>
            <w:r w:rsidRPr="00DA6BA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 w:rsidRPr="00DA6BA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DA6BA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>
              <w:rPr>
                <w:rFonts w:ascii="標楷體" w:eastAsia="標楷體" w:hAnsi="標楷體" w:hint="eastAsia"/>
              </w:rPr>
              <w:t>四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17人、</w:t>
            </w:r>
            <w:r w:rsidRPr="00DA6BA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DA6BA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DA6BA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>
              <w:rPr>
                <w:rFonts w:ascii="標楷體" w:eastAsia="標楷體" w:hAnsi="標楷體" w:hint="eastAsia"/>
              </w:rPr>
              <w:t>五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13人</w:t>
            </w:r>
            <w:r w:rsidRPr="00DA6BA4">
              <w:rPr>
                <w:rFonts w:ascii="標楷體" w:eastAsia="標楷體" w:hAnsi="標楷體" w:hint="eastAsia"/>
              </w:rPr>
              <w:t xml:space="preserve"> 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3F60E7" w:rsidRPr="003F60E7" w:rsidRDefault="003F60E7" w:rsidP="003F60E7">
            <w:pPr>
              <w:widowControl/>
              <w:shd w:val="clear" w:color="auto" w:fill="FFFFFF"/>
              <w:spacing w:after="225" w:line="360" w:lineRule="atLeast"/>
              <w:ind w:leftChars="0" w:left="330" w:firstLineChars="0" w:hanging="210"/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</w:pPr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 xml:space="preserve">科技發展加速了金融業的破壞式創新，金融科技(Fintech)的發展將對銀行、保險、證券等傳統金融業的商業模式，帶來全面性的衝擊，其中，銀行業所感受的衝擊最是立即，但長遠來說，卻是對保險業衝擊最大 (World Economic Forum, 2015)。另一方面，金融科技也造就了一波新興的產業。光2014年全球關於金融科技的投資金額就多達122億美元，其所帶來的潛在利潤，預估將高達6.6兆美元 (Der </w:t>
            </w:r>
            <w:proofErr w:type="spellStart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Finanzprodukt</w:t>
            </w:r>
            <w:proofErr w:type="spellEnd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 xml:space="preserve"> Blog, 2015)。因此世界各金融中心所在地包括英國、新加坡、美國及瑞士等，無不積極整備，制定金融科技創新計畫，成立相關推動組織，打造金融科技智慧中心。</w:t>
            </w:r>
          </w:p>
          <w:p w:rsidR="003F60E7" w:rsidRDefault="003F60E7" w:rsidP="003F60E7">
            <w:pPr>
              <w:widowControl/>
              <w:shd w:val="clear" w:color="auto" w:fill="FFFFFF"/>
              <w:spacing w:after="225" w:line="360" w:lineRule="atLeast"/>
              <w:ind w:leftChars="0" w:left="330" w:firstLineChars="0" w:hanging="210"/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</w:pPr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我國金融監督管理委員會為推動金融業運用科技創新服務，提升金融業效率及競爭力，並促進金融科技產業發展，特設立金融科技辦公室並於2015年9月24日下午</w:t>
            </w:r>
            <w:proofErr w:type="gramStart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正式揭</w:t>
            </w:r>
            <w:proofErr w:type="gramEnd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牌成立，作為</w:t>
            </w:r>
            <w:proofErr w:type="gramStart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擘</w:t>
            </w:r>
            <w:proofErr w:type="gramEnd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劃我國推動金融科技創新服務願景及策略，以促進我國整體金融科技應用發展之專責機構 (金融監督管理委員會, 2015)。另外，為協助或引導金融產業進行跨界轉型，金管會亦於2014年起積極打造金融數位化環境，協助金融服務業運用科技支援金融服務產業的發展，具體措施有四項：(1)</w:t>
            </w:r>
            <w:proofErr w:type="gramStart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開放線上申辦</w:t>
            </w:r>
            <w:proofErr w:type="gramEnd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金融服務，</w:t>
            </w:r>
            <w:proofErr w:type="gramStart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含線上</w:t>
            </w:r>
            <w:proofErr w:type="gramEnd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申辦信用貸款及證券商可</w:t>
            </w:r>
            <w:proofErr w:type="gramStart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採線上</w:t>
            </w:r>
            <w:proofErr w:type="gramEnd"/>
            <w:r w:rsidRPr="003F60E7"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  <w:t>開戶等；(2) 開放第三方支付，「電子支付機構管理條例」已在2015年5月3日正式施行，截至2015年底，已經核准兩家電子支付機構，另外有15家銀行也取得兼營業務的許可；(3)開放金融控股公司、銀行業、證券業及保險業可100%轉投資與金融機構業務密切相關的金融科技事業；及(4)推動巨量資料與分析應用 (曾銘宗, 2016)。</w:t>
            </w:r>
          </w:p>
          <w:p w:rsidR="003F60E7" w:rsidRPr="003F60E7" w:rsidRDefault="003F60E7" w:rsidP="003F60E7">
            <w:pPr>
              <w:widowControl/>
              <w:shd w:val="clear" w:color="auto" w:fill="FFFFFF"/>
              <w:spacing w:after="225" w:line="360" w:lineRule="atLeast"/>
              <w:ind w:leftChars="0" w:left="330" w:firstLineChars="0" w:hanging="210"/>
              <w:rPr>
                <w:rFonts w:ascii="標楷體" w:eastAsia="標楷體" w:hAnsi="標楷體" w:cs="Helvetica"/>
                <w:color w:val="333333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1"/>
                <w:szCs w:val="21"/>
              </w:rPr>
              <w:t>期許同學透過考取證照充實自我</w:t>
            </w:r>
          </w:p>
          <w:p w:rsidR="00DA6BA4" w:rsidRPr="00DA6BA4" w:rsidRDefault="00DA6BA4" w:rsidP="0015167B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執行成效: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3F60E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3F60E7">
              <w:rPr>
                <w:noProof/>
              </w:rPr>
              <w:drawing>
                <wp:inline distT="0" distB="0" distL="0" distR="0" wp14:anchorId="14098EE8" wp14:editId="4DBC1267">
                  <wp:extent cx="2402697" cy="1800000"/>
                  <wp:effectExtent l="0" t="0" r="0" b="0"/>
                  <wp:docPr id="10" name="圖片 10" descr="J:\D槽 更新 106.11\財金系 活動 照片\1128 張曉楨\20181128曉楨老師_181205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D槽 更新 106.11\財金系 活動 照片\1128 張曉楨\20181128曉楨老師_181205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9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3F60E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3F60E7">
              <w:rPr>
                <w:noProof/>
              </w:rPr>
              <w:drawing>
                <wp:inline distT="0" distB="0" distL="0" distR="0" wp14:anchorId="00FA7CF7" wp14:editId="2498C11C">
                  <wp:extent cx="2402697" cy="1800000"/>
                  <wp:effectExtent l="0" t="0" r="0" b="0"/>
                  <wp:docPr id="9" name="圖片 9" descr="J:\D槽 更新 106.11\財金系 活動 照片\1128 張曉楨\20181128曉楨老師_181205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D槽 更新 106.11\財金系 活動 照片\1128 張曉楨\20181128曉楨老師_181205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9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3F60E7" w:rsidP="00BC0113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3F60E7">
              <w:rPr>
                <w:noProof/>
              </w:rPr>
              <w:drawing>
                <wp:inline distT="0" distB="0" distL="0" distR="0" wp14:anchorId="6BB9EA1B" wp14:editId="5656EFE4">
                  <wp:extent cx="2402697" cy="1800000"/>
                  <wp:effectExtent l="0" t="0" r="0" b="0"/>
                  <wp:docPr id="12" name="圖片 12" descr="J:\D槽 更新 106.11\財金系 活動 照片\1128 張曉楨\20181128曉楨老師_181205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D槽 更新 106.11\財金系 活動 照片\1128 張曉楨\20181128曉楨老師_181205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9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3F60E7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3F60E7">
              <w:rPr>
                <w:noProof/>
              </w:rPr>
              <w:drawing>
                <wp:inline distT="0" distB="0" distL="0" distR="0" wp14:anchorId="79BC5209" wp14:editId="48A41203">
                  <wp:extent cx="2402697" cy="1800000"/>
                  <wp:effectExtent l="0" t="0" r="0" b="0"/>
                  <wp:docPr id="11" name="圖片 11" descr="J:\D槽 更新 106.11\財金系 活動 照片\1128 張曉楨\20181128曉楨老師_181205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:\D槽 更新 106.11\財金系 活動 照片\1128 張曉楨\20181128曉楨老師_181205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9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4D4" w:rsidRPr="00C93D25" w:rsidRDefault="005154D4" w:rsidP="005154D4">
      <w:pPr>
        <w:widowControl/>
        <w:ind w:left="360" w:hanging="240"/>
        <w:rPr>
          <w:rFonts w:ascii="標楷體" w:eastAsia="標楷體" w:hAnsi="標楷體"/>
          <w:szCs w:val="24"/>
        </w:rPr>
      </w:pPr>
    </w:p>
    <w:p w:rsidR="00BC55D2" w:rsidRDefault="00526C2A" w:rsidP="00C90F50">
      <w:pPr>
        <w:ind w:left="130" w:hanging="10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26C2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5465B" w:rsidRDefault="00B5465B" w:rsidP="002B71DC">
      <w:pPr>
        <w:ind w:left="360" w:hanging="240"/>
        <w:rPr>
          <w:noProof/>
        </w:rPr>
      </w:pPr>
    </w:p>
    <w:p w:rsidR="00C329D6" w:rsidRDefault="00C329D6" w:rsidP="002B71DC">
      <w:pPr>
        <w:ind w:left="360" w:hanging="240"/>
        <w:rPr>
          <w:noProof/>
        </w:rPr>
      </w:pPr>
    </w:p>
    <w:p w:rsidR="00B5465B" w:rsidRDefault="00B5465B" w:rsidP="002B71DC">
      <w:pPr>
        <w:ind w:left="360" w:hanging="240"/>
        <w:rPr>
          <w:noProof/>
        </w:rPr>
      </w:pPr>
    </w:p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40" w:rsidRDefault="00012540" w:rsidP="00B23FF5">
      <w:pPr>
        <w:ind w:left="360" w:hanging="240"/>
      </w:pPr>
      <w:r>
        <w:separator/>
      </w:r>
    </w:p>
  </w:endnote>
  <w:endnote w:type="continuationSeparator" w:id="0">
    <w:p w:rsidR="00012540" w:rsidRDefault="0001254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1254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C62" w:rsidRPr="000F1C6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01254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1254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40" w:rsidRDefault="00012540" w:rsidP="00B23FF5">
      <w:pPr>
        <w:ind w:left="360" w:hanging="240"/>
      </w:pPr>
      <w:r>
        <w:separator/>
      </w:r>
    </w:p>
  </w:footnote>
  <w:footnote w:type="continuationSeparator" w:id="0">
    <w:p w:rsidR="00012540" w:rsidRDefault="0001254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1254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1254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12540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2540"/>
    <w:rsid w:val="00033373"/>
    <w:rsid w:val="00043366"/>
    <w:rsid w:val="000562F5"/>
    <w:rsid w:val="00057DC7"/>
    <w:rsid w:val="000611E4"/>
    <w:rsid w:val="000620E7"/>
    <w:rsid w:val="00080EF3"/>
    <w:rsid w:val="00092FC2"/>
    <w:rsid w:val="000D26DA"/>
    <w:rsid w:val="000D6B66"/>
    <w:rsid w:val="000E236E"/>
    <w:rsid w:val="000E57E3"/>
    <w:rsid w:val="000F1C62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EE0"/>
    <w:rsid w:val="001B2F52"/>
    <w:rsid w:val="001C12EC"/>
    <w:rsid w:val="001F1EB5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A4C88"/>
    <w:rsid w:val="002A50E6"/>
    <w:rsid w:val="002A614C"/>
    <w:rsid w:val="002B1169"/>
    <w:rsid w:val="002B71DC"/>
    <w:rsid w:val="003134DB"/>
    <w:rsid w:val="00330FED"/>
    <w:rsid w:val="00354423"/>
    <w:rsid w:val="003645C9"/>
    <w:rsid w:val="0038462E"/>
    <w:rsid w:val="003A7DBF"/>
    <w:rsid w:val="003C4882"/>
    <w:rsid w:val="003D2B26"/>
    <w:rsid w:val="003D3D21"/>
    <w:rsid w:val="003F60E7"/>
    <w:rsid w:val="003F61D5"/>
    <w:rsid w:val="003F7A1E"/>
    <w:rsid w:val="00410E13"/>
    <w:rsid w:val="00430670"/>
    <w:rsid w:val="004341BC"/>
    <w:rsid w:val="004353D5"/>
    <w:rsid w:val="0044565E"/>
    <w:rsid w:val="004471C9"/>
    <w:rsid w:val="00457A1E"/>
    <w:rsid w:val="004A258D"/>
    <w:rsid w:val="004A29ED"/>
    <w:rsid w:val="004A68A2"/>
    <w:rsid w:val="004A7C9E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15F8"/>
    <w:rsid w:val="005154D4"/>
    <w:rsid w:val="00515AF1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C11F5"/>
    <w:rsid w:val="005C3E4F"/>
    <w:rsid w:val="00603F7C"/>
    <w:rsid w:val="00617A41"/>
    <w:rsid w:val="00626C31"/>
    <w:rsid w:val="00631ADE"/>
    <w:rsid w:val="00656733"/>
    <w:rsid w:val="006647F3"/>
    <w:rsid w:val="00684CAE"/>
    <w:rsid w:val="006A0555"/>
    <w:rsid w:val="006A625D"/>
    <w:rsid w:val="006B3051"/>
    <w:rsid w:val="006B368D"/>
    <w:rsid w:val="006C58CC"/>
    <w:rsid w:val="006E4CDD"/>
    <w:rsid w:val="0070235E"/>
    <w:rsid w:val="00721127"/>
    <w:rsid w:val="00725196"/>
    <w:rsid w:val="007411ED"/>
    <w:rsid w:val="007613BA"/>
    <w:rsid w:val="0079038A"/>
    <w:rsid w:val="00790F9D"/>
    <w:rsid w:val="00791708"/>
    <w:rsid w:val="007B623C"/>
    <w:rsid w:val="007D5CFA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12E7"/>
    <w:rsid w:val="009923CC"/>
    <w:rsid w:val="00992F86"/>
    <w:rsid w:val="00995862"/>
    <w:rsid w:val="009A2FD0"/>
    <w:rsid w:val="009A3157"/>
    <w:rsid w:val="009A3DF2"/>
    <w:rsid w:val="009B165F"/>
    <w:rsid w:val="009C68C4"/>
    <w:rsid w:val="009D0A74"/>
    <w:rsid w:val="00A01570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12988"/>
    <w:rsid w:val="00B1410E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9D6"/>
    <w:rsid w:val="00C34105"/>
    <w:rsid w:val="00C544E9"/>
    <w:rsid w:val="00C61B34"/>
    <w:rsid w:val="00C647FE"/>
    <w:rsid w:val="00C674E9"/>
    <w:rsid w:val="00C75BA7"/>
    <w:rsid w:val="00C84233"/>
    <w:rsid w:val="00C90F50"/>
    <w:rsid w:val="00CA789C"/>
    <w:rsid w:val="00CB0934"/>
    <w:rsid w:val="00CC3263"/>
    <w:rsid w:val="00CD0C6E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A393E"/>
    <w:rsid w:val="00DA6BA4"/>
    <w:rsid w:val="00DB5541"/>
    <w:rsid w:val="00DC7D29"/>
    <w:rsid w:val="00E54DDB"/>
    <w:rsid w:val="00E70B4B"/>
    <w:rsid w:val="00E71E26"/>
    <w:rsid w:val="00E77C65"/>
    <w:rsid w:val="00E83F85"/>
    <w:rsid w:val="00E9468D"/>
    <w:rsid w:val="00EE08B5"/>
    <w:rsid w:val="00EE2775"/>
    <w:rsid w:val="00EE3652"/>
    <w:rsid w:val="00EF0C35"/>
    <w:rsid w:val="00F01582"/>
    <w:rsid w:val="00F21BF7"/>
    <w:rsid w:val="00F32519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FB9A5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44</cp:revision>
  <cp:lastPrinted>2019-05-30T01:52:00Z</cp:lastPrinted>
  <dcterms:created xsi:type="dcterms:W3CDTF">2015-10-20T06:43:00Z</dcterms:created>
  <dcterms:modified xsi:type="dcterms:W3CDTF">2022-12-28T01:13:00Z</dcterms:modified>
</cp:coreProperties>
</file>