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E71EC7" w:rsidRDefault="009F1CC2" w:rsidP="00D94357">
            <w:pPr>
              <w:ind w:left="390" w:hanging="270"/>
              <w:jc w:val="both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F399C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USR Hub「陽明山學」：建構永續環境之在地網絡與社會實踐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設計（一）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F0269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F02692" w:rsidRPr="00F0269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空間環境之色彩、質感與尺度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760076">
              <w:rPr>
                <w:rFonts w:eastAsia="標楷體" w:hint="eastAsia"/>
                <w:color w:val="000000" w:themeColor="text1"/>
              </w:rPr>
              <w:t>11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370251">
              <w:rPr>
                <w:rFonts w:eastAsia="標楷體"/>
                <w:color w:val="000000" w:themeColor="text1"/>
              </w:rPr>
              <w:t>21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560B27">
              <w:rPr>
                <w:rFonts w:eastAsia="標楷體" w:hint="eastAsia"/>
                <w:color w:val="000000" w:themeColor="text1"/>
              </w:rPr>
              <w:t>一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63521F">
              <w:rPr>
                <w:rFonts w:eastAsia="標楷體" w:hint="eastAsia"/>
                <w:color w:val="000000" w:themeColor="text1"/>
              </w:rPr>
              <w:t>郭駿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F02692" w:rsidRPr="00D30654" w:rsidRDefault="00F02692" w:rsidP="00F0269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F02692" w:rsidRPr="00D30654" w:rsidRDefault="00F02692" w:rsidP="00F0269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基地分析：地點、尺度、質感、空間特色、環境色彩、現況調查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</w:p>
          <w:p w:rsidR="00F02692" w:rsidRPr="00D30654" w:rsidRDefault="00F02692" w:rsidP="00F0269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色彩、質感、與美學原則設計與說明</w:t>
            </w:r>
          </w:p>
          <w:p w:rsidR="00F02692" w:rsidRPr="00D30654" w:rsidRDefault="00F02692" w:rsidP="00F0269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設計內容說明</w:t>
            </w:r>
          </w:p>
          <w:p w:rsidR="00F02692" w:rsidRPr="00F02692" w:rsidRDefault="00F02692" w:rsidP="00F02692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</w:t>
            </w:r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本次的設計操作必須將色彩使用導入，配合周遭基地調查呈現與操作如大義館、</w:t>
            </w:r>
            <w:proofErr w:type="gramStart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大賢館</w:t>
            </w:r>
            <w:proofErr w:type="gramEnd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大倫館周邊</w:t>
            </w:r>
            <w:proofErr w:type="gramEnd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建物，遠眺</w:t>
            </w:r>
            <w:proofErr w:type="gramStart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大孝館及</w:t>
            </w:r>
            <w:proofErr w:type="gramEnd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台北盆地等環境色彩，空間尺度與色彩調查必須述明，基地調查時必須找出至少超過六種顏色以上，透過色彩的調查的結果來設計大典館六樓</w:t>
            </w:r>
            <w:proofErr w:type="gramStart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景觀系天台</w:t>
            </w:r>
            <w:proofErr w:type="gramEnd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(如對比、協調…)。</w:t>
            </w:r>
          </w:p>
          <w:p w:rsidR="00F02692" w:rsidRPr="00F02692" w:rsidRDefault="00F02692" w:rsidP="00F02692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</w:t>
            </w:r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質感及運用係為本次設計操作重點之一，對於材質的質感選擇必須與尺度及設計議題具關連性且表述</w:t>
            </w:r>
            <w:proofErr w:type="gramStart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清楚，</w:t>
            </w:r>
            <w:proofErr w:type="gramEnd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質感使用可以視覺及觸覺概念來轉換亦可使用真實材質為之(除了繪畫的表現法來進行，也可以用真實的材料來表達，例如表達尖銳且</w:t>
            </w:r>
            <w:proofErr w:type="gramStart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震攝</w:t>
            </w:r>
            <w:proofErr w:type="gramEnd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的空間，可以在素材上貼滿高低起伏的圖釘、大頭針來表達)。基地調查時必須找出至少三種以上的不同質感，透過邏輯上的說明來設計於空間上，如洗石子牆面、</w:t>
            </w:r>
            <w:proofErr w:type="gramStart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植栽牆面</w:t>
            </w:r>
            <w:proofErr w:type="gramEnd"/>
            <w:r w:rsidRPr="00F026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、灌木叢等。</w:t>
            </w:r>
          </w:p>
          <w:p w:rsidR="00F02692" w:rsidRPr="00D30654" w:rsidRDefault="00F02692" w:rsidP="00F02692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5.案例分析</w:t>
            </w:r>
          </w:p>
          <w:p w:rsidR="00F02692" w:rsidRPr="00DA3A53" w:rsidRDefault="00F02692" w:rsidP="00F0269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560B27" w:rsidRPr="00DA3A53" w:rsidRDefault="00E7764D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bookmarkStart w:id="0" w:name="_GoBack" w:colFirst="1" w:colLast="1"/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5C2B08" w:rsidRDefault="000F399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C2B08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1908000" cy="1271452"/>
                  <wp:effectExtent l="0" t="5715" r="0" b="0"/>
                  <wp:docPr id="3" name="圖片 3" descr="F:\111-1業師協同授課-景觀設計 畢業設計\111-1景觀設計三\郭駿老師_111.10.4\IMG_0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三\郭駿老師_111.10.4\IMG_0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5C2B08" w:rsidRDefault="000F399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C2B08">
              <w:rPr>
                <w:rFonts w:ascii="標楷體" w:eastAsia="標楷體" w:hAnsi="標楷體"/>
                <w:color w:val="000000" w:themeColor="text1"/>
              </w:rPr>
              <w:t>IMG_0888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3521F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郭駿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5C2B08" w:rsidRDefault="000F399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C2B08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8" name="圖片 8" descr="F:\111-1業師協同授課-景觀設計 畢業設計\111-1景觀設計三\郭駿老師_111.10.4\IMG_0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三\郭駿老師_111.10.4\IMG_0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5C2B08" w:rsidRDefault="000F399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C2B08">
              <w:rPr>
                <w:rFonts w:ascii="標楷體" w:eastAsia="標楷體" w:hAnsi="標楷體"/>
                <w:color w:val="000000" w:themeColor="text1"/>
              </w:rPr>
              <w:t>IMG_0892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3521F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郭駿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5C2B08" w:rsidRDefault="000F399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C2B08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9" name="圖片 9" descr="F:\111-1業師協同授課-景觀設計 畢業設計\111-1景觀設計三\郭駿老師_111.10.4\IMG_0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11-1業師協同授課-景觀設計 畢業設計\111-1景觀設計三\郭駿老師_111.10.4\IMG_0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5C2B08" w:rsidRDefault="000F399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5C2B08">
              <w:rPr>
                <w:rFonts w:ascii="標楷體" w:eastAsia="標楷體" w:hAnsi="標楷體"/>
                <w:noProof/>
                <w:color w:val="000000" w:themeColor="text1"/>
              </w:rPr>
              <w:t>IMG_0877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63521F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郭駿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5C2B08" w:rsidRDefault="000F399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C2B08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7" name="圖片 7" descr="F:\111-1業師協同授課-景觀設計 畢業設計\111-1景觀設計三\郭駿老師_111.10.4\IMG_0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三\郭駿老師_111.10.4\IMG_0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5C2B08" w:rsidRDefault="000F399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C2B08">
              <w:rPr>
                <w:rFonts w:ascii="標楷體" w:eastAsia="標楷體" w:hAnsi="標楷體"/>
                <w:color w:val="000000" w:themeColor="text1"/>
              </w:rPr>
              <w:t>IMG_0883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bookmarkEnd w:id="0"/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8D" w:rsidRDefault="00F5538D" w:rsidP="00B23FF5">
      <w:pPr>
        <w:ind w:left="360" w:hanging="240"/>
      </w:pPr>
      <w:r>
        <w:separator/>
      </w:r>
    </w:p>
  </w:endnote>
  <w:endnote w:type="continuationSeparator" w:id="0">
    <w:p w:rsidR="00F5538D" w:rsidRDefault="00F5538D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c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5538D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B08" w:rsidRPr="005C2B08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F5538D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5538D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8D" w:rsidRDefault="00F5538D" w:rsidP="00B23FF5">
      <w:pPr>
        <w:ind w:left="360" w:hanging="240"/>
      </w:pPr>
      <w:r>
        <w:separator/>
      </w:r>
    </w:p>
  </w:footnote>
  <w:footnote w:type="continuationSeparator" w:id="0">
    <w:p w:rsidR="00F5538D" w:rsidRDefault="00F5538D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5538D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5538D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5538D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2C5B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0F399C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47AF8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C2C79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0251"/>
    <w:rsid w:val="00371DF3"/>
    <w:rsid w:val="00374CDB"/>
    <w:rsid w:val="00375E5C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2B08"/>
    <w:rsid w:val="005C6CAD"/>
    <w:rsid w:val="0060252A"/>
    <w:rsid w:val="00603F7C"/>
    <w:rsid w:val="006059A5"/>
    <w:rsid w:val="00614007"/>
    <w:rsid w:val="00616010"/>
    <w:rsid w:val="00617A41"/>
    <w:rsid w:val="0063521F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60076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29CB"/>
    <w:rsid w:val="00883668"/>
    <w:rsid w:val="008A69F8"/>
    <w:rsid w:val="008A6BD7"/>
    <w:rsid w:val="008A6FB5"/>
    <w:rsid w:val="008A72AD"/>
    <w:rsid w:val="008B4AE5"/>
    <w:rsid w:val="008C4DB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5215C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9F1CC2"/>
    <w:rsid w:val="00A31F18"/>
    <w:rsid w:val="00A32E54"/>
    <w:rsid w:val="00A36E0F"/>
    <w:rsid w:val="00A45E48"/>
    <w:rsid w:val="00A462F3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1EC7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02692"/>
    <w:rsid w:val="00F135E5"/>
    <w:rsid w:val="00F21BF7"/>
    <w:rsid w:val="00F242FF"/>
    <w:rsid w:val="00F33C19"/>
    <w:rsid w:val="00F431B8"/>
    <w:rsid w:val="00F52604"/>
    <w:rsid w:val="00F5538D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1DAEE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10</cp:revision>
  <cp:lastPrinted>2022-11-24T05:41:00Z</cp:lastPrinted>
  <dcterms:created xsi:type="dcterms:W3CDTF">2022-11-07T03:39:00Z</dcterms:created>
  <dcterms:modified xsi:type="dcterms:W3CDTF">2022-11-24T06:39:00Z</dcterms:modified>
</cp:coreProperties>
</file>