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732B" w14:textId="77777777" w:rsidR="00014CB0" w:rsidRDefault="00014CB0">
      <w:pPr>
        <w:ind w:left="440" w:hanging="320"/>
        <w:jc w:val="center"/>
        <w:rPr>
          <w:rFonts w:ascii="微軟正黑體" w:eastAsia="微軟正黑體" w:hAnsi="微軟正黑體" w:cs="微軟正黑體"/>
          <w:b/>
        </w:rPr>
      </w:pPr>
    </w:p>
    <w:tbl>
      <w:tblPr>
        <w:tblStyle w:val="a8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6817"/>
        <w:gridCol w:w="1605"/>
      </w:tblGrid>
      <w:tr w:rsidR="00014CB0" w14:paraId="33FE183B" w14:textId="77777777">
        <w:trPr>
          <w:trHeight w:val="560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10E0A2" w14:textId="77777777" w:rsidR="00014CB0" w:rsidRDefault="002037DC">
            <w:pPr>
              <w:ind w:left="360" w:hanging="24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子計畫</w:t>
            </w:r>
          </w:p>
        </w:tc>
        <w:tc>
          <w:tcPr>
            <w:tcW w:w="842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86808B" w14:textId="669CECEE" w:rsidR="00014CB0" w:rsidRDefault="001F2A0D" w:rsidP="00366E15">
            <w:pPr>
              <w:rPr>
                <w:rFonts w:ascii="微軟正黑體" w:eastAsia="微軟正黑體" w:hAnsi="微軟正黑體" w:cs="微軟正黑體"/>
              </w:rPr>
            </w:pPr>
            <w:r w:rsidRPr="007B6C0F">
              <w:rPr>
                <w:rFonts w:ascii="標楷體" w:eastAsia="標楷體" w:hAnsi="標楷體" w:hint="eastAsia"/>
                <w:bCs/>
              </w:rPr>
              <w:t>U</w:t>
            </w:r>
            <w:r w:rsidRPr="007B6C0F">
              <w:rPr>
                <w:rFonts w:ascii="標楷體" w:eastAsia="標楷體" w:hAnsi="標楷體"/>
                <w:bCs/>
              </w:rPr>
              <w:t>SR Hub</w:t>
            </w:r>
            <w:r w:rsidRPr="007B6C0F">
              <w:rPr>
                <w:rFonts w:ascii="標楷體" w:eastAsia="標楷體" w:hAnsi="標楷體" w:hint="eastAsia"/>
                <w:bCs/>
              </w:rPr>
              <w:t>媒體素養教育教師培育及課程實踐</w:t>
            </w:r>
          </w:p>
        </w:tc>
      </w:tr>
      <w:tr w:rsidR="00014CB0" w14:paraId="5A48E776" w14:textId="77777777">
        <w:trPr>
          <w:trHeight w:val="740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5F47111" w14:textId="77777777" w:rsidR="00014CB0" w:rsidRDefault="002037DC">
            <w:pPr>
              <w:ind w:left="38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具體作法</w:t>
            </w:r>
          </w:p>
        </w:tc>
        <w:tc>
          <w:tcPr>
            <w:tcW w:w="8422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A266A6" w14:textId="7714F779" w:rsidR="00014CB0" w:rsidRDefault="001F2A0D">
            <w:pPr>
              <w:ind w:left="360" w:hanging="24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舉辦高中生媒體素養教育營</w:t>
            </w:r>
          </w:p>
        </w:tc>
      </w:tr>
      <w:tr w:rsidR="00014CB0" w14:paraId="79566AF7" w14:textId="77777777">
        <w:trPr>
          <w:trHeight w:val="560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9E48F21" w14:textId="77777777" w:rsidR="00014CB0" w:rsidRDefault="002037DC">
            <w:pPr>
              <w:ind w:left="360" w:hanging="24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主題</w:t>
            </w:r>
          </w:p>
        </w:tc>
        <w:tc>
          <w:tcPr>
            <w:tcW w:w="8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3C919" w14:textId="77777777" w:rsidR="00014CB0" w:rsidRDefault="00366E15" w:rsidP="0048073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媒體識讀課程</w:t>
            </w:r>
          </w:p>
        </w:tc>
      </w:tr>
      <w:tr w:rsidR="00014CB0" w14:paraId="404F517A" w14:textId="77777777">
        <w:trPr>
          <w:trHeight w:val="172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52905A" w14:textId="77777777" w:rsidR="00014CB0" w:rsidRDefault="002037DC">
            <w:pPr>
              <w:ind w:left="146" w:hanging="98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內容</w:t>
            </w:r>
          </w:p>
          <w:p w14:paraId="117881AC" w14:textId="77777777" w:rsidR="00014CB0" w:rsidRDefault="002037DC">
            <w:pPr>
              <w:ind w:left="320" w:hanging="20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（活動內容簡述/執行成效）</w:t>
            </w:r>
          </w:p>
        </w:tc>
        <w:tc>
          <w:tcPr>
            <w:tcW w:w="8422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136712" w14:textId="77777777" w:rsidR="00014CB0" w:rsidRDefault="002037DC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中國文化大學 大眾傳播學系</w:t>
            </w:r>
          </w:p>
          <w:p w14:paraId="1E66083D" w14:textId="62DC0167" w:rsidR="00014CB0" w:rsidRDefault="002037DC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活動日期：</w:t>
            </w:r>
            <w:r w:rsidR="0048073D">
              <w:rPr>
                <w:rFonts w:ascii="微軟正黑體" w:eastAsia="微軟正黑體" w:hAnsi="微軟正黑體" w:cs="微軟正黑體" w:hint="eastAsia"/>
              </w:rPr>
              <w:t>2</w:t>
            </w:r>
            <w:r w:rsidR="0048073D">
              <w:rPr>
                <w:rFonts w:ascii="微軟正黑體" w:eastAsia="微軟正黑體" w:hAnsi="微軟正黑體" w:cs="微軟正黑體"/>
              </w:rPr>
              <w:t>022年11月6日</w:t>
            </w:r>
            <w:r w:rsidR="00926AA4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926AA4">
              <w:rPr>
                <w:rFonts w:ascii="微軟正黑體" w:eastAsia="微軟正黑體" w:hAnsi="微軟正黑體" w:cs="微軟正黑體"/>
              </w:rPr>
              <w:t>09:00-10:00</w:t>
            </w:r>
          </w:p>
          <w:p w14:paraId="4B56D8D0" w14:textId="77777777" w:rsidR="00014CB0" w:rsidRDefault="002037DC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活動地點：中國文化大學</w:t>
            </w:r>
          </w:p>
          <w:p w14:paraId="5DC8766F" w14:textId="77777777" w:rsidR="00014CB0" w:rsidRDefault="002037DC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 講 者：</w:t>
            </w:r>
            <w:r w:rsidR="0048073D">
              <w:rPr>
                <w:rFonts w:ascii="微軟正黑體" w:eastAsia="微軟正黑體" w:hAnsi="微軟正黑體" w:cs="微軟正黑體"/>
              </w:rPr>
              <w:t>林福岳</w:t>
            </w:r>
            <w:r>
              <w:rPr>
                <w:rFonts w:ascii="微軟正黑體" w:eastAsia="微軟正黑體" w:hAnsi="微軟正黑體" w:cs="微軟正黑體"/>
              </w:rPr>
              <w:t xml:space="preserve"> 講師</w:t>
            </w:r>
          </w:p>
          <w:p w14:paraId="6E74561D" w14:textId="4734EFF1" w:rsidR="00014CB0" w:rsidRDefault="002037DC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參與人數：</w:t>
            </w:r>
            <w:r w:rsidR="00926AA4">
              <w:rPr>
                <w:rFonts w:ascii="微軟正黑體" w:eastAsia="微軟正黑體" w:hAnsi="微軟正黑體" w:cs="微軟正黑體" w:hint="eastAsia"/>
              </w:rPr>
              <w:t>4</w:t>
            </w:r>
            <w:r w:rsidR="00926AA4"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 xml:space="preserve">人（教師  </w:t>
            </w:r>
            <w:r w:rsidR="00630BCC">
              <w:rPr>
                <w:rFonts w:ascii="微軟正黑體" w:eastAsia="微軟正黑體" w:hAnsi="微軟正黑體" w:cs="微軟正黑體" w:hint="eastAsia"/>
              </w:rPr>
              <w:t>1</w:t>
            </w:r>
            <w:r w:rsidR="00926AA4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人、學生</w:t>
            </w:r>
            <w:r w:rsidR="001F2A0D">
              <w:rPr>
                <w:rFonts w:ascii="微軟正黑體" w:eastAsia="微軟正黑體" w:hAnsi="微軟正黑體" w:cs="微軟正黑體"/>
              </w:rPr>
              <w:t>3</w:t>
            </w:r>
            <w:r w:rsidR="00926AA4">
              <w:rPr>
                <w:rFonts w:ascii="微軟正黑體" w:eastAsia="微軟正黑體" w:hAnsi="微軟正黑體" w:cs="微軟正黑體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人）</w:t>
            </w:r>
          </w:p>
          <w:p w14:paraId="001895EB" w14:textId="77777777" w:rsidR="00014CB0" w:rsidRDefault="002037DC">
            <w:pPr>
              <w:widowControl w:val="0"/>
              <w:ind w:hanging="98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內    容：</w:t>
            </w:r>
            <w:r w:rsidR="0048073D">
              <w:rPr>
                <w:rFonts w:ascii="微軟正黑體" w:eastAsia="微軟正黑體" w:hAnsi="微軟正黑體" w:cs="微軟正黑體"/>
              </w:rPr>
              <w:t>媒體素養課程</w:t>
            </w:r>
          </w:p>
          <w:p w14:paraId="4A3C03C1" w14:textId="77777777" w:rsidR="006B4C90" w:rsidRDefault="006B4C90" w:rsidP="006B4C90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身處資訊爆炸及</w:t>
            </w:r>
            <w:r w:rsidR="00366E15">
              <w:rPr>
                <w:rFonts w:ascii="微軟正黑體" w:eastAsia="微軟正黑體" w:hAnsi="微軟正黑體" w:cs="微軟正黑體"/>
              </w:rPr>
              <w:t>訊息</w:t>
            </w:r>
            <w:r>
              <w:rPr>
                <w:rFonts w:ascii="微軟正黑體" w:eastAsia="微軟正黑體" w:hAnsi="微軟正黑體" w:cs="微軟正黑體"/>
              </w:rPr>
              <w:t>閱覽迅速的世代，作為閱聽眾的我們如何辨別資訊的真偽，以及如何辨別資訊的可信度，這些問題已成為現代人所需要思考的一門學問。</w:t>
            </w:r>
            <w:r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022年11月6日</w:t>
            </w:r>
            <w:r w:rsidRPr="0048073D">
              <w:rPr>
                <w:rFonts w:ascii="微軟正黑體" w:eastAsia="微軟正黑體" w:hAnsi="微軟正黑體" w:cs="微軟正黑體" w:hint="eastAsia"/>
              </w:rPr>
              <w:t>中國文化大學大眾傳播學系</w:t>
            </w:r>
            <w:r>
              <w:rPr>
                <w:rFonts w:ascii="微軟正黑體" w:eastAsia="微軟正黑體" w:hAnsi="微軟正黑體" w:cs="微軟正黑體"/>
              </w:rPr>
              <w:t>所舉行的</w:t>
            </w:r>
            <w:r>
              <w:rPr>
                <w:rFonts w:ascii="新細明體" w:eastAsia="新細明體" w:hAnsi="新細明體" w:cs="微軟正黑體" w:hint="eastAsia"/>
              </w:rPr>
              <w:t>「</w:t>
            </w:r>
            <w:r w:rsidRPr="0048073D">
              <w:rPr>
                <w:rFonts w:ascii="微軟正黑體" w:eastAsia="微軟正黑體" w:hAnsi="微軟正黑體" w:cs="微軟正黑體" w:hint="eastAsia"/>
              </w:rPr>
              <w:t>高中生媒體素養營隊</w:t>
            </w:r>
            <w:r>
              <w:rPr>
                <w:rFonts w:ascii="新細明體" w:eastAsia="新細明體" w:hAnsi="新細明體" w:cs="微軟正黑體" w:hint="eastAsia"/>
              </w:rPr>
              <w:t>」</w:t>
            </w:r>
            <w:r>
              <w:rPr>
                <w:rFonts w:ascii="微軟正黑體" w:eastAsia="微軟正黑體" w:hAnsi="微軟正黑體" w:cs="微軟正黑體" w:hint="eastAsia"/>
              </w:rPr>
              <w:t>，邀請到林福岳老師向新北市立三重高級中學大眾傳播社的同學們，</w:t>
            </w:r>
            <w:r w:rsidR="00366E15">
              <w:rPr>
                <w:rFonts w:ascii="微軟正黑體" w:eastAsia="微軟正黑體" w:hAnsi="微軟正黑體" w:cs="微軟正黑體" w:hint="eastAsia"/>
              </w:rPr>
              <w:t>進行一場媒體識讀</w:t>
            </w:r>
            <w:r>
              <w:rPr>
                <w:rFonts w:ascii="微軟正黑體" w:eastAsia="微軟正黑體" w:hAnsi="微軟正黑體" w:cs="微軟正黑體" w:hint="eastAsia"/>
              </w:rPr>
              <w:t>的課程，課程中介紹到台灣人使用媒體的狀況，老師詢問在場的同學們是否有聽PODCAST、收看網路節目的習慣，同學們也熱情的回應分享自己平常所收聽與收看的節目。</w:t>
            </w:r>
          </w:p>
          <w:p w14:paraId="7B68E378" w14:textId="77777777" w:rsidR="006B4C90" w:rsidRPr="00A55524" w:rsidRDefault="006B4C90" w:rsidP="006B4C90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課程下半段介紹台灣人透過哪些管道來獲取新聞資訊，同學們也分享自己現在幾乎很少打開電視收看新聞台，反而是透過手機查詢網路新聞佔為多數，課程最後</w:t>
            </w:r>
            <w:r>
              <w:rPr>
                <w:rFonts w:ascii="微軟正黑體" w:eastAsia="微軟正黑體" w:hAnsi="微軟正黑體" w:cs="微軟正黑體" w:hint="eastAsia"/>
              </w:rPr>
              <w:t>林福岳老師分享了如何判別假新聞的方式與如何處裡假新聞，也分享了幾間可信度極高的媒體給同學們，相信三重高中大傳社的同學透過此次課程，獲益良多。</w:t>
            </w:r>
          </w:p>
          <w:p w14:paraId="01EB70B4" w14:textId="77777777" w:rsidR="00014CB0" w:rsidRPr="006B4C90" w:rsidRDefault="00014CB0" w:rsidP="006B4C90">
            <w:pPr>
              <w:widowControl w:val="0"/>
              <w:rPr>
                <w:rFonts w:ascii="微軟正黑體" w:eastAsia="微軟正黑體" w:hAnsi="微軟正黑體" w:cs="微軟正黑體"/>
              </w:rPr>
            </w:pPr>
          </w:p>
        </w:tc>
      </w:tr>
      <w:tr w:rsidR="00014CB0" w14:paraId="74EDA8BA" w14:textId="77777777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DF595FB" w14:textId="77777777" w:rsidR="00014CB0" w:rsidRDefault="002037DC">
            <w:pPr>
              <w:ind w:left="38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照片</w:t>
            </w:r>
          </w:p>
          <w:p w14:paraId="118794CE" w14:textId="77777777" w:rsidR="00014CB0" w:rsidRDefault="002037DC">
            <w:pPr>
              <w:ind w:left="43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color w:val="696969"/>
              </w:rPr>
              <w:t>(檔案大小以不超過2M為限)</w:t>
            </w:r>
          </w:p>
        </w:tc>
        <w:tc>
          <w:tcPr>
            <w:tcW w:w="6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556A" w14:textId="77777777" w:rsidR="00014CB0" w:rsidRDefault="002037DC">
            <w:pPr>
              <w:ind w:left="360" w:hanging="24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活動照片電子檔名稱</w:t>
            </w:r>
          </w:p>
          <w:p w14:paraId="392D8E49" w14:textId="77777777" w:rsidR="00014CB0" w:rsidRDefault="002037DC">
            <w:pPr>
              <w:ind w:left="360" w:hanging="24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86B00" w14:textId="77777777" w:rsidR="00014CB0" w:rsidRDefault="002037DC">
            <w:pPr>
              <w:ind w:left="36" w:hanging="2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活動照片內容說明(每張20字內)</w:t>
            </w:r>
          </w:p>
        </w:tc>
      </w:tr>
      <w:tr w:rsidR="00014CB0" w14:paraId="41221B46" w14:textId="77777777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C6EDD95" w14:textId="77777777" w:rsidR="00014CB0" w:rsidRDefault="00014CB0">
            <w:pPr>
              <w:ind w:left="38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6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7A44" w14:textId="77777777" w:rsidR="00014CB0" w:rsidRDefault="00605726">
            <w:pPr>
              <w:ind w:left="360" w:hanging="24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w:pict w14:anchorId="31A2D3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29.15pt;height:246.85pt;mso-width-percent:0;mso-height-percent:0;mso-width-percent:0;mso-height-percent:0">
                  <v:imagedata r:id="rId7" o:title="S__27074639"/>
                </v:shape>
              </w:pic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5A5412" w14:textId="77777777" w:rsidR="0048073D" w:rsidRDefault="0048073D" w:rsidP="0048073D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林福岳 講師</w:t>
            </w:r>
          </w:p>
          <w:p w14:paraId="475840C8" w14:textId="77777777" w:rsidR="00014CB0" w:rsidRDefault="000F73B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授課場景</w:t>
            </w:r>
          </w:p>
          <w:p w14:paraId="1FBA1771" w14:textId="77777777" w:rsidR="00014CB0" w:rsidRDefault="00014CB0">
            <w:pPr>
              <w:rPr>
                <w:rFonts w:ascii="微軟正黑體" w:eastAsia="微軟正黑體" w:hAnsi="微軟正黑體" w:cs="微軟正黑體"/>
              </w:rPr>
            </w:pPr>
            <w:bookmarkStart w:id="0" w:name="_heading=h.gjdgxs" w:colFirst="0" w:colLast="0"/>
            <w:bookmarkEnd w:id="0"/>
          </w:p>
        </w:tc>
      </w:tr>
      <w:tr w:rsidR="00014CB0" w14:paraId="507377BF" w14:textId="77777777">
        <w:trPr>
          <w:trHeight w:val="1440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7D225F" w14:textId="77777777" w:rsidR="00014CB0" w:rsidRDefault="00014CB0">
            <w:pPr>
              <w:ind w:left="38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6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7D76" w14:textId="77777777" w:rsidR="00014CB0" w:rsidRDefault="00605726">
            <w:pPr>
              <w:ind w:left="360" w:hanging="24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w:pict w14:anchorId="0161CC0C">
                <v:shape id="_x0000_i1025" type="#_x0000_t75" alt="" style="width:329.15pt;height:246.85pt;mso-width-percent:0;mso-height-percent:0;mso-width-percent:0;mso-height-percent:0">
                  <v:imagedata r:id="rId8" o:title="S__27074641"/>
                </v:shape>
              </w:pic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607BD" w14:textId="77777777" w:rsidR="0048073D" w:rsidRDefault="0048073D" w:rsidP="0048073D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林福岳 講師</w:t>
            </w:r>
          </w:p>
          <w:p w14:paraId="5DE39867" w14:textId="77777777" w:rsidR="000F73B3" w:rsidRDefault="000F73B3" w:rsidP="000F73B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授課場景</w:t>
            </w:r>
          </w:p>
          <w:p w14:paraId="7F5A90D7" w14:textId="77777777" w:rsidR="00014CB0" w:rsidRPr="0048073D" w:rsidRDefault="00014CB0">
            <w:pPr>
              <w:ind w:left="98" w:hanging="98"/>
              <w:rPr>
                <w:rFonts w:ascii="微軟正黑體" w:eastAsia="微軟正黑體" w:hAnsi="微軟正黑體" w:cs="微軟正黑體"/>
                <w:b/>
              </w:rPr>
            </w:pPr>
          </w:p>
        </w:tc>
      </w:tr>
    </w:tbl>
    <w:p w14:paraId="78C5CD19" w14:textId="77777777" w:rsidR="00014CB0" w:rsidRDefault="00014CB0">
      <w:pPr>
        <w:rPr>
          <w:rFonts w:ascii="微軟正黑體" w:eastAsia="微軟正黑體" w:hAnsi="微軟正黑體" w:cs="微軟正黑體"/>
        </w:rPr>
      </w:pPr>
    </w:p>
    <w:p w14:paraId="575A3BCE" w14:textId="77777777" w:rsidR="00024717" w:rsidRDefault="00024717">
      <w:pPr>
        <w:rPr>
          <w:rFonts w:ascii="微軟正黑體" w:eastAsia="微軟正黑體" w:hAnsi="微軟正黑體" w:cs="微軟正黑體"/>
        </w:rPr>
      </w:pPr>
    </w:p>
    <w:p w14:paraId="3BB53443" w14:textId="77777777" w:rsidR="00024717" w:rsidRDefault="00024717">
      <w:pPr>
        <w:rPr>
          <w:rFonts w:ascii="微軟正黑體" w:eastAsia="微軟正黑體" w:hAnsi="微軟正黑體" w:cs="微軟正黑體"/>
        </w:rPr>
      </w:pPr>
    </w:p>
    <w:sectPr w:rsidR="00024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0B6C" w14:textId="77777777" w:rsidR="00605726" w:rsidRDefault="00605726">
      <w:r>
        <w:separator/>
      </w:r>
    </w:p>
  </w:endnote>
  <w:endnote w:type="continuationSeparator" w:id="0">
    <w:p w14:paraId="4E764A0A" w14:textId="77777777" w:rsidR="00605726" w:rsidRDefault="006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FD4E" w14:textId="77777777" w:rsidR="00014CB0" w:rsidRDefault="00014C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BCB8" w14:textId="77777777" w:rsidR="00014CB0" w:rsidRDefault="002037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6E1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273C87F" w14:textId="77777777" w:rsidR="00014CB0" w:rsidRDefault="00014C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0181" w14:textId="77777777" w:rsidR="00014CB0" w:rsidRDefault="00014C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3B41" w14:textId="77777777" w:rsidR="00605726" w:rsidRDefault="00605726">
      <w:r>
        <w:separator/>
      </w:r>
    </w:p>
  </w:footnote>
  <w:footnote w:type="continuationSeparator" w:id="0">
    <w:p w14:paraId="3CCFFF3E" w14:textId="77777777" w:rsidR="00605726" w:rsidRDefault="0060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C7E8" w14:textId="77777777" w:rsidR="00014CB0" w:rsidRDefault="00014C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2B57" w14:textId="77777777" w:rsidR="00014CB0" w:rsidRDefault="0048073D">
    <w:pPr>
      <w:tabs>
        <w:tab w:val="center" w:pos="4153"/>
        <w:tab w:val="right" w:pos="8306"/>
      </w:tabs>
      <w:ind w:left="440" w:hanging="320"/>
      <w:jc w:val="center"/>
      <w:rPr>
        <w:rFonts w:ascii="微軟正黑體" w:eastAsia="微軟正黑體" w:hAnsi="微軟正黑體" w:cs="微軟正黑體"/>
        <w:b/>
      </w:rPr>
    </w:pPr>
    <w:r>
      <w:rPr>
        <w:rFonts w:ascii="微軟正黑體" w:eastAsia="微軟正黑體" w:hAnsi="微軟正黑體" w:cs="微軟正黑體"/>
        <w:b/>
      </w:rPr>
      <w:t>中</w:t>
    </w:r>
    <w:r w:rsidR="002037DC">
      <w:rPr>
        <w:rFonts w:ascii="微軟正黑體" w:eastAsia="微軟正黑體" w:hAnsi="微軟正黑體" w:cs="微軟正黑體"/>
        <w:b/>
      </w:rPr>
      <w:t>國文化大學教育部高教深耕計畫</w:t>
    </w:r>
  </w:p>
  <w:p w14:paraId="5DBE8058" w14:textId="77777777" w:rsidR="00014CB0" w:rsidRDefault="002037DC">
    <w:pPr>
      <w:tabs>
        <w:tab w:val="center" w:pos="4153"/>
        <w:tab w:val="right" w:pos="8306"/>
      </w:tabs>
      <w:ind w:left="440" w:hanging="320"/>
      <w:jc w:val="center"/>
      <w:rPr>
        <w:rFonts w:ascii="微軟正黑體" w:eastAsia="微軟正黑體" w:hAnsi="微軟正黑體" w:cs="微軟正黑體"/>
        <w:b/>
      </w:rPr>
    </w:pPr>
    <w:r>
      <w:rPr>
        <w:rFonts w:ascii="微軟正黑體" w:eastAsia="微軟正黑體" w:hAnsi="微軟正黑體" w:cs="微軟正黑體"/>
        <w:b/>
      </w:rPr>
      <w:t>計畫成果紀錄表</w:t>
    </w:r>
  </w:p>
  <w:p w14:paraId="704EA4B4" w14:textId="77777777" w:rsidR="00014CB0" w:rsidRDefault="00014CB0">
    <w:pPr>
      <w:tabs>
        <w:tab w:val="center" w:pos="4153"/>
        <w:tab w:val="right" w:pos="8306"/>
      </w:tabs>
      <w:ind w:left="360" w:hanging="240"/>
      <w:jc w:val="center"/>
      <w:rPr>
        <w:rFonts w:ascii="微軟正黑體" w:eastAsia="微軟正黑體" w:hAnsi="微軟正黑體" w:cs="微軟正黑體"/>
        <w:b/>
      </w:rPr>
    </w:pPr>
  </w:p>
  <w:p w14:paraId="14118D72" w14:textId="77777777" w:rsidR="00014CB0" w:rsidRDefault="00014C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rFonts w:ascii="微軟正黑體" w:eastAsia="微軟正黑體" w:hAnsi="微軟正黑體" w:cs="微軟正黑體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0834" w14:textId="77777777" w:rsidR="00014CB0" w:rsidRDefault="00014C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B0"/>
    <w:rsid w:val="00014CB0"/>
    <w:rsid w:val="00024717"/>
    <w:rsid w:val="000F73B3"/>
    <w:rsid w:val="001F2A0D"/>
    <w:rsid w:val="002037DC"/>
    <w:rsid w:val="00366E15"/>
    <w:rsid w:val="004113C0"/>
    <w:rsid w:val="0048073D"/>
    <w:rsid w:val="00605726"/>
    <w:rsid w:val="00630BCC"/>
    <w:rsid w:val="006B4C90"/>
    <w:rsid w:val="009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D132"/>
  <w15:docId w15:val="{40134EF4-B0DC-493A-BC39-CF7F7C08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nzG+yhn9XTgD6PI9l6gJYP1hw==">AMUW2mWX9dmAhZ+/7YUhgSVWLVwckxh59VhMiB0LVT0dwOBUeM6hEEIq7ApAk1U8KzYDq3VHSS+sGRpnt2Upp3uSao3TAWLnwm9F1WBbDjl+4U2fHbwx6frqSVNIUsxtMXPVw0Zakqat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黃詩音</cp:lastModifiedBy>
  <cp:revision>10</cp:revision>
  <dcterms:created xsi:type="dcterms:W3CDTF">2022-10-25T12:27:00Z</dcterms:created>
  <dcterms:modified xsi:type="dcterms:W3CDTF">2022-12-02T03:39:00Z</dcterms:modified>
</cp:coreProperties>
</file>