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4802"/>
        <w:gridCol w:w="4181"/>
      </w:tblGrid>
      <w:tr w:rsidR="00027C3F" w:rsidRPr="001C1E24" w:rsidTr="0094727B">
        <w:trPr>
          <w:trHeight w:val="56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B72575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B72575">
              <w:rPr>
                <w:rFonts w:ascii="標楷體" w:eastAsia="標楷體" w:hAnsi="標楷體" w:hint="eastAsia"/>
                <w:sz w:val="27"/>
                <w:szCs w:val="27"/>
              </w:rPr>
              <w:t>B2-1強化學生安全意識及自我防護應變能力</w:t>
            </w:r>
          </w:p>
        </w:tc>
      </w:tr>
      <w:tr w:rsidR="00027C3F" w:rsidRPr="001C1E24" w:rsidTr="0094727B">
        <w:trPr>
          <w:trHeight w:val="567"/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2871" w:rsidRPr="00112871" w:rsidRDefault="00112871" w:rsidP="00112871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112871">
              <w:rPr>
                <w:rFonts w:ascii="標楷體" w:eastAsia="標楷體" w:hAnsi="標楷體" w:cs="微軟正黑體" w:hint="eastAsia"/>
                <w:noProof/>
                <w:szCs w:val="24"/>
              </w:rPr>
              <w:t>學校建構韌性校園以面對外在環境(含天災、疫情等)衝擊之策略(含永續發展)</w:t>
            </w:r>
          </w:p>
          <w:p w:rsidR="00112871" w:rsidRPr="00112871" w:rsidRDefault="00112871" w:rsidP="00112871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112871">
              <w:rPr>
                <w:rFonts w:ascii="標楷體" w:eastAsia="標楷體" w:hAnsi="標楷體" w:cs="微軟正黑體" w:hint="eastAsia"/>
                <w:noProof/>
                <w:szCs w:val="24"/>
              </w:rPr>
              <w:t>1.辦理韌性校園/校園安全宣導講座</w:t>
            </w:r>
          </w:p>
          <w:p w:rsidR="00112871" w:rsidRPr="00112871" w:rsidRDefault="00112871" w:rsidP="00112871">
            <w:pPr>
              <w:spacing w:line="360" w:lineRule="exact"/>
              <w:ind w:left="360" w:hanging="240"/>
              <w:rPr>
                <w:rFonts w:ascii="標楷體" w:eastAsia="標楷體" w:hAnsi="標楷體" w:cs="微軟正黑體"/>
                <w:noProof/>
                <w:szCs w:val="24"/>
              </w:rPr>
            </w:pPr>
            <w:r w:rsidRPr="00112871">
              <w:rPr>
                <w:rFonts w:ascii="標楷體" w:eastAsia="標楷體" w:hAnsi="標楷體" w:cs="微軟正黑體" w:hint="eastAsia"/>
                <w:noProof/>
                <w:szCs w:val="24"/>
              </w:rPr>
              <w:t>2.建構雲端防災教學環境</w:t>
            </w:r>
          </w:p>
          <w:p w:rsidR="005154D4" w:rsidRPr="00A97F70" w:rsidRDefault="00112871" w:rsidP="00112871">
            <w:pPr>
              <w:spacing w:line="360" w:lineRule="exact"/>
              <w:ind w:left="360" w:hanging="240"/>
              <w:rPr>
                <w:rFonts w:ascii="Times New Roman" w:eastAsia="標楷體" w:hAnsi="Times New Roman"/>
                <w:szCs w:val="24"/>
              </w:rPr>
            </w:pPr>
            <w:r w:rsidRPr="00112871">
              <w:rPr>
                <w:rFonts w:ascii="標楷體" w:eastAsia="標楷體" w:hAnsi="標楷體" w:cs="微軟正黑體" w:hint="eastAsia"/>
                <w:noProof/>
                <w:szCs w:val="24"/>
              </w:rPr>
              <w:t>3.製作教材強化資安概念</w:t>
            </w:r>
          </w:p>
        </w:tc>
      </w:tr>
      <w:tr w:rsidR="00027C3F" w:rsidRPr="001C1E24" w:rsidTr="0094727B">
        <w:trPr>
          <w:trHeight w:val="567"/>
          <w:jc w:val="center"/>
        </w:trPr>
        <w:tc>
          <w:tcPr>
            <w:tcW w:w="11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8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7564F" w:rsidP="00293437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心理韌性促進活動：</w:t>
            </w:r>
            <w:r w:rsidR="00332EC9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293437" w:rsidRPr="00293437">
              <w:rPr>
                <w:rFonts w:ascii="Times New Roman" w:eastAsia="標楷體" w:hAnsi="Times New Roman" w:hint="eastAsia"/>
                <w:szCs w:val="24"/>
              </w:rPr>
              <w:t>平息你的</w:t>
            </w:r>
            <w:proofErr w:type="gramStart"/>
            <w:r w:rsidR="00293437" w:rsidRPr="00293437">
              <w:rPr>
                <w:rFonts w:ascii="Times New Roman" w:eastAsia="標楷體" w:hAnsi="Times New Roman" w:hint="eastAsia"/>
                <w:szCs w:val="24"/>
              </w:rPr>
              <w:t>恐慌，</w:t>
            </w:r>
            <w:proofErr w:type="gramEnd"/>
            <w:r w:rsidR="00293437" w:rsidRPr="00293437">
              <w:rPr>
                <w:rFonts w:ascii="Times New Roman" w:eastAsia="標楷體" w:hAnsi="Times New Roman" w:hint="eastAsia"/>
                <w:szCs w:val="24"/>
              </w:rPr>
              <w:t>安頓你的焦慮</w:t>
            </w:r>
            <w:r w:rsidR="00332EC9">
              <w:rPr>
                <w:rFonts w:ascii="Times New Roman" w:eastAsia="標楷體" w:hAnsi="Times New Roman" w:hint="eastAsia"/>
                <w:szCs w:val="24"/>
              </w:rPr>
              <w:t>」</w:t>
            </w:r>
            <w:proofErr w:type="gramStart"/>
            <w:r w:rsidR="00293437" w:rsidRPr="00293437">
              <w:rPr>
                <w:rFonts w:ascii="Times New Roman" w:eastAsia="標楷體" w:hAnsi="Times New Roman" w:hint="eastAsia"/>
                <w:szCs w:val="24"/>
              </w:rPr>
              <w:t>正念自我</w:t>
            </w:r>
            <w:proofErr w:type="gramEnd"/>
            <w:r w:rsidR="00293437" w:rsidRPr="00293437">
              <w:rPr>
                <w:rFonts w:ascii="Times New Roman" w:eastAsia="標楷體" w:hAnsi="Times New Roman" w:hint="eastAsia"/>
                <w:szCs w:val="24"/>
              </w:rPr>
              <w:t>照顧種子培訓</w:t>
            </w:r>
          </w:p>
        </w:tc>
      </w:tr>
      <w:tr w:rsidR="00027C3F" w:rsidRPr="001C1E24" w:rsidTr="0094727B">
        <w:trPr>
          <w:trHeight w:val="3628"/>
          <w:jc w:val="center"/>
        </w:trPr>
        <w:tc>
          <w:tcPr>
            <w:tcW w:w="1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8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0746E4">
              <w:rPr>
                <w:rFonts w:eastAsia="標楷體" w:hint="eastAsia"/>
              </w:rPr>
              <w:t>中國文化大學學生事務處</w:t>
            </w:r>
          </w:p>
          <w:p w:rsidR="00293437" w:rsidRDefault="00293437" w:rsidP="00293437">
            <w:pPr>
              <w:widowControl/>
              <w:ind w:left="360" w:hanging="240"/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活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動</w:t>
            </w:r>
            <w:r>
              <w:rPr>
                <w:rFonts w:ascii="標楷體" w:eastAsia="標楷體" w:hAnsi="標楷體" w:cs="細明體" w:hint="eastAsia"/>
                <w:color w:val="000000"/>
              </w:rPr>
              <w:t>名稱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：「平息你的</w:t>
            </w:r>
            <w:bookmarkStart w:id="0" w:name="_GoBack"/>
            <w:bookmarkEnd w:id="0"/>
            <w:proofErr w:type="gramStart"/>
            <w:r w:rsidRPr="003F1977">
              <w:rPr>
                <w:rFonts w:ascii="標楷體" w:eastAsia="標楷體" w:hAnsi="標楷體" w:cs="細明體" w:hint="eastAsia"/>
                <w:color w:val="000000"/>
              </w:rPr>
              <w:t>恐慌，</w:t>
            </w:r>
            <w:proofErr w:type="gramEnd"/>
            <w:r w:rsidRPr="003F1977">
              <w:rPr>
                <w:rFonts w:ascii="標楷體" w:eastAsia="標楷體" w:hAnsi="標楷體" w:cs="細明體" w:hint="eastAsia"/>
                <w:color w:val="000000"/>
              </w:rPr>
              <w:t>安頓你的焦慮</w:t>
            </w:r>
            <w:proofErr w:type="gramStart"/>
            <w:r w:rsidRPr="003F1977">
              <w:rPr>
                <w:rFonts w:ascii="標楷體" w:eastAsia="標楷體" w:hAnsi="標楷體" w:cs="細明體" w:hint="eastAsia"/>
                <w:color w:val="000000"/>
              </w:rPr>
              <w:t>＿正念</w:t>
            </w:r>
            <w:proofErr w:type="gramEnd"/>
            <w:r w:rsidRPr="003F1977">
              <w:rPr>
                <w:rFonts w:ascii="標楷體" w:eastAsia="標楷體" w:hAnsi="標楷體" w:cs="細明體" w:hint="eastAsia"/>
                <w:color w:val="000000"/>
              </w:rPr>
              <w:t>自我照顧練習」講座</w:t>
            </w:r>
          </w:p>
          <w:p w:rsidR="00293437" w:rsidRPr="003F1977" w:rsidRDefault="00293437" w:rsidP="00293437">
            <w:pPr>
              <w:widowControl/>
              <w:ind w:left="360" w:hanging="240"/>
              <w:jc w:val="both"/>
              <w:rPr>
                <w:rFonts w:ascii="標楷體" w:eastAsia="標楷體" w:hAnsi="標楷體" w:cs="細明體"/>
                <w:color w:val="000000"/>
              </w:rPr>
            </w:pPr>
            <w:r w:rsidRPr="003F1977">
              <w:rPr>
                <w:rFonts w:ascii="標楷體" w:eastAsia="標楷體" w:hAnsi="標楷體" w:cs="細明體" w:hint="eastAsia"/>
                <w:color w:val="000000"/>
              </w:rPr>
              <w:t>講師：陳冠儒諮商心理師/</w:t>
            </w:r>
            <w:proofErr w:type="gramStart"/>
            <w:r w:rsidRPr="003F1977">
              <w:rPr>
                <w:rFonts w:ascii="標楷體" w:eastAsia="標楷體" w:hAnsi="標楷體" w:cs="細明體" w:hint="eastAsia"/>
                <w:color w:val="000000"/>
              </w:rPr>
              <w:t>振芝心</w:t>
            </w:r>
            <w:proofErr w:type="gramEnd"/>
            <w:r w:rsidRPr="003F1977">
              <w:rPr>
                <w:rFonts w:ascii="標楷體" w:eastAsia="標楷體" w:hAnsi="標楷體" w:cs="細明體" w:hint="eastAsia"/>
                <w:color w:val="000000"/>
              </w:rPr>
              <w:t>身醫學診所</w:t>
            </w:r>
          </w:p>
          <w:p w:rsidR="00293437" w:rsidRPr="003F1977" w:rsidRDefault="00293437" w:rsidP="00293437">
            <w:pPr>
              <w:widowControl/>
              <w:ind w:left="360" w:hanging="240"/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活動日期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：112年11月28日(二)10:00-1</w:t>
            </w: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:</w:t>
            </w:r>
            <w:r>
              <w:rPr>
                <w:rFonts w:ascii="標楷體" w:eastAsia="標楷體" w:hAnsi="標楷體" w:cs="細明體" w:hint="eastAsia"/>
                <w:color w:val="000000"/>
              </w:rPr>
              <w:t>0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0</w:t>
            </w:r>
          </w:p>
          <w:p w:rsidR="00293437" w:rsidRPr="003F1977" w:rsidRDefault="00293437" w:rsidP="00293437">
            <w:pPr>
              <w:widowControl/>
              <w:ind w:left="360" w:hanging="240"/>
              <w:jc w:val="both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活動</w:t>
            </w:r>
            <w:r w:rsidRPr="003F1977">
              <w:rPr>
                <w:rFonts w:ascii="標楷體" w:eastAsia="標楷體" w:hAnsi="標楷體" w:cs="細明體" w:hint="eastAsia"/>
                <w:color w:val="000000"/>
              </w:rPr>
              <w:t>地點：</w:t>
            </w:r>
            <w:proofErr w:type="gramStart"/>
            <w:r w:rsidRPr="003F1977">
              <w:rPr>
                <w:rFonts w:ascii="標楷體" w:eastAsia="標楷體" w:hAnsi="標楷體" w:cs="細明體" w:hint="eastAsia"/>
                <w:color w:val="000000"/>
              </w:rPr>
              <w:t>曉峰紀念館</w:t>
            </w:r>
            <w:proofErr w:type="gramEnd"/>
            <w:r w:rsidRPr="003F1977">
              <w:rPr>
                <w:rFonts w:ascii="標楷體" w:eastAsia="標楷體" w:hAnsi="標楷體" w:cs="細明體" w:hint="eastAsia"/>
                <w:color w:val="000000"/>
              </w:rPr>
              <w:t>1樓第一會議室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93437">
              <w:rPr>
                <w:rFonts w:eastAsia="標楷體" w:hint="eastAsia"/>
                <w:u w:val="single"/>
              </w:rPr>
              <w:t>11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93437">
              <w:rPr>
                <w:rFonts w:eastAsia="標楷體" w:hint="eastAsia"/>
                <w:u w:val="single"/>
              </w:rPr>
              <w:t>10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93437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332EC9"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293437" w:rsidRDefault="005154D4" w:rsidP="00255FA8">
            <w:pPr>
              <w:ind w:left="132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332EC9">
              <w:rPr>
                <w:rFonts w:eastAsia="標楷體" w:hint="eastAsia"/>
              </w:rPr>
              <w:t xml:space="preserve"> </w:t>
            </w:r>
            <w:proofErr w:type="gramStart"/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正念</w:t>
            </w:r>
            <w:proofErr w:type="gramEnd"/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（mindfulness）是一「專注於當下」的能力，是透過身心練習，放下評價、減少無意識的慣性反應，來幫助自己的心緒脫離紛亂。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本活動透過深度教學</w:t>
            </w:r>
            <w:proofErr w:type="gramStart"/>
            <w:r w:rsidR="00293437">
              <w:rPr>
                <w:rFonts w:ascii="標楷體" w:eastAsia="標楷體" w:hAnsi="標楷體" w:cs="細明體" w:hint="eastAsia"/>
                <w:color w:val="000000"/>
              </w:rPr>
              <w:t>培訓正念自我</w:t>
            </w:r>
            <w:proofErr w:type="gramEnd"/>
            <w:r w:rsidR="00293437">
              <w:rPr>
                <w:rFonts w:ascii="標楷體" w:eastAsia="標楷體" w:hAnsi="標楷體" w:cs="細明體" w:hint="eastAsia"/>
                <w:color w:val="000000"/>
              </w:rPr>
              <w:t>照顧的學生種子，先由種子學生透過自身覺察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生活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中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焦慮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的狀態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，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接納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自己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可能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慌亂不安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、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焦躁或憂慮，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讓所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學習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到</w:t>
            </w:r>
            <w:proofErr w:type="gramStart"/>
            <w:r w:rsidR="00293437">
              <w:rPr>
                <w:rFonts w:ascii="標楷體" w:eastAsia="標楷體" w:hAnsi="標楷體" w:cs="細明體" w:hint="eastAsia"/>
                <w:color w:val="000000"/>
              </w:rPr>
              <w:t>的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正念</w:t>
            </w:r>
            <w:r w:rsidR="00293437">
              <w:rPr>
                <w:rFonts w:ascii="標楷體" w:eastAsia="標楷體" w:hAnsi="標楷體" w:cs="細明體" w:hint="eastAsia"/>
                <w:color w:val="000000"/>
              </w:rPr>
              <w:t>練習</w:t>
            </w:r>
            <w:proofErr w:type="gramEnd"/>
            <w:r w:rsidR="00293437">
              <w:rPr>
                <w:rFonts w:ascii="標楷體" w:eastAsia="標楷體" w:hAnsi="標楷體" w:cs="細明體" w:hint="eastAsia"/>
                <w:color w:val="000000"/>
              </w:rPr>
              <w:t>，由內而外，建立穩定而從容的自我。透過種子培訓，讓有興趣體驗及</w:t>
            </w:r>
            <w:proofErr w:type="gramStart"/>
            <w:r w:rsidR="00293437">
              <w:rPr>
                <w:rFonts w:ascii="標楷體" w:eastAsia="標楷體" w:hAnsi="標楷體" w:cs="細明體" w:hint="eastAsia"/>
                <w:color w:val="000000"/>
              </w:rPr>
              <w:t>分享正念學習</w:t>
            </w:r>
            <w:proofErr w:type="gramEnd"/>
            <w:r w:rsidR="00293437">
              <w:rPr>
                <w:rFonts w:ascii="標楷體" w:eastAsia="標楷體" w:hAnsi="標楷體" w:cs="細明體" w:hint="eastAsia"/>
                <w:color w:val="000000"/>
              </w:rPr>
              <w:t>的學生，未來可透過自身經驗，影響及感染周圍同學，一同</w:t>
            </w:r>
            <w:proofErr w:type="gramStart"/>
            <w:r w:rsidR="00293437">
              <w:rPr>
                <w:rFonts w:ascii="標楷體" w:eastAsia="標楷體" w:hAnsi="標楷體" w:cs="細明體" w:hint="eastAsia"/>
                <w:color w:val="000000"/>
              </w:rPr>
              <w:t>發揮正念效果</w:t>
            </w:r>
            <w:proofErr w:type="gramEnd"/>
            <w:r w:rsidR="00293437">
              <w:rPr>
                <w:rFonts w:ascii="標楷體" w:eastAsia="標楷體" w:hAnsi="標楷體" w:cs="細明體" w:hint="eastAsia"/>
                <w:color w:val="000000"/>
              </w:rPr>
              <w:t>，讓學生</w:t>
            </w:r>
            <w:r w:rsidR="00293437" w:rsidRPr="003F1977">
              <w:rPr>
                <w:rFonts w:ascii="標楷體" w:eastAsia="標楷體" w:hAnsi="標楷體" w:cs="細明體" w:hint="eastAsia"/>
                <w:color w:val="000000"/>
              </w:rPr>
              <w:t>無論是面對外在紊亂，或內在翻騰情緒和思緒，都能找回專注力，安定身心。</w:t>
            </w:r>
          </w:p>
          <w:p w:rsidR="000746E4" w:rsidRDefault="005154D4" w:rsidP="000746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332EC9" w:rsidRPr="00332EC9" w:rsidRDefault="00332EC9" w:rsidP="00332EC9">
            <w:pPr>
              <w:spacing w:line="380" w:lineRule="exact"/>
              <w:ind w:left="12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一、</w:t>
            </w:r>
            <w:r w:rsidRPr="00332EC9">
              <w:rPr>
                <w:rFonts w:ascii="標楷體" w:eastAsia="標楷體" w:hAnsi="標楷體" w:hint="eastAsia"/>
                <w:color w:val="000000" w:themeColor="text1"/>
              </w:rPr>
              <w:t>量化成效：</w:t>
            </w:r>
            <w:r w:rsidR="00293437">
              <w:rPr>
                <w:rFonts w:ascii="標楷體" w:eastAsia="標楷體" w:hAnsi="標楷體" w:hint="eastAsia"/>
                <w:color w:val="000000" w:themeColor="text1"/>
                <w:u w:val="single"/>
              </w:rPr>
              <w:t>11</w:t>
            </w:r>
            <w:r w:rsidRPr="00332EC9">
              <w:rPr>
                <w:rFonts w:ascii="標楷體" w:eastAsia="標楷體" w:hAnsi="標楷體" w:hint="eastAsia"/>
                <w:color w:val="000000" w:themeColor="text1"/>
              </w:rPr>
              <w:t>人次參與。</w:t>
            </w:r>
          </w:p>
          <w:p w:rsidR="00332EC9" w:rsidRPr="00332EC9" w:rsidRDefault="00332EC9" w:rsidP="00332EC9">
            <w:pPr>
              <w:pStyle w:val="a7"/>
              <w:spacing w:line="380" w:lineRule="exact"/>
              <w:ind w:leftChars="50" w:left="1800" w:hangingChars="700" w:hanging="168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332EC9">
              <w:rPr>
                <w:rFonts w:ascii="標楷體" w:eastAsia="標楷體" w:hAnsi="標楷體" w:hint="eastAsia"/>
                <w:color w:val="000000" w:themeColor="text1"/>
              </w:rPr>
              <w:t>二、</w:t>
            </w:r>
            <w:r w:rsidRPr="00332EC9">
              <w:rPr>
                <w:rFonts w:ascii="標楷體" w:eastAsia="標楷體" w:hAnsi="標楷體" w:hint="eastAsia"/>
                <w:color w:val="000000" w:themeColor="text1"/>
              </w:rPr>
              <w:t>質化成效</w:t>
            </w:r>
            <w:r w:rsidRPr="00332EC9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proofErr w:type="gramStart"/>
            <w:r w:rsidR="00293437" w:rsidRPr="00293437">
              <w:rPr>
                <w:rFonts w:ascii="標楷體" w:eastAsia="標楷體" w:hAnsi="標楷體" w:hint="eastAsia"/>
                <w:color w:val="000000" w:themeColor="text1"/>
              </w:rPr>
              <w:t>學習正念靜坐</w:t>
            </w:r>
            <w:proofErr w:type="gramEnd"/>
            <w:r w:rsidR="00293437" w:rsidRPr="00293437">
              <w:rPr>
                <w:rFonts w:ascii="標楷體" w:eastAsia="標楷體" w:hAnsi="標楷體" w:hint="eastAsia"/>
                <w:color w:val="000000" w:themeColor="text1"/>
              </w:rPr>
              <w:t>，因應壓力與焦慮，自我防護與療</w:t>
            </w:r>
            <w:proofErr w:type="gramStart"/>
            <w:r w:rsidR="00293437" w:rsidRPr="00293437">
              <w:rPr>
                <w:rFonts w:ascii="標楷體" w:eastAsia="標楷體" w:hAnsi="標楷體" w:hint="eastAsia"/>
                <w:color w:val="000000" w:themeColor="text1"/>
              </w:rPr>
              <w:t>癒</w:t>
            </w:r>
            <w:proofErr w:type="gramEnd"/>
            <w:r w:rsidR="00293437" w:rsidRPr="00293437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  <w:p w:rsidR="00293437" w:rsidRPr="00293437" w:rsidRDefault="00332EC9" w:rsidP="00293437">
            <w:pPr>
              <w:pStyle w:val="a7"/>
              <w:ind w:leftChars="150" w:left="36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="00293437" w:rsidRPr="00293437">
              <w:rPr>
                <w:rFonts w:ascii="標楷體" w:eastAsia="標楷體" w:hAnsi="標楷體" w:hint="eastAsia"/>
              </w:rPr>
              <w:t>學生學習到改善及降低焦慮的方法，以減少焦慮發生。</w:t>
            </w:r>
          </w:p>
          <w:p w:rsidR="00293437" w:rsidRDefault="00332EC9" w:rsidP="00332EC9">
            <w:pPr>
              <w:pStyle w:val="a7"/>
              <w:ind w:leftChars="15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</w:t>
            </w:r>
            <w:r w:rsidR="00293437" w:rsidRPr="00293437">
              <w:rPr>
                <w:rFonts w:ascii="標楷體" w:eastAsia="標楷體" w:hAnsi="標楷體" w:hint="eastAsia"/>
              </w:rPr>
              <w:t>學生在降低焦慮後感受到安全。</w:t>
            </w:r>
          </w:p>
          <w:p w:rsidR="00332EC9" w:rsidRPr="004F456F" w:rsidRDefault="00332EC9" w:rsidP="00293437">
            <w:pPr>
              <w:pStyle w:val="a7"/>
              <w:ind w:leftChars="150" w:left="360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proofErr w:type="gramStart"/>
            <w:r w:rsidR="00293437" w:rsidRPr="00293437">
              <w:rPr>
                <w:rFonts w:ascii="標楷體" w:eastAsia="標楷體" w:hAnsi="標楷體" w:hint="eastAsia"/>
              </w:rPr>
              <w:t>培訓正念種子</w:t>
            </w:r>
            <w:proofErr w:type="gramEnd"/>
            <w:r w:rsidR="00293437" w:rsidRPr="00293437">
              <w:rPr>
                <w:rFonts w:ascii="標楷體" w:eastAsia="標楷體" w:hAnsi="標楷體" w:hint="eastAsia"/>
              </w:rPr>
              <w:t>學生，在校園生活中宣導。</w:t>
            </w:r>
          </w:p>
        </w:tc>
      </w:tr>
      <w:tr w:rsidR="004A7E4F" w:rsidRPr="004F456F" w:rsidTr="0094727B">
        <w:trPr>
          <w:trHeight w:val="753"/>
          <w:jc w:val="center"/>
        </w:trPr>
        <w:tc>
          <w:tcPr>
            <w:tcW w:w="11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4A7E4F" w:rsidRPr="004F456F" w:rsidTr="0094727B">
        <w:trPr>
          <w:trHeight w:val="454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93437" w:rsidP="00293437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903D74A" wp14:editId="33671D68">
                  <wp:extent cx="2160000" cy="16200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成果20231128_10251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93437" w:rsidP="001E6B38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proofErr w:type="gramStart"/>
            <w:r>
              <w:rPr>
                <w:rFonts w:ascii="標楷體" w:eastAsia="標楷體" w:hAnsi="標楷體" w:hint="eastAsia"/>
              </w:rPr>
              <w:t>說明正念</w:t>
            </w:r>
            <w:r w:rsidR="001E6B38">
              <w:rPr>
                <w:rFonts w:ascii="標楷體" w:eastAsia="標楷體" w:hAnsi="標楷體" w:hint="eastAsia"/>
              </w:rPr>
              <w:t>靜坐</w:t>
            </w:r>
            <w:proofErr w:type="gramEnd"/>
            <w:r>
              <w:rPr>
                <w:rFonts w:ascii="標楷體" w:eastAsia="標楷體" w:hAnsi="標楷體" w:hint="eastAsia"/>
              </w:rPr>
              <w:t>如何應用在</w:t>
            </w:r>
            <w:r w:rsidR="001E6B38">
              <w:rPr>
                <w:rFonts w:ascii="標楷體" w:eastAsia="標楷體" w:hAnsi="標楷體" w:hint="eastAsia"/>
              </w:rPr>
              <w:t>自身及帶領他人，感到寧靜、專注、情緒平衡。</w:t>
            </w:r>
          </w:p>
        </w:tc>
      </w:tr>
      <w:tr w:rsidR="004A7E4F" w:rsidRPr="004F456F" w:rsidTr="0094727B">
        <w:trPr>
          <w:trHeight w:val="454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E6B38" w:rsidP="0094727B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738402F9" wp14:editId="2A72F814">
                  <wp:extent cx="2160000" cy="16200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成果20231128_12101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1E6B38" w:rsidP="001E6B38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靜坐體驗前舒展身心，感受周遭環境與自己內心，試著讓意念流過。</w:t>
            </w:r>
          </w:p>
        </w:tc>
      </w:tr>
      <w:tr w:rsidR="004A7E4F" w:rsidRPr="004F456F" w:rsidTr="0094727B">
        <w:trPr>
          <w:trHeight w:val="454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E6B38" w:rsidP="0094727B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507B6098" wp14:editId="283590CB">
                  <wp:extent cx="2160000" cy="16200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成果20231128_10532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7C3F" w:rsidP="00027C3F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進入靜坐冥想，</w:t>
            </w:r>
            <w:proofErr w:type="gramStart"/>
            <w:r>
              <w:rPr>
                <w:rFonts w:ascii="標楷體" w:eastAsia="標楷體" w:hAnsi="標楷體" w:hint="eastAsia"/>
              </w:rPr>
              <w:t>透過正念自我</w:t>
            </w:r>
            <w:proofErr w:type="gramEnd"/>
            <w:r>
              <w:rPr>
                <w:rFonts w:ascii="標楷體" w:eastAsia="標楷體" w:hAnsi="標楷體" w:hint="eastAsia"/>
              </w:rPr>
              <w:t>照護，感受此時此刻。</w:t>
            </w:r>
          </w:p>
        </w:tc>
      </w:tr>
      <w:tr w:rsidR="004A7E4F" w:rsidRPr="004F456F" w:rsidTr="0094727B">
        <w:trPr>
          <w:trHeight w:val="454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1E6B3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0A65A1EE" wp14:editId="7801E8F2">
                  <wp:extent cx="2160000" cy="16200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成果20231128_102753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7C3F" w:rsidP="00027C3F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proofErr w:type="gramStart"/>
            <w:r>
              <w:rPr>
                <w:rFonts w:ascii="標楷體" w:eastAsia="標楷體" w:hAnsi="標楷體" w:hint="eastAsia"/>
              </w:rPr>
              <w:t>說明正念靜坐</w:t>
            </w:r>
            <w:proofErr w:type="gramEnd"/>
            <w:r>
              <w:rPr>
                <w:rFonts w:ascii="標楷體" w:eastAsia="標楷體" w:hAnsi="標楷體" w:hint="eastAsia"/>
              </w:rPr>
              <w:t>可以有效紓解壓力，提升專注力，感到安心，進行自我照護。</w:t>
            </w:r>
          </w:p>
        </w:tc>
      </w:tr>
      <w:tr w:rsidR="004A7E4F" w:rsidRPr="004F456F" w:rsidTr="0094727B">
        <w:trPr>
          <w:trHeight w:val="454"/>
          <w:jc w:val="center"/>
        </w:trPr>
        <w:tc>
          <w:tcPr>
            <w:tcW w:w="1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02" w:type="dxa"/>
            <w:tcBorders>
              <w:right w:val="single" w:sz="4" w:space="0" w:color="auto"/>
            </w:tcBorders>
            <w:shd w:val="clear" w:color="auto" w:fill="auto"/>
          </w:tcPr>
          <w:p w:rsidR="004A7E4F" w:rsidRPr="000A3C6D" w:rsidRDefault="00027C3F" w:rsidP="00027C3F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C61891B">
                  <wp:extent cx="2159635" cy="3055498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026" cy="30928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7C3F" w:rsidP="00027C3F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2F1FDC">
              <w:rPr>
                <w:rFonts w:ascii="標楷體" w:eastAsia="標楷體" w:hAnsi="標楷體" w:hint="eastAsia"/>
              </w:rPr>
              <w:t>海報</w:t>
            </w:r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4A7E4F" w:rsidRPr="006C39E0" w:rsidTr="00947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37" w:type="dxa"/>
            <w:vMerge w:val="restart"/>
            <w:shd w:val="clear" w:color="auto" w:fill="auto"/>
            <w:vAlign w:val="center"/>
          </w:tcPr>
          <w:p w:rsidR="005154D4" w:rsidRPr="003125AC" w:rsidRDefault="005154D4" w:rsidP="00027C3F">
            <w:pPr>
              <w:ind w:leftChars="-50" w:left="120" w:rightChars="-50" w:right="-12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5154D4" w:rsidRPr="003125AC" w:rsidRDefault="005154D4" w:rsidP="00027C3F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附件檔案名稱(請用英數檔名)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4A7E4F" w:rsidRPr="006C39E0" w:rsidTr="00947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A7E4F" w:rsidRPr="006C39E0" w:rsidTr="00947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A7E4F" w:rsidRPr="006C39E0" w:rsidTr="00947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4A7E4F" w:rsidRPr="006C39E0" w:rsidTr="009472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37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2E" w:rsidRDefault="00D3512E" w:rsidP="00B23FF5">
      <w:pPr>
        <w:ind w:left="360" w:hanging="240"/>
      </w:pPr>
      <w:r>
        <w:separator/>
      </w:r>
    </w:p>
  </w:endnote>
  <w:endnote w:type="continuationSeparator" w:id="0">
    <w:p w:rsidR="00D3512E" w:rsidRDefault="00D3512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512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FA8" w:rsidRPr="00255FA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3512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512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2E" w:rsidRDefault="00D3512E" w:rsidP="00B23FF5">
      <w:pPr>
        <w:ind w:left="360" w:hanging="240"/>
      </w:pPr>
      <w:r>
        <w:separator/>
      </w:r>
    </w:p>
  </w:footnote>
  <w:footnote w:type="continuationSeparator" w:id="0">
    <w:p w:rsidR="00D3512E" w:rsidRDefault="00D3512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512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512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512E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754A6"/>
    <w:multiLevelType w:val="hybridMultilevel"/>
    <w:tmpl w:val="D36A075E"/>
    <w:lvl w:ilvl="0" w:tplc="F6AA9532">
      <w:start w:val="1"/>
      <w:numFmt w:val="taiwaneseCountingThousand"/>
      <w:lvlText w:val="%1、"/>
      <w:lvlJc w:val="left"/>
      <w:pPr>
        <w:ind w:left="842" w:hanging="360"/>
      </w:pPr>
      <w:rPr>
        <w:rFonts w:ascii="標楷體" w:eastAsia="標楷體" w:hAnsi="標楷體" w:cstheme="minorBidi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59FA27EE"/>
    <w:multiLevelType w:val="hybridMultilevel"/>
    <w:tmpl w:val="0D1061BC"/>
    <w:lvl w:ilvl="0" w:tplc="5290E76E">
      <w:start w:val="1"/>
      <w:numFmt w:val="taiwaneseCountingThousand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66A05C18"/>
    <w:multiLevelType w:val="hybridMultilevel"/>
    <w:tmpl w:val="A1B65D1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7C3F"/>
    <w:rsid w:val="00033373"/>
    <w:rsid w:val="000562F5"/>
    <w:rsid w:val="000611E4"/>
    <w:rsid w:val="000746E4"/>
    <w:rsid w:val="00080EF3"/>
    <w:rsid w:val="00092FC2"/>
    <w:rsid w:val="000D26DA"/>
    <w:rsid w:val="000D6B66"/>
    <w:rsid w:val="000E236E"/>
    <w:rsid w:val="000E57E3"/>
    <w:rsid w:val="001112E5"/>
    <w:rsid w:val="00112871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5AA6"/>
    <w:rsid w:val="00181BF9"/>
    <w:rsid w:val="00193E9D"/>
    <w:rsid w:val="001B2F52"/>
    <w:rsid w:val="001E6B38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5FA8"/>
    <w:rsid w:val="00276E36"/>
    <w:rsid w:val="00277136"/>
    <w:rsid w:val="002775BB"/>
    <w:rsid w:val="002825C8"/>
    <w:rsid w:val="00283886"/>
    <w:rsid w:val="00293437"/>
    <w:rsid w:val="002A50E6"/>
    <w:rsid w:val="002A614C"/>
    <w:rsid w:val="002B1169"/>
    <w:rsid w:val="002F1FDC"/>
    <w:rsid w:val="00330FED"/>
    <w:rsid w:val="00332EC9"/>
    <w:rsid w:val="003402AC"/>
    <w:rsid w:val="00354423"/>
    <w:rsid w:val="003645C9"/>
    <w:rsid w:val="003A7DBF"/>
    <w:rsid w:val="003C4882"/>
    <w:rsid w:val="003D2B26"/>
    <w:rsid w:val="003D44AF"/>
    <w:rsid w:val="003F61D5"/>
    <w:rsid w:val="003F7A1E"/>
    <w:rsid w:val="00410E13"/>
    <w:rsid w:val="004341BC"/>
    <w:rsid w:val="004471C9"/>
    <w:rsid w:val="00457A1E"/>
    <w:rsid w:val="004A258D"/>
    <w:rsid w:val="004A29ED"/>
    <w:rsid w:val="004A7E4F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52264"/>
    <w:rsid w:val="00562725"/>
    <w:rsid w:val="0057201E"/>
    <w:rsid w:val="005724A3"/>
    <w:rsid w:val="00592CC9"/>
    <w:rsid w:val="00597DCA"/>
    <w:rsid w:val="005A190E"/>
    <w:rsid w:val="005C11F5"/>
    <w:rsid w:val="00603F7C"/>
    <w:rsid w:val="00617A41"/>
    <w:rsid w:val="00656733"/>
    <w:rsid w:val="006647F3"/>
    <w:rsid w:val="006847A4"/>
    <w:rsid w:val="00684CAE"/>
    <w:rsid w:val="006B3051"/>
    <w:rsid w:val="006B368D"/>
    <w:rsid w:val="006C58CC"/>
    <w:rsid w:val="0070235E"/>
    <w:rsid w:val="00705142"/>
    <w:rsid w:val="0072112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344FE"/>
    <w:rsid w:val="009438DC"/>
    <w:rsid w:val="0094727B"/>
    <w:rsid w:val="0097052F"/>
    <w:rsid w:val="0097564F"/>
    <w:rsid w:val="009768B6"/>
    <w:rsid w:val="009923CC"/>
    <w:rsid w:val="00992F86"/>
    <w:rsid w:val="00995862"/>
    <w:rsid w:val="009A0BE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2575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2EFF"/>
    <w:rsid w:val="00CA789C"/>
    <w:rsid w:val="00CB0934"/>
    <w:rsid w:val="00CC3263"/>
    <w:rsid w:val="00CD0C6E"/>
    <w:rsid w:val="00CD6932"/>
    <w:rsid w:val="00CD6B1E"/>
    <w:rsid w:val="00CF1006"/>
    <w:rsid w:val="00CF6CE0"/>
    <w:rsid w:val="00D17A99"/>
    <w:rsid w:val="00D3512E"/>
    <w:rsid w:val="00D47A2C"/>
    <w:rsid w:val="00D8364E"/>
    <w:rsid w:val="00D842A2"/>
    <w:rsid w:val="00D9258C"/>
    <w:rsid w:val="00DA393E"/>
    <w:rsid w:val="00DB5541"/>
    <w:rsid w:val="00DB6801"/>
    <w:rsid w:val="00E10FCB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9C24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332EC9"/>
    <w:pPr>
      <w:ind w:leftChars="200" w:left="480" w:firstLineChars="0" w:firstLine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3BF9A9E6654E9AFEF5F2C8F873D9" ma:contentTypeVersion="18" ma:contentTypeDescription="Create a new document." ma:contentTypeScope="" ma:versionID="9d6226ccb935f54d3ba1ed55c534a02c">
  <xsd:schema xmlns:xsd="http://www.w3.org/2001/XMLSchema" xmlns:xs="http://www.w3.org/2001/XMLSchema" xmlns:p="http://schemas.microsoft.com/office/2006/metadata/properties" xmlns:ns3="56b51a1f-302d-416a-b9ee-57c5aff337d8" xmlns:ns4="68c5a886-15e3-4e16-ab07-49f42378d4bd" targetNamespace="http://schemas.microsoft.com/office/2006/metadata/properties" ma:root="true" ma:fieldsID="dff217d92043981d6a980377a8e46ed9" ns3:_="" ns4:_="">
    <xsd:import namespace="56b51a1f-302d-416a-b9ee-57c5aff337d8"/>
    <xsd:import namespace="68c5a886-15e3-4e16-ab07-49f42378d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1a1f-302d-416a-b9ee-57c5aff33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5a886-15e3-4e16-ab07-49f42378d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b51a1f-302d-416a-b9ee-57c5aff337d8" xsi:nil="true"/>
  </documentManagement>
</p:properties>
</file>

<file path=customXml/itemProps1.xml><?xml version="1.0" encoding="utf-8"?>
<ds:datastoreItem xmlns:ds="http://schemas.openxmlformats.org/officeDocument/2006/customXml" ds:itemID="{9CB8863B-0C6D-4C83-A4F9-8F54EE3A3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31619-5CBE-4494-AC20-2DEA12670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1a1f-302d-416a-b9ee-57c5aff337d8"/>
    <ds:schemaRef ds:uri="68c5a886-15e3-4e16-ab07-49f42378d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8BB806-9B3A-4331-B901-5A6C0017ACA5}">
  <ds:schemaRefs>
    <ds:schemaRef ds:uri="http://schemas.microsoft.com/office/2006/metadata/properties"/>
    <ds:schemaRef ds:uri="http://schemas.microsoft.com/office/infopath/2007/PartnerControls"/>
    <ds:schemaRef ds:uri="56b51a1f-302d-416a-b9ee-57c5aff337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6</cp:revision>
  <dcterms:created xsi:type="dcterms:W3CDTF">2023-12-05T07:37:00Z</dcterms:created>
  <dcterms:modified xsi:type="dcterms:W3CDTF">2023-12-05T07:53:00Z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0x010100802F3BF9A9E6654E9AFEF5F2C8F873D9</vt:lpwstr>
  </property>
</Properties>
</file>