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3E191" w14:textId="77777777" w:rsidR="00FD2D50" w:rsidRPr="00C67B05" w:rsidRDefault="00FD2D50" w:rsidP="00FD2D50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15411ECB" w14:textId="77777777" w:rsidR="00FD2D50" w:rsidRPr="00AA4D32" w:rsidRDefault="00FD2D50" w:rsidP="00FD2D50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596"/>
        <w:gridCol w:w="4141"/>
      </w:tblGrid>
      <w:tr w:rsidR="00FD2D50" w:rsidRPr="00797CE9" w14:paraId="6F1ED9E7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6FE2D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1F98A" w14:textId="77777777" w:rsidR="00FD2D50" w:rsidRPr="00797CE9" w:rsidRDefault="00FD2D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97CE9">
              <w:rPr>
                <w:rFonts w:ascii="Times New Roman" w:eastAsia="標楷體" w:hAnsi="Times New Roman" w:cs="Times New Roman"/>
              </w:rPr>
              <w:t>B2-1</w:t>
            </w:r>
            <w:r w:rsidRPr="00797CE9">
              <w:rPr>
                <w:rFonts w:ascii="Times New Roman" w:eastAsia="標楷體" w:hAnsi="Times New Roman" w:cs="Times New Roman"/>
              </w:rPr>
              <w:t>強化學生安全意識及自我防護應變能力</w:t>
            </w:r>
          </w:p>
        </w:tc>
      </w:tr>
      <w:tr w:rsidR="00FD2D50" w:rsidRPr="00797CE9" w14:paraId="0C94830F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9A6AA8" w14:textId="77777777" w:rsidR="00FD2D50" w:rsidRPr="00797CE9" w:rsidRDefault="00FD2D50" w:rsidP="0022633D">
            <w:pPr>
              <w:ind w:leftChars="16" w:left="3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7EAAE" w14:textId="77777777" w:rsidR="00831C6C" w:rsidRPr="00373DDA" w:rsidRDefault="00831C6C" w:rsidP="00831C6C">
            <w:pPr>
              <w:spacing w:line="360" w:lineRule="exact"/>
              <w:ind w:left="12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學校建構韌性校園以面對外在環境(含天災、疫情等)衝擊之策略(含永續發展)</w:t>
            </w:r>
          </w:p>
          <w:p w14:paraId="1902D4D4" w14:textId="77777777" w:rsidR="00831C6C" w:rsidRPr="00373DDA" w:rsidRDefault="00831C6C" w:rsidP="00831C6C">
            <w:pPr>
              <w:spacing w:line="360" w:lineRule="exact"/>
              <w:ind w:left="12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1.辦理韌性校園/校園安全宣導講座</w:t>
            </w:r>
          </w:p>
          <w:p w14:paraId="1CAB84A9" w14:textId="77777777" w:rsidR="00831C6C" w:rsidRPr="00373DDA" w:rsidRDefault="00831C6C" w:rsidP="00831C6C">
            <w:pPr>
              <w:spacing w:line="360" w:lineRule="exact"/>
              <w:ind w:left="12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2.建構雲端防災教學環境</w:t>
            </w:r>
          </w:p>
          <w:p w14:paraId="43C8E20A" w14:textId="7B0D1158" w:rsidR="00FD2D50" w:rsidRPr="00797CE9" w:rsidRDefault="00831C6C" w:rsidP="00831C6C">
            <w:pPr>
              <w:spacing w:line="360" w:lineRule="exact"/>
              <w:ind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3.製作教材強化資安概念</w:t>
            </w:r>
            <w:bookmarkStart w:id="0" w:name="_GoBack"/>
            <w:bookmarkEnd w:id="0"/>
          </w:p>
        </w:tc>
      </w:tr>
      <w:tr w:rsidR="00FD2D50" w:rsidRPr="00797CE9" w14:paraId="16062F24" w14:textId="77777777" w:rsidTr="0022633D">
        <w:trPr>
          <w:trHeight w:val="567"/>
          <w:jc w:val="center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749FBB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09522" w14:textId="77777777" w:rsidR="00FD2D50" w:rsidRPr="00797CE9" w:rsidRDefault="00FD2D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szCs w:val="24"/>
              </w:rPr>
              <w:t>校園防災與自我察覺學生團隊培訓活動系列專題演講</w:t>
            </w:r>
            <w:r w:rsidRPr="00797CE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97CE9">
              <w:rPr>
                <w:rFonts w:ascii="Times New Roman" w:eastAsia="標楷體" w:hAnsi="Times New Roman" w:cs="Times New Roman"/>
                <w:szCs w:val="24"/>
              </w:rPr>
              <w:t>人際關係與溝通技巧</w:t>
            </w:r>
          </w:p>
        </w:tc>
      </w:tr>
      <w:tr w:rsidR="00FD2D50" w:rsidRPr="00797CE9" w14:paraId="33415C3A" w14:textId="77777777" w:rsidTr="0022633D">
        <w:trPr>
          <w:trHeight w:val="3628"/>
          <w:jc w:val="center"/>
        </w:trPr>
        <w:tc>
          <w:tcPr>
            <w:tcW w:w="1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4B403D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0FEC1491" w14:textId="77777777" w:rsidR="00FD2D50" w:rsidRPr="00797CE9" w:rsidRDefault="00FD2D50" w:rsidP="0022633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97CE9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3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DBF30" w14:textId="77777777" w:rsidR="00FD2D50" w:rsidRPr="00797CE9" w:rsidRDefault="00FD2D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主辦單位：學生事務處課外活動組</w:t>
            </w:r>
          </w:p>
          <w:p w14:paraId="4BFC7D56" w14:textId="77777777" w:rsidR="00FD2D50" w:rsidRPr="00797CE9" w:rsidRDefault="00FD2D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活動日期：</w:t>
            </w:r>
            <w:r w:rsidRPr="00797CE9">
              <w:rPr>
                <w:rFonts w:ascii="Times New Roman" w:eastAsia="標楷體" w:hAnsi="Times New Roman" w:cs="Times New Roman"/>
              </w:rPr>
              <w:t>112</w:t>
            </w:r>
            <w:r w:rsidRPr="00797CE9">
              <w:rPr>
                <w:rFonts w:ascii="Times New Roman" w:eastAsia="標楷體" w:hAnsi="Times New Roman" w:cs="Times New Roman"/>
              </w:rPr>
              <w:t>年</w:t>
            </w:r>
            <w:r w:rsidRPr="00797CE9">
              <w:rPr>
                <w:rFonts w:ascii="Times New Roman" w:eastAsia="標楷體" w:hAnsi="Times New Roman" w:cs="Times New Roman"/>
              </w:rPr>
              <w:t>8</w:t>
            </w:r>
            <w:r w:rsidRPr="00797CE9">
              <w:rPr>
                <w:rFonts w:ascii="Times New Roman" w:eastAsia="標楷體" w:hAnsi="Times New Roman" w:cs="Times New Roman"/>
              </w:rPr>
              <w:t>月</w:t>
            </w:r>
            <w:r w:rsidRPr="00797CE9">
              <w:rPr>
                <w:rFonts w:ascii="Times New Roman" w:eastAsia="標楷體" w:hAnsi="Times New Roman" w:cs="Times New Roman"/>
              </w:rPr>
              <w:t>25</w:t>
            </w:r>
            <w:r w:rsidRPr="00797CE9">
              <w:rPr>
                <w:rFonts w:ascii="Times New Roman" w:eastAsia="標楷體" w:hAnsi="Times New Roman" w:cs="Times New Roman"/>
              </w:rPr>
              <w:t>日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星期五</w:t>
            </w:r>
          </w:p>
          <w:p w14:paraId="30613179" w14:textId="77777777" w:rsidR="00FD2D50" w:rsidRPr="00797CE9" w:rsidRDefault="00FD2D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活動地點：本校大成館興中堂</w:t>
            </w:r>
          </w:p>
          <w:p w14:paraId="1BB3B1A5" w14:textId="77777777" w:rsidR="00FD2D50" w:rsidRPr="00797CE9" w:rsidRDefault="00FD2D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主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講</w:t>
            </w:r>
            <w:r w:rsidRPr="00797CE9">
              <w:rPr>
                <w:rFonts w:ascii="Times New Roman" w:eastAsia="標楷體" w:hAnsi="Times New Roman" w:cs="Times New Roman"/>
              </w:rPr>
              <w:t xml:space="preserve"> </w:t>
            </w:r>
            <w:r w:rsidRPr="00797CE9">
              <w:rPr>
                <w:rFonts w:ascii="Times New Roman" w:eastAsia="標楷體" w:hAnsi="Times New Roman" w:cs="Times New Roman"/>
              </w:rPr>
              <w:t>者：國立臺灣師範大學課外活動指導組王建傑老師</w:t>
            </w:r>
          </w:p>
          <w:p w14:paraId="57B2D3BE" w14:textId="77777777" w:rsidR="00FD2D50" w:rsidRPr="00797CE9" w:rsidRDefault="00FD2D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參與人數：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72 </w:t>
            </w:r>
            <w:r w:rsidRPr="00797CE9">
              <w:rPr>
                <w:rFonts w:ascii="Times New Roman" w:eastAsia="標楷體" w:hAnsi="Times New Roman" w:cs="Times New Roman"/>
              </w:rPr>
              <w:t>人（教師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0 </w:t>
            </w:r>
            <w:r w:rsidRPr="00797CE9">
              <w:rPr>
                <w:rFonts w:ascii="Times New Roman" w:eastAsia="標楷體" w:hAnsi="Times New Roman" w:cs="Times New Roman"/>
              </w:rPr>
              <w:t>人、學生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70 </w:t>
            </w:r>
            <w:r w:rsidRPr="00797CE9">
              <w:rPr>
                <w:rFonts w:ascii="Times New Roman" w:eastAsia="標楷體" w:hAnsi="Times New Roman" w:cs="Times New Roman"/>
              </w:rPr>
              <w:t>人、行政人員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人、校外</w:t>
            </w:r>
            <w:r w:rsidRPr="00797CE9">
              <w:rPr>
                <w:rFonts w:ascii="Times New Roman" w:eastAsia="標楷體" w:hAnsi="Times New Roman" w:cs="Times New Roman"/>
                <w:u w:val="single"/>
              </w:rPr>
              <w:t xml:space="preserve"> 1 </w:t>
            </w:r>
            <w:r w:rsidRPr="00797CE9">
              <w:rPr>
                <w:rFonts w:ascii="Times New Roman" w:eastAsia="標楷體" w:hAnsi="Times New Roman" w:cs="Times New Roman"/>
              </w:rPr>
              <w:t>人）</w:t>
            </w:r>
          </w:p>
          <w:p w14:paraId="027200D6" w14:textId="77777777" w:rsidR="00FD2D50" w:rsidRPr="00797CE9" w:rsidRDefault="00FD2D50" w:rsidP="0022633D">
            <w:pPr>
              <w:ind w:left="120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內　　容：透過探索體驗教育模式，培養學生人際關係之經營，且強化其溝通表達能力，促使團隊運作中充分解決衝突、矛盾，使組織朝正向態度之成長發展。課程中以人際相處、心理溝通等理論、人力骨牌及心理卡牌等道具探究個體及團隊溝通之方式，使學生於過程中自我察覺變化因素及模式差異，充分達成人及關係、溝通技巧培養之目的。</w:t>
            </w:r>
          </w:p>
          <w:p w14:paraId="6A96B8ED" w14:textId="77777777" w:rsidR="00FD2D50" w:rsidRPr="00797CE9" w:rsidRDefault="00FD2D50" w:rsidP="0022633D">
            <w:pPr>
              <w:ind w:left="120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執行成效：本次專題演講實施滿意度調查及核心能力前、後測驗，課程滿意度達</w:t>
            </w:r>
            <w:r w:rsidRPr="00797CE9">
              <w:rPr>
                <w:rFonts w:ascii="Times New Roman" w:eastAsia="標楷體" w:hAnsi="Times New Roman" w:cs="Times New Roman"/>
              </w:rPr>
              <w:t>92%</w:t>
            </w:r>
            <w:r w:rsidRPr="00797CE9">
              <w:rPr>
                <w:rFonts w:ascii="Times New Roman" w:eastAsia="標楷體" w:hAnsi="Times New Roman" w:cs="Times New Roman"/>
              </w:rPr>
              <w:t>，學習成長率達</w:t>
            </w:r>
            <w:r w:rsidRPr="00797CE9">
              <w:rPr>
                <w:rFonts w:ascii="Times New Roman" w:eastAsia="標楷體" w:hAnsi="Times New Roman" w:cs="Times New Roman"/>
              </w:rPr>
              <w:t>2.8%</w:t>
            </w:r>
            <w:r w:rsidRPr="00797CE9">
              <w:rPr>
                <w:rFonts w:ascii="Times New Roman" w:eastAsia="標楷體" w:hAnsi="Times New Roman" w:cs="Times New Roman"/>
              </w:rPr>
              <w:t>，多數學生表示課程內容對人際關係及溝通技巧有幫助，並滿意課程內容。</w:t>
            </w:r>
          </w:p>
        </w:tc>
      </w:tr>
      <w:tr w:rsidR="00FD2D50" w:rsidRPr="00797CE9" w14:paraId="730E6817" w14:textId="77777777" w:rsidTr="0022633D">
        <w:trPr>
          <w:trHeight w:val="753"/>
          <w:jc w:val="center"/>
        </w:trPr>
        <w:tc>
          <w:tcPr>
            <w:tcW w:w="13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BFEC6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48E9ECBD" w14:textId="77777777" w:rsidR="00FD2D50" w:rsidRPr="00797CE9" w:rsidRDefault="00FD2D50" w:rsidP="0022633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97CE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BDD69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1AD9DB51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F618F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7CE9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97CE9">
              <w:rPr>
                <w:rFonts w:ascii="Times New Roman" w:eastAsia="標楷體" w:hAnsi="Times New Roman" w:cs="Times New Roman"/>
                <w:b/>
              </w:rPr>
              <w:t>(</w:t>
            </w:r>
            <w:r w:rsidRPr="00797CE9">
              <w:rPr>
                <w:rFonts w:ascii="Times New Roman" w:eastAsia="標楷體" w:hAnsi="Times New Roman" w:cs="Times New Roman"/>
                <w:b/>
              </w:rPr>
              <w:t>每張</w:t>
            </w:r>
            <w:r w:rsidRPr="00797CE9">
              <w:rPr>
                <w:rFonts w:ascii="Times New Roman" w:eastAsia="標楷體" w:hAnsi="Times New Roman" w:cs="Times New Roman"/>
                <w:b/>
              </w:rPr>
              <w:t>20</w:t>
            </w:r>
            <w:r w:rsidRPr="00797CE9">
              <w:rPr>
                <w:rFonts w:ascii="Times New Roman" w:eastAsia="標楷體" w:hAnsi="Times New Roman" w:cs="Times New Roman"/>
                <w:b/>
              </w:rPr>
              <w:t>字內</w:t>
            </w:r>
            <w:r w:rsidRPr="00797CE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D2D50" w:rsidRPr="00797CE9" w14:paraId="58803153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BC1C97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</w:tcPr>
          <w:p w14:paraId="6DA1856D" w14:textId="77777777" w:rsidR="00FD2D50" w:rsidRPr="00797CE9" w:rsidRDefault="00FD2D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D89F76E" wp14:editId="10E6312C">
                  <wp:extent cx="2700140" cy="1800000"/>
                  <wp:effectExtent l="0" t="0" r="508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5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885C1" w14:textId="77777777" w:rsidR="00FD2D50" w:rsidRPr="00797CE9" w:rsidRDefault="00FD2D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講師進行專題演講內容</w:t>
            </w:r>
          </w:p>
        </w:tc>
      </w:tr>
      <w:tr w:rsidR="00FD2D50" w:rsidRPr="00797CE9" w14:paraId="3FCB59CA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F132CA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</w:tcPr>
          <w:p w14:paraId="68364FF7" w14:textId="77777777" w:rsidR="00FD2D50" w:rsidRPr="00797CE9" w:rsidRDefault="00FD2D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9F92246" wp14:editId="15A4C79A">
                  <wp:extent cx="2700140" cy="180000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55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695BE" w14:textId="77777777" w:rsidR="00FD2D50" w:rsidRPr="00797CE9" w:rsidRDefault="00FD2D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藉由探索教育培養學生溝通技巧</w:t>
            </w:r>
          </w:p>
        </w:tc>
      </w:tr>
      <w:tr w:rsidR="00FD2D50" w:rsidRPr="00797CE9" w14:paraId="3089ECA9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4063F6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</w:tcPr>
          <w:p w14:paraId="7C47BC70" w14:textId="77777777" w:rsidR="00FD2D50" w:rsidRPr="00797CE9" w:rsidRDefault="00FD2D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D8A0F32" wp14:editId="6475F077">
                  <wp:extent cx="2700140" cy="1800000"/>
                  <wp:effectExtent l="0" t="0" r="508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7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5206D" w14:textId="77777777" w:rsidR="00FD2D50" w:rsidRPr="00797CE9" w:rsidRDefault="00FD2D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利用道具傳達人際關係之建立模式</w:t>
            </w:r>
          </w:p>
        </w:tc>
      </w:tr>
      <w:tr w:rsidR="00FD2D50" w:rsidRPr="00797CE9" w14:paraId="7254D30A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48DAEC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  <w:shd w:val="clear" w:color="auto" w:fill="auto"/>
          </w:tcPr>
          <w:p w14:paraId="24036D2C" w14:textId="77777777" w:rsidR="00FD2D50" w:rsidRPr="00797CE9" w:rsidRDefault="00FD2D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B96F673" wp14:editId="09795EDD">
                  <wp:extent cx="2700140" cy="1800000"/>
                  <wp:effectExtent l="0" t="0" r="508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74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FF7DE" w14:textId="77777777" w:rsidR="00FD2D50" w:rsidRPr="00797CE9" w:rsidRDefault="00FD2D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課程講師與學員合影</w:t>
            </w:r>
          </w:p>
        </w:tc>
      </w:tr>
      <w:tr w:rsidR="00FD2D50" w:rsidRPr="00797CE9" w14:paraId="0732CF05" w14:textId="77777777" w:rsidTr="0022633D">
        <w:trPr>
          <w:trHeight w:val="454"/>
          <w:jc w:val="center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12D34" w14:textId="77777777" w:rsidR="00FD2D50" w:rsidRPr="00797CE9" w:rsidRDefault="00FD2D50" w:rsidP="0022633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9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A0066B" w14:textId="77777777" w:rsidR="00FD2D50" w:rsidRPr="00797CE9" w:rsidRDefault="00FD2D50" w:rsidP="0022633D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03909E6" wp14:editId="773D6636">
                  <wp:extent cx="2700140" cy="1800000"/>
                  <wp:effectExtent l="0" t="0" r="508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75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3319A" w14:textId="77777777" w:rsidR="00FD2D50" w:rsidRPr="00797CE9" w:rsidRDefault="00FD2D50" w:rsidP="0022633D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797CE9">
              <w:rPr>
                <w:rFonts w:ascii="Times New Roman" w:eastAsia="標楷體" w:hAnsi="Times New Roman" w:cs="Times New Roman"/>
              </w:rPr>
              <w:t>總協組頒發感謝狀予課程講師</w:t>
            </w:r>
          </w:p>
        </w:tc>
      </w:tr>
    </w:tbl>
    <w:p w14:paraId="433C9FC6" w14:textId="77777777" w:rsidR="00FD2D50" w:rsidRDefault="00FD2D50" w:rsidP="00FD2D50"/>
    <w:p w14:paraId="07CA482C" w14:textId="77777777" w:rsidR="002C268D" w:rsidRPr="00FD2D50" w:rsidRDefault="002C268D" w:rsidP="00FD2D50">
      <w:pPr>
        <w:widowControl/>
      </w:pPr>
    </w:p>
    <w:sectPr w:rsidR="002C268D" w:rsidRPr="00FD2D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007A" w14:textId="77777777" w:rsidR="00831C6C" w:rsidRDefault="00831C6C" w:rsidP="00831C6C">
      <w:r>
        <w:separator/>
      </w:r>
    </w:p>
  </w:endnote>
  <w:endnote w:type="continuationSeparator" w:id="0">
    <w:p w14:paraId="58258F90" w14:textId="77777777" w:rsidR="00831C6C" w:rsidRDefault="00831C6C" w:rsidP="0083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183C" w14:textId="77777777" w:rsidR="00831C6C" w:rsidRDefault="00831C6C" w:rsidP="00831C6C">
      <w:r>
        <w:separator/>
      </w:r>
    </w:p>
  </w:footnote>
  <w:footnote w:type="continuationSeparator" w:id="0">
    <w:p w14:paraId="5F58B1CB" w14:textId="77777777" w:rsidR="00831C6C" w:rsidRDefault="00831C6C" w:rsidP="0083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50"/>
    <w:rsid w:val="002C268D"/>
    <w:rsid w:val="00831C6C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73B8E"/>
  <w15:chartTrackingRefBased/>
  <w15:docId w15:val="{FC5387E2-F9EE-4A3B-BC7E-4BB0A239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C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Props1.xml><?xml version="1.0" encoding="utf-8"?>
<ds:datastoreItem xmlns:ds="http://schemas.openxmlformats.org/officeDocument/2006/customXml" ds:itemID="{1D746C20-3DC8-4759-B2C4-44CB29FF7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14805-C3C3-4B56-A86F-D2CAB209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E5D07-F17B-4063-B7FB-9FDF22DFB75D}">
  <ds:schemaRefs>
    <ds:schemaRef ds:uri="http://www.w3.org/XML/1998/namespace"/>
    <ds:schemaRef ds:uri="56b51a1f-302d-416a-b9ee-57c5aff337d8"/>
    <ds:schemaRef ds:uri="68c5a886-15e3-4e16-ab07-49f42378d4bd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陳怡媗</dc:creator>
  <cp:keywords/>
  <dc:description/>
  <cp:lastModifiedBy>怡媗 陳</cp:lastModifiedBy>
  <cp:revision>2</cp:revision>
  <dcterms:created xsi:type="dcterms:W3CDTF">2023-11-22T01:09:00Z</dcterms:created>
  <dcterms:modified xsi:type="dcterms:W3CDTF">2023-11-22T03:50:00Z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