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CBAEB" w14:textId="59175DFB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E43C52">
        <w:rPr>
          <w:rFonts w:ascii="Times New Roman" w:eastAsia="標楷體" w:hAnsi="Times New Roman" w:cs="Times New Roman" w:hint="eastAsia"/>
          <w:b/>
          <w:sz w:val="32"/>
          <w:szCs w:val="32"/>
        </w:rPr>
        <w:t>3-1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72D520B0" w14:textId="277D766B" w:rsidR="00934676" w:rsidRPr="00C70057" w:rsidRDefault="00721E3B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721E3B">
              <w:rPr>
                <w:rFonts w:asciiTheme="minorEastAsia" w:hAnsiTheme="minorEastAsia" w:cs="Times New Roman" w:hint="eastAsia"/>
                <w:szCs w:val="24"/>
              </w:rPr>
              <w:t>Y730</w:t>
            </w:r>
            <w:proofErr w:type="gramStart"/>
            <w:r w:rsidRPr="00721E3B">
              <w:rPr>
                <w:rFonts w:asciiTheme="minorEastAsia" w:hAnsiTheme="minorEastAsia" w:cs="Times New Roman" w:hint="eastAsia"/>
                <w:szCs w:val="24"/>
              </w:rPr>
              <w:t>跨域人文︰</w:t>
            </w:r>
            <w:proofErr w:type="gramEnd"/>
            <w:r w:rsidRPr="00721E3B">
              <w:rPr>
                <w:rFonts w:asciiTheme="minorEastAsia" w:hAnsiTheme="minorEastAsia" w:cs="Times New Roman" w:hint="eastAsia"/>
                <w:szCs w:val="24"/>
              </w:rPr>
              <w:t>永續發展與生命教育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07F8EE1" w14:textId="42F2D30B" w:rsidR="00934676" w:rsidRPr="0083308C" w:rsidRDefault="00E43C52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9</w:t>
            </w:r>
            <w:r w:rsidR="00C25ADA" w:rsidRPr="0083308C">
              <w:rPr>
                <w:rFonts w:ascii="Times New Roman" w:eastAsia="標楷體" w:hAnsi="Times New Roman" w:cs="Times New Roman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27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D2D278C" w14:textId="4737634C" w:rsidR="00521E1E" w:rsidRPr="00521E1E" w:rsidRDefault="00277453" w:rsidP="00521E1E">
            <w:pPr>
              <w:jc w:val="both"/>
              <w:rPr>
                <w:rFonts w:ascii="Calibri" w:eastAsia="新細明體" w:hAnsi="Calibri" w:cs="Calibri"/>
                <w:kern w:val="0"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提供人文素養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r w:rsidR="00521E1E" w:rsidRPr="00521E1E">
              <w:rPr>
                <w:rFonts w:ascii="Calibri" w:eastAsia="新細明體" w:hAnsi="Calibri" w:cs="Calibri" w:hint="eastAsia"/>
                <w:kern w:val="0"/>
                <w:szCs w:val="24"/>
              </w:rPr>
              <w:t>哲學思考的訓練與培養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思考的訓練方法，分辨思考時的偏見與謬誤，培養</w:t>
            </w:r>
            <w:r w:rsidR="00521E1E" w:rsidRPr="00521E1E">
              <w:rPr>
                <w:rFonts w:ascii="Calibri" w:eastAsia="新細明體" w:hAnsi="Calibri" w:cs="Calibri" w:hint="eastAsia"/>
                <w:kern w:val="0"/>
                <w:szCs w:val="24"/>
              </w:rPr>
              <w:t>合理懷疑與求真的態度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藉由不斷</w:t>
            </w:r>
            <w:r w:rsidR="00521E1E" w:rsidRPr="00521E1E">
              <w:rPr>
                <w:rFonts w:ascii="Calibri" w:eastAsia="新細明體" w:hAnsi="Calibri" w:cs="Calibri" w:hint="eastAsia"/>
                <w:kern w:val="0"/>
                <w:szCs w:val="24"/>
              </w:rPr>
              <w:t>思辨，才能達成任何期待的改變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並</w:t>
            </w:r>
            <w:r w:rsidR="00C65219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由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學生撰寫心得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，進行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生命教育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反思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5F6ABB8" w14:textId="29B42F9D" w:rsidR="00934676" w:rsidRPr="0083308C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文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與生命教育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涵養，並思考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周遭事物、事件的</w:t>
            </w:r>
            <w:r w:rsidR="00521E1E" w:rsidRPr="00521E1E">
              <w:rPr>
                <w:rFonts w:ascii="Calibri" w:eastAsia="新細明體" w:hAnsi="Calibri" w:cs="Calibri" w:hint="eastAsia"/>
                <w:kern w:val="0"/>
                <w:szCs w:val="24"/>
              </w:rPr>
              <w:t>合理懷疑與求真的態度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。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81F65DB" w14:textId="3F01345C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撰寫</w:t>
            </w:r>
            <w:r w:rsidR="0093467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學生回饋意見、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統計課程參與程度，以提高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對於</w:t>
            </w:r>
            <w:r w:rsidR="00277453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與藝術涵養的</w:t>
            </w:r>
            <w:r w:rsidR="00934676"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學習，</w:t>
            </w:r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總體而言對於實務學習有正面幫助部分，非常滿意</w:t>
            </w:r>
            <w:proofErr w:type="gramStart"/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佔</w:t>
            </w:r>
            <w:proofErr w:type="gramEnd"/>
            <w:r w:rsidR="00835DF3"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87.5%</w:t>
            </w:r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797985CA" w14:textId="40547ABD" w:rsidR="00C70057" w:rsidRPr="00835DF3" w:rsidRDefault="00530D1A" w:rsidP="00FD3A1A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C70057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設計以生命教育</w:t>
            </w:r>
            <w:r w:rsidRPr="00835DF3">
              <w:rPr>
                <w:rFonts w:ascii="Times New Roman" w:eastAsiaTheme="majorEastAsia" w:hAnsi="Times New Roman" w:cs="Times New Roman"/>
              </w:rPr>
              <w:t>主題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的系列</w:t>
            </w:r>
            <w:r w:rsidRPr="00835DF3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，</w:t>
            </w:r>
            <w:r w:rsidRPr="00835DF3">
              <w:rPr>
                <w:rFonts w:ascii="Times New Roman" w:eastAsiaTheme="majorEastAsia" w:hAnsi="Times New Roman" w:cs="Times New Roman"/>
              </w:rPr>
              <w:t>共計三次，第一次演講主題為：「</w:t>
            </w:r>
            <w:r w:rsidR="00521E1E" w:rsidRPr="00521E1E">
              <w:rPr>
                <w:rFonts w:ascii="Times New Roman" w:eastAsiaTheme="majorEastAsia" w:hAnsi="Times New Roman" w:cs="Times New Roman" w:hint="eastAsia"/>
              </w:rPr>
              <w:t>哲學思考的訓練與培養</w:t>
            </w:r>
            <w:r w:rsidRPr="00835DF3">
              <w:rPr>
                <w:rFonts w:ascii="Times New Roman" w:eastAsiaTheme="majorEastAsia" w:hAnsi="Times New Roman" w:cs="Times New Roman"/>
              </w:rPr>
              <w:t>」，</w:t>
            </w:r>
            <w:r w:rsidR="00521E1E" w:rsidRPr="00521E1E">
              <w:rPr>
                <w:rFonts w:ascii="Times New Roman" w:eastAsiaTheme="majorEastAsia" w:hAnsi="Times New Roman" w:cs="Times New Roman" w:hint="eastAsia"/>
              </w:rPr>
              <w:t>藉由思考的訓練方法，分辨思考時的偏見與謬誤，培養合理懷疑與求真的態度，藉由不斷思辨，才能達成任何期待的改變</w:t>
            </w:r>
            <w:r w:rsidR="00521E1E">
              <w:rPr>
                <w:rFonts w:ascii="Times New Roman" w:eastAsiaTheme="majorEastAsia" w:hAnsi="Times New Roman" w:cs="Times New Roman" w:hint="eastAsia"/>
              </w:rPr>
              <w:t>。尤其是現代</w:t>
            </w:r>
            <w:r w:rsidR="00521E1E" w:rsidRPr="00521E1E">
              <w:rPr>
                <w:rFonts w:ascii="Times New Roman" w:eastAsiaTheme="majorEastAsia" w:hAnsi="Times New Roman" w:cs="Times New Roman" w:hint="eastAsia"/>
              </w:rPr>
              <w:t>媒體素養的重點</w:t>
            </w:r>
            <w:r w:rsidR="00521E1E">
              <w:rPr>
                <w:rFonts w:ascii="Times New Roman" w:eastAsiaTheme="majorEastAsia" w:hAnsi="Times New Roman" w:cs="Times New Roman" w:hint="eastAsia"/>
              </w:rPr>
              <w:t>，更是</w:t>
            </w:r>
            <w:proofErr w:type="gramStart"/>
            <w:r w:rsidR="00521E1E" w:rsidRPr="00521E1E">
              <w:rPr>
                <w:rFonts w:ascii="Times New Roman" w:eastAsiaTheme="majorEastAsia" w:hAnsi="Times New Roman" w:cs="Times New Roman" w:hint="eastAsia"/>
              </w:rPr>
              <w:t>是</w:t>
            </w:r>
            <w:proofErr w:type="gramEnd"/>
            <w:r w:rsidR="00521E1E" w:rsidRPr="00521E1E">
              <w:rPr>
                <w:rFonts w:ascii="Times New Roman" w:eastAsiaTheme="majorEastAsia" w:hAnsi="Times New Roman" w:cs="Times New Roman" w:hint="eastAsia"/>
              </w:rPr>
              <w:t>培育對媒體的思辨能力</w:t>
            </w:r>
            <w:r w:rsidR="00521E1E">
              <w:rPr>
                <w:rFonts w:ascii="Times New Roman" w:eastAsiaTheme="majorEastAsia" w:hAnsi="Times New Roman" w:cs="Times New Roman" w:hint="eastAsia"/>
              </w:rPr>
              <w:t>，從瞭解訊息來源、判定訊息正確與否，都是培養個人</w:t>
            </w:r>
            <w:r w:rsidR="00521E1E" w:rsidRPr="00521E1E">
              <w:rPr>
                <w:rFonts w:ascii="Times New Roman" w:eastAsiaTheme="majorEastAsia" w:hAnsi="Times New Roman" w:cs="Times New Roman" w:hint="eastAsia"/>
              </w:rPr>
              <w:t>思辨</w:t>
            </w:r>
            <w:r w:rsidR="00521E1E">
              <w:rPr>
                <w:rFonts w:ascii="Times New Roman" w:eastAsiaTheme="majorEastAsia" w:hAnsi="Times New Roman" w:cs="Times New Roman" w:hint="eastAsia"/>
              </w:rPr>
              <w:t>的能力，更能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與現代社會</w:t>
            </w:r>
            <w:r w:rsidR="00521E1E" w:rsidRPr="00835DF3">
              <w:rPr>
                <w:rFonts w:ascii="Times New Roman" w:eastAsiaTheme="majorEastAsia" w:hAnsi="Times New Roman" w:cs="Times New Roman"/>
                <w:szCs w:val="24"/>
              </w:rPr>
              <w:t>的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日常生活</w:t>
            </w:r>
            <w:r w:rsidR="00521E1E">
              <w:rPr>
                <w:rFonts w:ascii="Times New Roman" w:eastAsiaTheme="majorEastAsia" w:hAnsi="Times New Roman" w:cs="Times New Roman" w:hint="eastAsia"/>
                <w:szCs w:val="24"/>
              </w:rPr>
              <w:t>，加強緊密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關聯性，</w:t>
            </w:r>
            <w:r w:rsidR="00D95F65" w:rsidRPr="00835DF3">
              <w:rPr>
                <w:rFonts w:ascii="Times New Roman" w:eastAsiaTheme="majorEastAsia" w:hAnsi="Times New Roman" w:cs="Times New Roman"/>
                <w:szCs w:val="24"/>
              </w:rPr>
              <w:t>並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培養學生的人文與生命教育涵養</w:t>
            </w:r>
            <w:r w:rsidRPr="00835DF3">
              <w:rPr>
                <w:rFonts w:ascii="Times New Roman" w:eastAsiaTheme="majorEastAsia" w:hAnsi="Times New Roman" w:cs="Times New Roman"/>
              </w:rPr>
              <w:t>。</w:t>
            </w:r>
          </w:p>
          <w:p w14:paraId="224DC0C4" w14:textId="6B1CB368" w:rsidR="00201B1A" w:rsidRPr="00835DF3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5DF3">
              <w:rPr>
                <w:rFonts w:ascii="Times New Roman" w:eastAsiaTheme="majorEastAsia" w:hAnsi="Times New Roman" w:cs="Times New Roman"/>
              </w:rPr>
              <w:t xml:space="preserve">     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參與同學共計</w:t>
            </w:r>
            <w:r w:rsidR="00736072">
              <w:rPr>
                <w:rFonts w:ascii="Times New Roman" w:eastAsiaTheme="majorEastAsia" w:hAnsi="Times New Roman" w:cs="Times New Roman" w:hint="eastAsia"/>
              </w:rPr>
              <w:t>33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1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重視教學互動部分，非常滿意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90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.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2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87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.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3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90.9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4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樂意於課堂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內解答</w:t>
            </w:r>
            <w:proofErr w:type="gramEnd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學生的問題部分，非常滿意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93.9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5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90.9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6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87.9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7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90.9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075C7469" w:rsidR="00C70057" w:rsidRPr="00835DF3" w:rsidRDefault="00201B1A" w:rsidP="00C7005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5DF3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哲學</w:t>
            </w:r>
            <w:r w:rsidR="00736072" w:rsidRPr="00736072">
              <w:rPr>
                <w:rFonts w:ascii="Times New Roman" w:eastAsiaTheme="majorEastAsia" w:hAnsi="Times New Roman" w:cs="Times New Roman" w:hint="eastAsia"/>
                <w:szCs w:val="24"/>
              </w:rPr>
              <w:t>思考的訓練方法，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能</w:t>
            </w:r>
            <w:r w:rsidR="00736072" w:rsidRPr="00736072">
              <w:rPr>
                <w:rFonts w:ascii="Times New Roman" w:eastAsiaTheme="majorEastAsia" w:hAnsi="Times New Roman" w:cs="Times New Roman" w:hint="eastAsia"/>
                <w:szCs w:val="24"/>
              </w:rPr>
              <w:t>分辨思考時的偏見與謬誤，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並</w:t>
            </w:r>
            <w:r w:rsidR="00736072" w:rsidRPr="00736072">
              <w:rPr>
                <w:rFonts w:ascii="Times New Roman" w:eastAsiaTheme="majorEastAsia" w:hAnsi="Times New Roman" w:cs="Times New Roman" w:hint="eastAsia"/>
                <w:szCs w:val="24"/>
              </w:rPr>
              <w:t>培養合理懷疑與求真的態度，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對於生活的各項事物、事件、訊息，以及人生未來的規劃，都可以</w:t>
            </w:r>
            <w:r w:rsidR="00736072" w:rsidRPr="00736072">
              <w:rPr>
                <w:rFonts w:ascii="Times New Roman" w:eastAsiaTheme="majorEastAsia" w:hAnsi="Times New Roman" w:cs="Times New Roman" w:hint="eastAsia"/>
                <w:szCs w:val="24"/>
              </w:rPr>
              <w:t>藉由不斷思辨，</w:t>
            </w:r>
            <w:r w:rsidR="00736072">
              <w:rPr>
                <w:rFonts w:ascii="Times New Roman" w:eastAsiaTheme="majorEastAsia" w:hAnsi="Times New Roman" w:cs="Times New Roman" w:hint="eastAsia"/>
                <w:szCs w:val="24"/>
              </w:rPr>
              <w:t>進行更合適的選擇</w:t>
            </w:r>
            <w:r w:rsidR="00E9411C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從學生撰寫的回饋意見、統計課程參與程度，說明有助於提高學生對於人文關懷與</w:t>
            </w:r>
            <w:r w:rsidR="00E9411C" w:rsidRPr="00835DF3">
              <w:rPr>
                <w:rFonts w:ascii="Times New Roman" w:eastAsiaTheme="majorEastAsia" w:hAnsi="Times New Roman" w:cs="Times New Roman"/>
                <w:szCs w:val="24"/>
              </w:rPr>
              <w:t>生命教育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的學習。</w:t>
            </w:r>
          </w:p>
          <w:p w14:paraId="566EB864" w14:textId="77777777" w:rsidR="00934676" w:rsidRPr="00835DF3" w:rsidRDefault="00934676" w:rsidP="00C7005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</w:p>
          <w:p w14:paraId="6368B371" w14:textId="1AD00D7D" w:rsidR="00E9411C" w:rsidRPr="0083308C" w:rsidRDefault="00E9411C" w:rsidP="00C700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proofErr w:type="gramEnd"/>
      <w:r w:rsidRPr="0083308C">
        <w:rPr>
          <w:rFonts w:ascii="Times New Roman" w:eastAsia="標楷體" w:hAnsi="Times New Roman" w:cs="Times New Roman"/>
          <w:b/>
          <w:szCs w:val="24"/>
        </w:rPr>
        <w:t>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  <w:proofErr w:type="gramEnd"/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Pr="0083308C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2"/>
        <w:gridCol w:w="4592"/>
      </w:tblGrid>
      <w:tr w:rsidR="0056684F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7B4CBD52" w:rsidR="00551E6A" w:rsidRPr="0083308C" w:rsidRDefault="00BF2A4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A07E7AD" wp14:editId="3FF942E3">
                  <wp:extent cx="2820237" cy="2115178"/>
                  <wp:effectExtent l="0" t="0" r="0" b="0"/>
                  <wp:docPr id="209639939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22" cy="21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589CA0E1" w:rsidR="00551E6A" w:rsidRPr="0083308C" w:rsidRDefault="00BF2A4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F7CFB48" wp14:editId="45ED699B">
                  <wp:extent cx="2793441" cy="2095081"/>
                  <wp:effectExtent l="0" t="0" r="6985" b="635"/>
                  <wp:docPr id="116681293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15" cy="210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4F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32698299" w14:textId="1544AC75" w:rsidR="00551E6A" w:rsidRPr="0083308C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BF2A4B" w:rsidRPr="00BF2A4B">
              <w:rPr>
                <w:rFonts w:ascii="Times New Roman" w:hAnsi="Times New Roman" w:cs="Times New Roman" w:hint="eastAsia"/>
              </w:rPr>
              <w:t>哲學思考的訓練與培養</w:t>
            </w:r>
            <w:r w:rsidR="00835DF3">
              <w:rPr>
                <w:rFonts w:ascii="Times New Roman" w:hAnsi="Times New Roman" w:cs="Times New Roman" w:hint="eastAsia"/>
              </w:rPr>
              <w:t>，作為開場</w:t>
            </w:r>
            <w:r w:rsidR="004D689A">
              <w:rPr>
                <w:rFonts w:ascii="Times New Roman" w:hAnsi="Times New Roman" w:cs="Times New Roman" w:hint="eastAsia"/>
              </w:rPr>
              <w:t>引言</w:t>
            </w:r>
          </w:p>
        </w:tc>
        <w:tc>
          <w:tcPr>
            <w:tcW w:w="4594" w:type="dxa"/>
            <w:vAlign w:val="center"/>
          </w:tcPr>
          <w:p w14:paraId="14C3FA15" w14:textId="523187E2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</w:t>
            </w:r>
            <w:r w:rsidR="00BF2A4B">
              <w:rPr>
                <w:rFonts w:ascii="Times New Roman" w:hAnsi="Times New Roman" w:cs="Times New Roman" w:hint="eastAsia"/>
              </w:rPr>
              <w:t>生命教育中重要五把鑰匙</w:t>
            </w:r>
          </w:p>
        </w:tc>
      </w:tr>
      <w:tr w:rsidR="0056684F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5AB2A042" w:rsidR="00551E6A" w:rsidRPr="0083308C" w:rsidRDefault="00207736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A8F699D" wp14:editId="7D47C8C0">
                  <wp:extent cx="2820237" cy="2115178"/>
                  <wp:effectExtent l="0" t="0" r="0" b="0"/>
                  <wp:docPr id="32345439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91" cy="212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08A1951F" w:rsidR="00551E6A" w:rsidRPr="0083308C" w:rsidRDefault="0056684F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0D43543" wp14:editId="332658B5">
                  <wp:extent cx="2806840" cy="2105130"/>
                  <wp:effectExtent l="0" t="0" r="0" b="9525"/>
                  <wp:docPr id="171721900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18" cy="211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4F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4419AADE" w14:textId="3DABA78E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="00207736">
              <w:rPr>
                <w:rFonts w:ascii="Times New Roman" w:hAnsi="Times New Roman" w:cs="Times New Roman" w:hint="eastAsia"/>
              </w:rPr>
              <w:t>哲學思考的層次、訓練方法</w:t>
            </w:r>
            <w:r w:rsidR="004D689A"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27BCE62F" w14:textId="618D968A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="0056684F" w:rsidRPr="0056684F">
              <w:rPr>
                <w:rFonts w:ascii="Times New Roman" w:hAnsi="Times New Roman" w:cs="Times New Roman" w:hint="eastAsia"/>
              </w:rPr>
              <w:t>哲學思考的</w:t>
            </w:r>
            <w:r w:rsidR="0056684F">
              <w:rPr>
                <w:rFonts w:ascii="Times New Roman" w:hAnsi="Times New Roman" w:cs="Times New Roman" w:hint="eastAsia"/>
              </w:rPr>
              <w:t>重要性</w:t>
            </w:r>
          </w:p>
        </w:tc>
      </w:tr>
      <w:tr w:rsidR="0056684F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1E7F4870" w:rsidR="00551E6A" w:rsidRPr="0083308C" w:rsidRDefault="0056684F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031C57C" wp14:editId="4A54D2C3">
                  <wp:extent cx="2786742" cy="2090057"/>
                  <wp:effectExtent l="0" t="0" r="0" b="5715"/>
                  <wp:docPr id="84809599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59" cy="210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40DB7B44" w:rsidR="00551E6A" w:rsidRPr="0083308C" w:rsidRDefault="0056684F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C329AF" wp14:editId="5E5DAA22">
                  <wp:extent cx="2768618" cy="2076464"/>
                  <wp:effectExtent l="0" t="0" r="0" b="0"/>
                  <wp:docPr id="167807622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23" cy="208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4F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2C65719E" w14:textId="4F238BAD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56684F">
              <w:rPr>
                <w:rFonts w:ascii="Times New Roman" w:hAnsi="Times New Roman" w:cs="Times New Roman" w:hint="eastAsia"/>
              </w:rPr>
              <w:t>與同學的提問與互動</w:t>
            </w:r>
          </w:p>
        </w:tc>
        <w:tc>
          <w:tcPr>
            <w:tcW w:w="4594" w:type="dxa"/>
            <w:vAlign w:val="center"/>
          </w:tcPr>
          <w:p w14:paraId="4AC49031" w14:textId="42EB2E33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4D689A">
              <w:rPr>
                <w:rFonts w:ascii="Times New Roman" w:hAnsi="Times New Roman" w:cs="Times New Roman" w:hint="eastAsia"/>
              </w:rPr>
              <w:t>總結紀錄片的反思與啟發</w:t>
            </w: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40E6D9B" w14:textId="77777777" w:rsidR="00A80FAE" w:rsidRDefault="00A80FA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F4DAA5F" w14:textId="77777777" w:rsidR="00A80FAE" w:rsidRDefault="00A80FA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5D52407" w14:textId="2E714656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0CA6678D" w14:textId="29A8ECFE" w:rsidR="00F07C03" w:rsidRDefault="00315589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315589">
        <w:rPr>
          <w:noProof/>
        </w:rPr>
        <w:drawing>
          <wp:inline distT="0" distB="0" distL="0" distR="0" wp14:anchorId="6CF9EE14" wp14:editId="221D8C04">
            <wp:extent cx="5574629" cy="2758273"/>
            <wp:effectExtent l="0" t="0" r="7620" b="4445"/>
            <wp:docPr id="12330580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580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813" cy="27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F0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</w:p>
    <w:p w14:paraId="4A3F3622" w14:textId="363374B2" w:rsidR="001B288A" w:rsidRDefault="001B288A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288A"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6F10A33C" wp14:editId="65AAB898">
            <wp:extent cx="5506113" cy="1602712"/>
            <wp:effectExtent l="0" t="0" r="0" b="0"/>
            <wp:docPr id="15784705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705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7" cy="16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88A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36B90" w14:textId="77777777" w:rsidR="001C73B1" w:rsidRDefault="001C73B1" w:rsidP="004620BC">
      <w:r>
        <w:separator/>
      </w:r>
    </w:p>
  </w:endnote>
  <w:endnote w:type="continuationSeparator" w:id="0">
    <w:p w14:paraId="34C4FC0B" w14:textId="77777777" w:rsidR="001C73B1" w:rsidRDefault="001C73B1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317B6" w14:textId="77777777" w:rsidR="001C73B1" w:rsidRDefault="001C73B1" w:rsidP="004620BC">
      <w:r>
        <w:separator/>
      </w:r>
    </w:p>
  </w:footnote>
  <w:footnote w:type="continuationSeparator" w:id="0">
    <w:p w14:paraId="2411EE56" w14:textId="77777777" w:rsidR="001C73B1" w:rsidRDefault="001C73B1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33622"/>
    <w:rsid w:val="000406DA"/>
    <w:rsid w:val="000462CB"/>
    <w:rsid w:val="000503F7"/>
    <w:rsid w:val="00093268"/>
    <w:rsid w:val="000C2CC3"/>
    <w:rsid w:val="000F666D"/>
    <w:rsid w:val="001203AE"/>
    <w:rsid w:val="00147A67"/>
    <w:rsid w:val="001A4F13"/>
    <w:rsid w:val="001B288A"/>
    <w:rsid w:val="001B38FB"/>
    <w:rsid w:val="001C73B1"/>
    <w:rsid w:val="001D3977"/>
    <w:rsid w:val="00201B1A"/>
    <w:rsid w:val="00207736"/>
    <w:rsid w:val="00225713"/>
    <w:rsid w:val="002628F1"/>
    <w:rsid w:val="002767FD"/>
    <w:rsid w:val="00277453"/>
    <w:rsid w:val="00282564"/>
    <w:rsid w:val="00293871"/>
    <w:rsid w:val="002A0020"/>
    <w:rsid w:val="002A70CE"/>
    <w:rsid w:val="002D71B0"/>
    <w:rsid w:val="002E3584"/>
    <w:rsid w:val="00313EA9"/>
    <w:rsid w:val="00315513"/>
    <w:rsid w:val="00315589"/>
    <w:rsid w:val="0031722A"/>
    <w:rsid w:val="003604CE"/>
    <w:rsid w:val="00366166"/>
    <w:rsid w:val="00373E87"/>
    <w:rsid w:val="00375281"/>
    <w:rsid w:val="003841B2"/>
    <w:rsid w:val="00393C21"/>
    <w:rsid w:val="00396357"/>
    <w:rsid w:val="003B1ACE"/>
    <w:rsid w:val="003B48B6"/>
    <w:rsid w:val="004009C2"/>
    <w:rsid w:val="00402C9D"/>
    <w:rsid w:val="0046025B"/>
    <w:rsid w:val="004620BC"/>
    <w:rsid w:val="00471676"/>
    <w:rsid w:val="00494B4A"/>
    <w:rsid w:val="004C0B65"/>
    <w:rsid w:val="004D05B4"/>
    <w:rsid w:val="004D689A"/>
    <w:rsid w:val="004F3DDD"/>
    <w:rsid w:val="00501E81"/>
    <w:rsid w:val="00521E1E"/>
    <w:rsid w:val="00530D1A"/>
    <w:rsid w:val="00540B97"/>
    <w:rsid w:val="00551E6A"/>
    <w:rsid w:val="00561087"/>
    <w:rsid w:val="0056684F"/>
    <w:rsid w:val="00575455"/>
    <w:rsid w:val="00584501"/>
    <w:rsid w:val="005873CA"/>
    <w:rsid w:val="005958AD"/>
    <w:rsid w:val="005A634B"/>
    <w:rsid w:val="005C06E2"/>
    <w:rsid w:val="005C253A"/>
    <w:rsid w:val="005D36AF"/>
    <w:rsid w:val="005F1A57"/>
    <w:rsid w:val="00601944"/>
    <w:rsid w:val="00605AFD"/>
    <w:rsid w:val="00617C3B"/>
    <w:rsid w:val="00623889"/>
    <w:rsid w:val="00673469"/>
    <w:rsid w:val="006A6B36"/>
    <w:rsid w:val="006D5078"/>
    <w:rsid w:val="006E35DD"/>
    <w:rsid w:val="006E5F8B"/>
    <w:rsid w:val="00704F95"/>
    <w:rsid w:val="00721E3B"/>
    <w:rsid w:val="007249CD"/>
    <w:rsid w:val="00736072"/>
    <w:rsid w:val="007B50B9"/>
    <w:rsid w:val="007B7A2C"/>
    <w:rsid w:val="007D2E4B"/>
    <w:rsid w:val="007F039C"/>
    <w:rsid w:val="00825438"/>
    <w:rsid w:val="0083308C"/>
    <w:rsid w:val="00835DF3"/>
    <w:rsid w:val="008450E6"/>
    <w:rsid w:val="008648A3"/>
    <w:rsid w:val="0087525F"/>
    <w:rsid w:val="00877DB5"/>
    <w:rsid w:val="008D1694"/>
    <w:rsid w:val="008E090F"/>
    <w:rsid w:val="008E4BF0"/>
    <w:rsid w:val="009017FD"/>
    <w:rsid w:val="009053EA"/>
    <w:rsid w:val="00913104"/>
    <w:rsid w:val="009151CF"/>
    <w:rsid w:val="00934676"/>
    <w:rsid w:val="00981DCA"/>
    <w:rsid w:val="009908DC"/>
    <w:rsid w:val="00A05802"/>
    <w:rsid w:val="00A33A84"/>
    <w:rsid w:val="00A609E6"/>
    <w:rsid w:val="00A769F2"/>
    <w:rsid w:val="00A80FAE"/>
    <w:rsid w:val="00AA0397"/>
    <w:rsid w:val="00AE00FA"/>
    <w:rsid w:val="00AE2ED1"/>
    <w:rsid w:val="00B02305"/>
    <w:rsid w:val="00B04C0A"/>
    <w:rsid w:val="00B15F88"/>
    <w:rsid w:val="00B175DA"/>
    <w:rsid w:val="00B425F9"/>
    <w:rsid w:val="00B44C29"/>
    <w:rsid w:val="00B45C58"/>
    <w:rsid w:val="00B71A14"/>
    <w:rsid w:val="00B8722A"/>
    <w:rsid w:val="00B91A05"/>
    <w:rsid w:val="00BB2986"/>
    <w:rsid w:val="00BC6D9C"/>
    <w:rsid w:val="00BE6BA8"/>
    <w:rsid w:val="00BF2A4B"/>
    <w:rsid w:val="00BF4CD6"/>
    <w:rsid w:val="00BF6352"/>
    <w:rsid w:val="00C00999"/>
    <w:rsid w:val="00C25ADA"/>
    <w:rsid w:val="00C42F04"/>
    <w:rsid w:val="00C65219"/>
    <w:rsid w:val="00C70057"/>
    <w:rsid w:val="00C727FF"/>
    <w:rsid w:val="00C7678D"/>
    <w:rsid w:val="00C77D22"/>
    <w:rsid w:val="00CA6EDF"/>
    <w:rsid w:val="00CC2132"/>
    <w:rsid w:val="00CC71EB"/>
    <w:rsid w:val="00CD19F3"/>
    <w:rsid w:val="00CD265E"/>
    <w:rsid w:val="00CD26DC"/>
    <w:rsid w:val="00CE6263"/>
    <w:rsid w:val="00CE78A2"/>
    <w:rsid w:val="00CF4392"/>
    <w:rsid w:val="00D22FD0"/>
    <w:rsid w:val="00D23155"/>
    <w:rsid w:val="00D368FB"/>
    <w:rsid w:val="00D46237"/>
    <w:rsid w:val="00D5241E"/>
    <w:rsid w:val="00D547B2"/>
    <w:rsid w:val="00D820E5"/>
    <w:rsid w:val="00D95F65"/>
    <w:rsid w:val="00DB500A"/>
    <w:rsid w:val="00DB72EC"/>
    <w:rsid w:val="00DE0694"/>
    <w:rsid w:val="00DF0A3E"/>
    <w:rsid w:val="00E05A0C"/>
    <w:rsid w:val="00E14642"/>
    <w:rsid w:val="00E2115A"/>
    <w:rsid w:val="00E21A45"/>
    <w:rsid w:val="00E344E4"/>
    <w:rsid w:val="00E43C52"/>
    <w:rsid w:val="00E51068"/>
    <w:rsid w:val="00E7401D"/>
    <w:rsid w:val="00E9411C"/>
    <w:rsid w:val="00EC2AEB"/>
    <w:rsid w:val="00ED39F1"/>
    <w:rsid w:val="00ED447D"/>
    <w:rsid w:val="00EE1D74"/>
    <w:rsid w:val="00F07C03"/>
    <w:rsid w:val="00F10FD0"/>
    <w:rsid w:val="00F27E9A"/>
    <w:rsid w:val="00F31E0C"/>
    <w:rsid w:val="00F47A87"/>
    <w:rsid w:val="00F54C4F"/>
    <w:rsid w:val="00F554AA"/>
    <w:rsid w:val="00F84067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first</cp:lastModifiedBy>
  <cp:revision>34</cp:revision>
  <cp:lastPrinted>2023-10-12T03:53:00Z</cp:lastPrinted>
  <dcterms:created xsi:type="dcterms:W3CDTF">2023-10-12T08:00:00Z</dcterms:created>
  <dcterms:modified xsi:type="dcterms:W3CDTF">2024-10-11T03:11:00Z</dcterms:modified>
</cp:coreProperties>
</file>