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CBAEB" w14:textId="59175DFB" w:rsidR="00934676" w:rsidRPr="0083308C" w:rsidRDefault="00934676" w:rsidP="00934676">
      <w:pPr>
        <w:spacing w:line="0" w:lineRule="atLeast"/>
        <w:ind w:left="440" w:hanging="320"/>
        <w:jc w:val="center"/>
        <w:rPr>
          <w:rFonts w:ascii="Times New Roman" w:eastAsia="標楷體" w:hAnsi="Times New Roman" w:cs="Times New Roman"/>
          <w:b/>
          <w:sz w:val="32"/>
          <w:szCs w:val="32"/>
        </w:rPr>
      </w:pPr>
      <w:r w:rsidRPr="0083308C">
        <w:rPr>
          <w:rFonts w:ascii="Times New Roman" w:eastAsia="標楷體" w:hAnsi="Times New Roman" w:cs="Times New Roman"/>
          <w:b/>
          <w:sz w:val="32"/>
          <w:szCs w:val="32"/>
        </w:rPr>
        <w:t>中國文化大學</w:t>
      </w:r>
      <w:r w:rsidRPr="0083308C">
        <w:rPr>
          <w:rFonts w:ascii="Times New Roman" w:eastAsia="標楷體" w:hAnsi="Times New Roman" w:cs="Times New Roman"/>
          <w:b/>
          <w:sz w:val="32"/>
          <w:szCs w:val="32"/>
        </w:rPr>
        <w:t>11</w:t>
      </w:r>
      <w:r w:rsidR="00E43C52">
        <w:rPr>
          <w:rFonts w:ascii="Times New Roman" w:eastAsia="標楷體" w:hAnsi="Times New Roman" w:cs="Times New Roman" w:hint="eastAsia"/>
          <w:b/>
          <w:sz w:val="32"/>
          <w:szCs w:val="32"/>
        </w:rPr>
        <w:t>3-1</w:t>
      </w:r>
      <w:r w:rsidRPr="0083308C">
        <w:rPr>
          <w:rFonts w:ascii="Times New Roman" w:eastAsia="標楷體" w:hAnsi="Times New Roman" w:cs="Times New Roman" w:hint="eastAsia"/>
          <w:b/>
          <w:sz w:val="32"/>
          <w:szCs w:val="32"/>
        </w:rPr>
        <w:t>學</w:t>
      </w:r>
      <w:r w:rsidRPr="0083308C">
        <w:rPr>
          <w:rFonts w:ascii="Times New Roman" w:eastAsia="標楷體" w:hAnsi="Times New Roman" w:cs="Times New Roman"/>
          <w:b/>
          <w:sz w:val="32"/>
          <w:szCs w:val="32"/>
        </w:rPr>
        <w:t>年度</w:t>
      </w:r>
      <w:r w:rsidRPr="0083308C">
        <w:rPr>
          <w:rFonts w:ascii="Times New Roman" w:eastAsia="標楷體" w:hAnsi="Times New Roman" w:cs="Times New Roman" w:hint="eastAsia"/>
          <w:b/>
          <w:sz w:val="32"/>
          <w:szCs w:val="32"/>
        </w:rPr>
        <w:t>高等教育深耕計畫</w:t>
      </w:r>
    </w:p>
    <w:p w14:paraId="382B9F51" w14:textId="77777777" w:rsidR="00934676" w:rsidRPr="0083308C" w:rsidRDefault="00934676" w:rsidP="00934676">
      <w:pPr>
        <w:spacing w:line="0" w:lineRule="atLeast"/>
        <w:ind w:left="440" w:hanging="320"/>
        <w:jc w:val="center"/>
        <w:rPr>
          <w:rFonts w:ascii="Times New Roman" w:eastAsia="標楷體" w:hAnsi="Times New Roman" w:cs="Times New Roman"/>
          <w:b/>
          <w:sz w:val="32"/>
          <w:szCs w:val="32"/>
        </w:rPr>
      </w:pPr>
      <w:r w:rsidRPr="0083308C">
        <w:rPr>
          <w:rFonts w:ascii="Times New Roman" w:eastAsia="標楷體" w:hAnsi="Times New Roman" w:cs="Times New Roman" w:hint="eastAsia"/>
          <w:b/>
          <w:sz w:val="32"/>
          <w:szCs w:val="32"/>
        </w:rPr>
        <w:t>A</w:t>
      </w:r>
      <w:r w:rsidR="00F10FD0" w:rsidRPr="0083308C">
        <w:rPr>
          <w:rFonts w:ascii="Times New Roman" w:eastAsia="標楷體" w:hAnsi="Times New Roman" w:cs="Times New Roman" w:hint="eastAsia"/>
          <w:b/>
          <w:sz w:val="32"/>
          <w:szCs w:val="32"/>
        </w:rPr>
        <w:t>2</w:t>
      </w:r>
      <w:r w:rsidRPr="0083308C">
        <w:rPr>
          <w:rFonts w:ascii="Times New Roman" w:eastAsia="標楷體" w:hAnsi="Times New Roman" w:cs="Times New Roman"/>
          <w:b/>
          <w:sz w:val="32"/>
          <w:szCs w:val="32"/>
        </w:rPr>
        <w:t>活動成果紀錄表</w:t>
      </w:r>
    </w:p>
    <w:p w14:paraId="7C8BA703" w14:textId="77777777" w:rsidR="00934676" w:rsidRPr="0083308C" w:rsidRDefault="00934676" w:rsidP="00934676">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34"/>
        <w:gridCol w:w="141"/>
        <w:gridCol w:w="3544"/>
        <w:gridCol w:w="1134"/>
        <w:gridCol w:w="1500"/>
      </w:tblGrid>
      <w:tr w:rsidR="0083308C" w:rsidRPr="0083308C" w14:paraId="43B66877" w14:textId="77777777" w:rsidTr="001A4F13">
        <w:trPr>
          <w:trHeight w:val="736"/>
          <w:jc w:val="center"/>
        </w:trPr>
        <w:tc>
          <w:tcPr>
            <w:tcW w:w="3964" w:type="dxa"/>
            <w:gridSpan w:val="3"/>
            <w:shd w:val="clear" w:color="auto" w:fill="auto"/>
            <w:vAlign w:val="center"/>
          </w:tcPr>
          <w:p w14:paraId="14930DF6" w14:textId="77777777" w:rsidR="00F10FD0" w:rsidRPr="0083308C" w:rsidRDefault="00F10FD0" w:rsidP="001A4F13">
            <w:pPr>
              <w:rPr>
                <w:rFonts w:ascii="Times New Roman" w:eastAsia="標楷體" w:hAnsi="Times New Roman" w:cs="Times New Roman"/>
                <w:b/>
                <w:kern w:val="0"/>
                <w:szCs w:val="24"/>
              </w:rPr>
            </w:pPr>
            <w:r w:rsidRPr="0083308C">
              <w:rPr>
                <w:rFonts w:ascii="Times New Roman" w:eastAsia="標楷體" w:hAnsi="Times New Roman" w:cs="Times New Roman"/>
                <w:b/>
                <w:kern w:val="0"/>
                <w:szCs w:val="24"/>
              </w:rPr>
              <w:t>關鍵能力</w:t>
            </w:r>
            <w:r w:rsidRPr="0083308C">
              <w:rPr>
                <w:rFonts w:ascii="Times New Roman" w:eastAsia="標楷體" w:hAnsi="Times New Roman" w:cs="Times New Roman" w:hint="eastAsia"/>
                <w:b/>
                <w:kern w:val="0"/>
                <w:szCs w:val="24"/>
              </w:rPr>
              <w:t>：</w:t>
            </w:r>
            <w:r w:rsidRPr="0083308C">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688B512F" w14:textId="77777777" w:rsidR="00F10FD0" w:rsidRPr="0083308C" w:rsidRDefault="00F10FD0" w:rsidP="001A4F13">
            <w:pPr>
              <w:rPr>
                <w:rFonts w:ascii="Times New Roman" w:eastAsia="標楷體" w:hAnsi="Times New Roman" w:cs="Times New Roman"/>
                <w:b/>
                <w:kern w:val="0"/>
                <w:szCs w:val="24"/>
              </w:rPr>
            </w:pPr>
            <w:r w:rsidRPr="0083308C">
              <w:rPr>
                <w:rFonts w:ascii="Times New Roman" w:eastAsia="標楷體" w:hAnsi="Times New Roman" w:cs="Times New Roman"/>
                <w:b/>
                <w:kern w:val="0"/>
                <w:szCs w:val="24"/>
              </w:rPr>
              <w:t>績效指標</w:t>
            </w:r>
            <w:r w:rsidRPr="0083308C">
              <w:rPr>
                <w:rFonts w:ascii="Times New Roman" w:eastAsia="標楷體" w:hAnsi="Times New Roman" w:cs="Times New Roman" w:hint="eastAsia"/>
                <w:b/>
                <w:kern w:val="0"/>
                <w:szCs w:val="24"/>
              </w:rPr>
              <w:t>：</w:t>
            </w:r>
            <w:r w:rsidRPr="0083308C">
              <w:rPr>
                <w:rFonts w:ascii="Times New Roman" w:eastAsia="標楷體" w:hAnsi="Times New Roman" w:cs="Times New Roman"/>
                <w:b/>
                <w:kern w:val="0"/>
                <w:szCs w:val="24"/>
              </w:rPr>
              <w:t>學生資訊科技與人文關懷能力提升及成效</w:t>
            </w:r>
          </w:p>
        </w:tc>
      </w:tr>
      <w:tr w:rsidR="0083308C" w:rsidRPr="0083308C" w14:paraId="28992D6C" w14:textId="77777777" w:rsidTr="000B0F4E">
        <w:trPr>
          <w:trHeight w:val="699"/>
          <w:jc w:val="center"/>
        </w:trPr>
        <w:tc>
          <w:tcPr>
            <w:tcW w:w="2689" w:type="dxa"/>
            <w:shd w:val="clear" w:color="auto" w:fill="auto"/>
            <w:vAlign w:val="center"/>
          </w:tcPr>
          <w:p w14:paraId="47D288C1" w14:textId="77777777" w:rsidR="00934676" w:rsidRPr="0083308C" w:rsidRDefault="00934676" w:rsidP="000B0F4E">
            <w:pPr>
              <w:jc w:val="center"/>
              <w:rPr>
                <w:rFonts w:ascii="Times New Roman" w:eastAsia="標楷體" w:hAnsi="Times New Roman" w:cs="Times New Roman"/>
                <w:b/>
                <w:szCs w:val="24"/>
              </w:rPr>
            </w:pPr>
            <w:r w:rsidRPr="0083308C">
              <w:rPr>
                <w:rFonts w:ascii="Times New Roman" w:eastAsia="標楷體" w:hAnsi="Times New Roman" w:cs="Times New Roman" w:hint="eastAsia"/>
                <w:b/>
                <w:szCs w:val="24"/>
              </w:rPr>
              <w:t>課程</w:t>
            </w:r>
            <w:r w:rsidRPr="0083308C">
              <w:rPr>
                <w:rFonts w:ascii="Times New Roman" w:eastAsia="標楷體" w:hAnsi="Times New Roman" w:cs="Times New Roman"/>
                <w:b/>
                <w:szCs w:val="24"/>
              </w:rPr>
              <w:t>名稱</w:t>
            </w:r>
          </w:p>
        </w:tc>
        <w:tc>
          <w:tcPr>
            <w:tcW w:w="4819" w:type="dxa"/>
            <w:gridSpan w:val="3"/>
            <w:shd w:val="clear" w:color="auto" w:fill="auto"/>
            <w:vAlign w:val="center"/>
          </w:tcPr>
          <w:p w14:paraId="72D520B0" w14:textId="4A770782" w:rsidR="00934676" w:rsidRPr="002D4334" w:rsidRDefault="002D4334" w:rsidP="002D4334">
            <w:pPr>
              <w:ind w:left="360" w:hanging="240"/>
              <w:jc w:val="both"/>
              <w:rPr>
                <w:rFonts w:ascii="Times New Roman" w:eastAsia="標楷體" w:hAnsi="Times New Roman" w:cs="Times New Roman"/>
                <w:szCs w:val="24"/>
              </w:rPr>
            </w:pPr>
            <w:r w:rsidRPr="002D4334">
              <w:rPr>
                <w:rFonts w:ascii="Times New Roman" w:eastAsia="標楷體" w:hAnsi="Times New Roman" w:cs="Times New Roman"/>
                <w:b/>
                <w:bCs/>
                <w:szCs w:val="24"/>
              </w:rPr>
              <w:t xml:space="preserve">Ce88 </w:t>
            </w:r>
            <w:r w:rsidRPr="002D4334">
              <w:rPr>
                <w:rFonts w:ascii="Times New Roman" w:eastAsia="標楷體" w:hAnsi="Times New Roman" w:cs="Times New Roman"/>
                <w:b/>
                <w:bCs/>
                <w:szCs w:val="24"/>
              </w:rPr>
              <w:t>人文通識︰邏輯思考與應用</w:t>
            </w:r>
          </w:p>
        </w:tc>
        <w:tc>
          <w:tcPr>
            <w:tcW w:w="1134" w:type="dxa"/>
            <w:shd w:val="clear" w:color="auto" w:fill="auto"/>
            <w:vAlign w:val="center"/>
          </w:tcPr>
          <w:p w14:paraId="7553F233" w14:textId="77777777" w:rsidR="00934676" w:rsidRPr="0083308C" w:rsidRDefault="00934676" w:rsidP="000B0F4E">
            <w:pPr>
              <w:jc w:val="center"/>
              <w:rPr>
                <w:rFonts w:ascii="Times New Roman" w:eastAsia="標楷體" w:hAnsi="Times New Roman" w:cs="Times New Roman"/>
                <w:b/>
                <w:szCs w:val="24"/>
              </w:rPr>
            </w:pPr>
            <w:r w:rsidRPr="0083308C">
              <w:rPr>
                <w:rFonts w:ascii="Times New Roman" w:eastAsia="標楷體" w:hAnsi="Times New Roman" w:cs="Times New Roman" w:hint="eastAsia"/>
                <w:b/>
                <w:szCs w:val="24"/>
              </w:rPr>
              <w:t>日期</w:t>
            </w:r>
          </w:p>
        </w:tc>
        <w:tc>
          <w:tcPr>
            <w:tcW w:w="1500" w:type="dxa"/>
            <w:shd w:val="clear" w:color="auto" w:fill="auto"/>
            <w:vAlign w:val="center"/>
          </w:tcPr>
          <w:p w14:paraId="307F8EE1" w14:textId="1080D70F" w:rsidR="002D4334" w:rsidRPr="0083308C" w:rsidRDefault="002D4334" w:rsidP="000B0F4E">
            <w:pPr>
              <w:ind w:left="360" w:hanging="240"/>
              <w:jc w:val="both"/>
              <w:rPr>
                <w:rFonts w:ascii="Times New Roman" w:eastAsia="標楷體" w:hAnsi="Times New Roman" w:cs="Times New Roman"/>
                <w:szCs w:val="24"/>
              </w:rPr>
            </w:pPr>
            <w:r>
              <w:rPr>
                <w:rFonts w:ascii="Times New Roman" w:eastAsia="標楷體" w:hAnsi="Times New Roman" w:cs="Times New Roman"/>
                <w:szCs w:val="24"/>
              </w:rPr>
              <w:t>11/26</w:t>
            </w:r>
          </w:p>
        </w:tc>
      </w:tr>
      <w:tr w:rsidR="0083308C" w:rsidRPr="0083308C" w14:paraId="5853114E" w14:textId="77777777" w:rsidTr="000B0F4E">
        <w:trPr>
          <w:trHeight w:val="736"/>
          <w:jc w:val="center"/>
        </w:trPr>
        <w:tc>
          <w:tcPr>
            <w:tcW w:w="3823" w:type="dxa"/>
            <w:gridSpan w:val="2"/>
            <w:shd w:val="clear" w:color="auto" w:fill="auto"/>
            <w:vAlign w:val="center"/>
          </w:tcPr>
          <w:p w14:paraId="1770605A" w14:textId="77777777" w:rsidR="00934676" w:rsidRPr="0083308C" w:rsidRDefault="00934676" w:rsidP="000B0F4E">
            <w:pPr>
              <w:rPr>
                <w:rFonts w:ascii="Times New Roman" w:eastAsia="標楷體" w:hAnsi="Times New Roman" w:cs="Times New Roman"/>
                <w:b/>
                <w:szCs w:val="24"/>
              </w:rPr>
            </w:pPr>
            <w:r w:rsidRPr="0083308C">
              <w:rPr>
                <w:rFonts w:ascii="Calibri" w:eastAsia="新細明體" w:hAnsi="Calibri" w:cs="Calibri"/>
                <w:b/>
                <w:bCs/>
                <w:kern w:val="0"/>
                <w:szCs w:val="24"/>
              </w:rPr>
              <w:t>本課程學生</w:t>
            </w:r>
            <w:r w:rsidR="00D46237" w:rsidRPr="0083308C">
              <w:rPr>
                <w:rFonts w:ascii="Calibri" w:eastAsia="新細明體" w:hAnsi="Calibri" w:cs="Calibri" w:hint="eastAsia"/>
                <w:b/>
                <w:bCs/>
                <w:kern w:val="0"/>
                <w:szCs w:val="24"/>
              </w:rPr>
              <w:t>人文關懷</w:t>
            </w:r>
            <w:r w:rsidRPr="0083308C">
              <w:rPr>
                <w:rFonts w:ascii="Calibri" w:eastAsia="新細明體" w:hAnsi="Calibri" w:cs="Calibri"/>
                <w:b/>
                <w:bCs/>
                <w:kern w:val="0"/>
                <w:szCs w:val="24"/>
              </w:rPr>
              <w:t>學習方式</w:t>
            </w:r>
          </w:p>
        </w:tc>
        <w:tc>
          <w:tcPr>
            <w:tcW w:w="6319" w:type="dxa"/>
            <w:gridSpan w:val="4"/>
            <w:shd w:val="clear" w:color="auto" w:fill="auto"/>
          </w:tcPr>
          <w:p w14:paraId="4D2D278C" w14:textId="53433DF2" w:rsidR="00521E1E" w:rsidRPr="00521E1E" w:rsidRDefault="00EF48D1" w:rsidP="00EF48D1">
            <w:pPr>
              <w:jc w:val="both"/>
              <w:rPr>
                <w:rFonts w:ascii="Calibri" w:eastAsia="新細明體" w:hAnsi="Calibri" w:cs="Calibri"/>
                <w:kern w:val="0"/>
                <w:szCs w:val="24"/>
              </w:rPr>
            </w:pPr>
            <w:r>
              <w:rPr>
                <w:rFonts w:ascii="Calibri" w:eastAsia="新細明體" w:hAnsi="Calibri" w:cs="Calibri" w:hint="eastAsia"/>
                <w:kern w:val="0"/>
                <w:szCs w:val="24"/>
              </w:rPr>
              <w:t>邀請國立臺灣師範大學通識教育中心的黃薏文老師演講，演</w:t>
            </w:r>
            <w:r w:rsidR="00561087" w:rsidRPr="0083308C">
              <w:rPr>
                <w:rFonts w:ascii="Calibri" w:eastAsia="新細明體" w:hAnsi="Calibri" w:cs="Calibri" w:hint="eastAsia"/>
                <w:kern w:val="0"/>
                <w:szCs w:val="24"/>
              </w:rPr>
              <w:t>講</w:t>
            </w:r>
            <w:r>
              <w:rPr>
                <w:rFonts w:ascii="Calibri" w:eastAsia="新細明體" w:hAnsi="Calibri" w:cs="Calibri" w:hint="eastAsia"/>
                <w:kern w:val="0"/>
                <w:szCs w:val="24"/>
              </w:rPr>
              <w:t>主題為</w:t>
            </w:r>
            <w:r w:rsidR="00561087" w:rsidRPr="0083308C">
              <w:rPr>
                <w:rFonts w:ascii="Calibri" w:eastAsia="新細明體" w:hAnsi="Calibri" w:cs="Calibri" w:hint="eastAsia"/>
                <w:kern w:val="0"/>
                <w:szCs w:val="24"/>
              </w:rPr>
              <w:t>：</w:t>
            </w:r>
            <w:r w:rsidR="002D4334">
              <w:rPr>
                <w:rFonts w:ascii="Calibri" w:eastAsia="新細明體" w:hAnsi="Calibri" w:cs="Calibri" w:hint="eastAsia"/>
                <w:kern w:val="0"/>
                <w:szCs w:val="24"/>
              </w:rPr>
              <w:t>「尊重」</w:t>
            </w:r>
            <w:r>
              <w:rPr>
                <w:rFonts w:ascii="Calibri" w:eastAsia="新細明體" w:hAnsi="Calibri" w:cs="Calibri" w:hint="eastAsia"/>
                <w:kern w:val="0"/>
                <w:szCs w:val="24"/>
              </w:rPr>
              <w:t>。讓同學們從問題開始，反思自己如何判斷他人對自己是否尊重或者自己對他人是否尊重</w:t>
            </w:r>
            <w:r w:rsidR="002D4334">
              <w:rPr>
                <w:rFonts w:ascii="Calibri" w:eastAsia="新細明體" w:hAnsi="Calibri" w:cs="Calibri" w:hint="eastAsia"/>
                <w:kern w:val="0"/>
                <w:szCs w:val="24"/>
              </w:rPr>
              <w:t>？期待</w:t>
            </w:r>
            <w:r w:rsidR="00521E1E">
              <w:rPr>
                <w:rFonts w:ascii="Calibri" w:eastAsia="新細明體" w:hAnsi="Calibri" w:cs="Calibri" w:hint="eastAsia"/>
                <w:kern w:val="0"/>
                <w:szCs w:val="24"/>
              </w:rPr>
              <w:t>藉由</w:t>
            </w:r>
            <w:r w:rsidR="00521E1E" w:rsidRPr="00521E1E">
              <w:rPr>
                <w:rFonts w:ascii="Calibri" w:eastAsia="新細明體" w:hAnsi="Calibri" w:cs="Calibri" w:hint="eastAsia"/>
                <w:kern w:val="0"/>
                <w:szCs w:val="24"/>
              </w:rPr>
              <w:t>思辨</w:t>
            </w:r>
            <w:r w:rsidR="002D4334">
              <w:rPr>
                <w:rFonts w:ascii="Calibri" w:eastAsia="新細明體" w:hAnsi="Calibri" w:cs="Calibri" w:hint="eastAsia"/>
                <w:kern w:val="0"/>
                <w:szCs w:val="24"/>
              </w:rPr>
              <w:t>與探索的過程</w:t>
            </w:r>
            <w:r w:rsidR="00521E1E" w:rsidRPr="00521E1E">
              <w:rPr>
                <w:rFonts w:ascii="Calibri" w:eastAsia="新細明體" w:hAnsi="Calibri" w:cs="Calibri" w:hint="eastAsia"/>
                <w:kern w:val="0"/>
                <w:szCs w:val="24"/>
              </w:rPr>
              <w:t>，能</w:t>
            </w:r>
            <w:r w:rsidR="008E11E7">
              <w:rPr>
                <w:rFonts w:ascii="Calibri" w:eastAsia="新細明體" w:hAnsi="Calibri" w:cs="Calibri" w:hint="eastAsia"/>
                <w:kern w:val="0"/>
                <w:szCs w:val="24"/>
              </w:rPr>
              <w:t>夠提供同學們更深入地認識</w:t>
            </w:r>
            <w:r>
              <w:rPr>
                <w:rFonts w:ascii="Calibri" w:eastAsia="新細明體" w:hAnsi="Calibri" w:cs="Calibri" w:hint="eastAsia"/>
                <w:kern w:val="0"/>
                <w:szCs w:val="24"/>
              </w:rPr>
              <w:t>尊重的具體內容</w:t>
            </w:r>
            <w:r w:rsidR="00521E1E">
              <w:rPr>
                <w:rFonts w:ascii="Calibri" w:eastAsia="新細明體" w:hAnsi="Calibri" w:cs="Calibri" w:hint="eastAsia"/>
                <w:kern w:val="0"/>
                <w:szCs w:val="24"/>
              </w:rPr>
              <w:t>，</w:t>
            </w:r>
            <w:r w:rsidR="008E11E7">
              <w:rPr>
                <w:rFonts w:ascii="Calibri" w:eastAsia="新細明體" w:hAnsi="Calibri" w:cs="Calibri" w:hint="eastAsia"/>
                <w:kern w:val="0"/>
                <w:szCs w:val="24"/>
              </w:rPr>
              <w:t>理解尊重的</w:t>
            </w:r>
            <w:r>
              <w:rPr>
                <w:rFonts w:ascii="Calibri" w:eastAsia="新細明體" w:hAnsi="Calibri" w:cs="Calibri" w:hint="eastAsia"/>
                <w:kern w:val="0"/>
                <w:szCs w:val="24"/>
              </w:rPr>
              <w:t>關鍵</w:t>
            </w:r>
            <w:r w:rsidR="008E11E7">
              <w:rPr>
                <w:rFonts w:ascii="Calibri" w:eastAsia="新細明體" w:hAnsi="Calibri" w:cs="Calibri" w:hint="eastAsia"/>
                <w:kern w:val="0"/>
                <w:szCs w:val="24"/>
              </w:rPr>
              <w:t>要素。</w:t>
            </w:r>
          </w:p>
        </w:tc>
      </w:tr>
      <w:tr w:rsidR="0083308C" w:rsidRPr="0083308C" w14:paraId="1326B1C0" w14:textId="77777777" w:rsidTr="000B0F4E">
        <w:trPr>
          <w:trHeight w:val="736"/>
          <w:jc w:val="center"/>
        </w:trPr>
        <w:tc>
          <w:tcPr>
            <w:tcW w:w="3823" w:type="dxa"/>
            <w:gridSpan w:val="2"/>
            <w:shd w:val="clear" w:color="auto" w:fill="auto"/>
            <w:vAlign w:val="center"/>
          </w:tcPr>
          <w:p w14:paraId="05CBC950" w14:textId="77777777" w:rsidR="00934676" w:rsidRPr="0083308C" w:rsidRDefault="00934676" w:rsidP="000B0F4E">
            <w:pPr>
              <w:rPr>
                <w:rFonts w:ascii="Times New Roman" w:eastAsia="標楷體" w:hAnsi="Times New Roman" w:cs="Times New Roman"/>
                <w:b/>
                <w:szCs w:val="24"/>
              </w:rPr>
            </w:pPr>
            <w:r w:rsidRPr="0083308C">
              <w:rPr>
                <w:rFonts w:ascii="Calibri" w:eastAsia="新細明體" w:hAnsi="Calibri" w:cs="Calibri"/>
                <w:b/>
                <w:bCs/>
                <w:kern w:val="0"/>
                <w:szCs w:val="24"/>
              </w:rPr>
              <w:t>本課程預定學生</w:t>
            </w:r>
            <w:r w:rsidR="00D46237" w:rsidRPr="0083308C">
              <w:rPr>
                <w:rFonts w:ascii="Calibri" w:eastAsia="新細明體" w:hAnsi="Calibri" w:cs="Calibri" w:hint="eastAsia"/>
                <w:b/>
                <w:bCs/>
                <w:kern w:val="0"/>
                <w:szCs w:val="24"/>
              </w:rPr>
              <w:t>人文關懷</w:t>
            </w:r>
            <w:r w:rsidRPr="0083308C">
              <w:rPr>
                <w:rFonts w:ascii="Calibri" w:eastAsia="新細明體" w:hAnsi="Calibri" w:cs="Calibri"/>
                <w:b/>
                <w:bCs/>
                <w:kern w:val="0"/>
                <w:szCs w:val="24"/>
              </w:rPr>
              <w:t>學習目標</w:t>
            </w:r>
            <w:r w:rsidRPr="0083308C">
              <w:rPr>
                <w:rFonts w:ascii="Calibri" w:eastAsia="新細明體" w:hAnsi="Calibri" w:cs="Calibri" w:hint="eastAsia"/>
                <w:b/>
                <w:bCs/>
                <w:kern w:val="0"/>
                <w:szCs w:val="24"/>
              </w:rPr>
              <w:t>或</w:t>
            </w:r>
            <w:r w:rsidRPr="0083308C">
              <w:rPr>
                <w:rFonts w:ascii="Calibri" w:eastAsia="新細明體" w:hAnsi="Calibri" w:cs="Calibri"/>
                <w:b/>
                <w:bCs/>
                <w:kern w:val="0"/>
                <w:szCs w:val="24"/>
              </w:rPr>
              <w:t>可獲得的核心能力</w:t>
            </w:r>
            <w:r w:rsidRPr="0083308C">
              <w:rPr>
                <w:rFonts w:ascii="Calibri" w:eastAsia="新細明體" w:hAnsi="Calibri" w:cs="Calibri" w:hint="eastAsia"/>
                <w:b/>
                <w:bCs/>
                <w:kern w:val="0"/>
                <w:szCs w:val="24"/>
              </w:rPr>
              <w:t>為何</w:t>
            </w:r>
          </w:p>
        </w:tc>
        <w:tc>
          <w:tcPr>
            <w:tcW w:w="6319" w:type="dxa"/>
            <w:gridSpan w:val="4"/>
            <w:shd w:val="clear" w:color="auto" w:fill="auto"/>
          </w:tcPr>
          <w:p w14:paraId="75F6ABB8" w14:textId="6D5FBD05" w:rsidR="00934676" w:rsidRPr="0083308C" w:rsidRDefault="00277453" w:rsidP="00373E8E">
            <w:pPr>
              <w:widowControl/>
              <w:shd w:val="clear" w:color="auto" w:fill="FFFFFF"/>
              <w:jc w:val="both"/>
              <w:textAlignment w:val="baseline"/>
              <w:rPr>
                <w:rFonts w:ascii="Times New Roman" w:eastAsia="標楷體" w:hAnsi="Times New Roman" w:cs="Times New Roman"/>
                <w:b/>
                <w:szCs w:val="24"/>
              </w:rPr>
            </w:pPr>
            <w:r w:rsidRPr="0083308C">
              <w:rPr>
                <w:rFonts w:ascii="Calibri" w:eastAsia="新細明體" w:hAnsi="Calibri" w:cs="Calibri" w:hint="eastAsia"/>
                <w:kern w:val="0"/>
                <w:szCs w:val="24"/>
              </w:rPr>
              <w:t>培養</w:t>
            </w:r>
            <w:r w:rsidR="00934676" w:rsidRPr="0083308C">
              <w:rPr>
                <w:rFonts w:ascii="Calibri" w:eastAsia="新細明體" w:hAnsi="Calibri" w:cs="Calibri"/>
                <w:kern w:val="0"/>
                <w:szCs w:val="24"/>
              </w:rPr>
              <w:t>學生</w:t>
            </w:r>
            <w:r w:rsidR="00561087" w:rsidRPr="0083308C">
              <w:rPr>
                <w:rFonts w:ascii="Calibri" w:eastAsia="新細明體" w:hAnsi="Calibri" w:cs="Calibri" w:hint="eastAsia"/>
                <w:kern w:val="0"/>
                <w:szCs w:val="24"/>
              </w:rPr>
              <w:t>的</w:t>
            </w:r>
            <w:r w:rsidRPr="0083308C">
              <w:rPr>
                <w:rFonts w:ascii="Calibri" w:eastAsia="新細明體" w:hAnsi="Calibri" w:cs="Calibri" w:hint="eastAsia"/>
                <w:kern w:val="0"/>
                <w:szCs w:val="24"/>
              </w:rPr>
              <w:t>人</w:t>
            </w:r>
            <w:r w:rsidR="00561087" w:rsidRPr="0083308C">
              <w:rPr>
                <w:rFonts w:ascii="Calibri" w:eastAsia="新細明體" w:hAnsi="Calibri" w:cs="Calibri" w:hint="eastAsia"/>
                <w:kern w:val="0"/>
                <w:szCs w:val="24"/>
              </w:rPr>
              <w:t>文</w:t>
            </w:r>
            <w:r w:rsidR="00C70057">
              <w:rPr>
                <w:rFonts w:ascii="Calibri" w:eastAsia="新細明體" w:hAnsi="Calibri" w:cs="Calibri" w:hint="eastAsia"/>
                <w:kern w:val="0"/>
                <w:szCs w:val="24"/>
              </w:rPr>
              <w:t>與生命教育</w:t>
            </w:r>
            <w:r w:rsidR="00561087" w:rsidRPr="0083308C">
              <w:rPr>
                <w:rFonts w:ascii="Calibri" w:eastAsia="新細明體" w:hAnsi="Calibri" w:cs="Calibri" w:hint="eastAsia"/>
                <w:kern w:val="0"/>
                <w:szCs w:val="24"/>
              </w:rPr>
              <w:t>涵養，</w:t>
            </w:r>
            <w:r w:rsidR="00373E8E">
              <w:rPr>
                <w:rFonts w:ascii="Calibri" w:eastAsia="新細明體" w:hAnsi="Calibri" w:cs="Calibri" w:hint="eastAsia"/>
                <w:kern w:val="0"/>
                <w:szCs w:val="24"/>
              </w:rPr>
              <w:t>涵</w:t>
            </w:r>
            <w:r w:rsidR="008E11E7">
              <w:rPr>
                <w:rFonts w:ascii="Calibri" w:eastAsia="新細明體" w:hAnsi="Calibri" w:cs="Calibri" w:hint="eastAsia"/>
                <w:kern w:val="0"/>
                <w:szCs w:val="24"/>
              </w:rPr>
              <w:t>養相互尊重的情意</w:t>
            </w:r>
            <w:r w:rsidR="00521E1E" w:rsidRPr="00521E1E">
              <w:rPr>
                <w:rFonts w:ascii="Calibri" w:eastAsia="新細明體" w:hAnsi="Calibri" w:cs="Calibri" w:hint="eastAsia"/>
                <w:kern w:val="0"/>
                <w:szCs w:val="24"/>
              </w:rPr>
              <w:t>態度</w:t>
            </w:r>
            <w:r w:rsidR="00521E1E">
              <w:rPr>
                <w:rFonts w:ascii="Calibri" w:eastAsia="新細明體" w:hAnsi="Calibri" w:cs="Calibri" w:hint="eastAsia"/>
                <w:kern w:val="0"/>
                <w:szCs w:val="24"/>
              </w:rPr>
              <w:t>。</w:t>
            </w:r>
          </w:p>
        </w:tc>
      </w:tr>
      <w:tr w:rsidR="0083308C" w:rsidRPr="0083308C" w14:paraId="22013EEB" w14:textId="77777777" w:rsidTr="000B0F4E">
        <w:trPr>
          <w:trHeight w:val="736"/>
          <w:jc w:val="center"/>
        </w:trPr>
        <w:tc>
          <w:tcPr>
            <w:tcW w:w="3823" w:type="dxa"/>
            <w:gridSpan w:val="2"/>
            <w:shd w:val="clear" w:color="auto" w:fill="auto"/>
            <w:vAlign w:val="center"/>
          </w:tcPr>
          <w:p w14:paraId="4E7DC89F" w14:textId="77777777" w:rsidR="00934676" w:rsidRPr="0083308C" w:rsidRDefault="00934676" w:rsidP="000B0F4E">
            <w:pPr>
              <w:rPr>
                <w:rFonts w:ascii="Times New Roman" w:eastAsia="標楷體" w:hAnsi="Times New Roman" w:cs="Times New Roman"/>
                <w:b/>
                <w:szCs w:val="24"/>
              </w:rPr>
            </w:pPr>
            <w:r w:rsidRPr="0083308C">
              <w:rPr>
                <w:rFonts w:ascii="Calibri" w:eastAsia="新細明體" w:hAnsi="Calibri" w:cs="Calibri"/>
                <w:b/>
                <w:bCs/>
                <w:kern w:val="0"/>
                <w:szCs w:val="24"/>
              </w:rPr>
              <w:t>本課程學生</w:t>
            </w:r>
            <w:r w:rsidR="00D46237" w:rsidRPr="0083308C">
              <w:rPr>
                <w:rFonts w:ascii="Calibri" w:eastAsia="新細明體" w:hAnsi="Calibri" w:cs="Calibri" w:hint="eastAsia"/>
                <w:b/>
                <w:bCs/>
                <w:kern w:val="0"/>
                <w:szCs w:val="24"/>
              </w:rPr>
              <w:t>人文關懷</w:t>
            </w:r>
            <w:r w:rsidRPr="0083308C">
              <w:rPr>
                <w:rFonts w:ascii="Calibri" w:eastAsia="新細明體" w:hAnsi="Calibri" w:cs="Calibri"/>
                <w:b/>
                <w:bCs/>
                <w:kern w:val="0"/>
                <w:szCs w:val="24"/>
              </w:rPr>
              <w:t>學習是否達到預期學習目標</w:t>
            </w:r>
            <w:r w:rsidRPr="0083308C">
              <w:rPr>
                <w:rFonts w:ascii="Calibri" w:eastAsia="新細明體" w:hAnsi="Calibri" w:cs="Calibri" w:hint="eastAsia"/>
                <w:b/>
                <w:bCs/>
                <w:kern w:val="0"/>
                <w:szCs w:val="24"/>
              </w:rPr>
              <w:t>或</w:t>
            </w:r>
            <w:r w:rsidRPr="0083308C">
              <w:rPr>
                <w:rFonts w:ascii="Calibri" w:eastAsia="新細明體" w:hAnsi="Calibri" w:cs="Calibri"/>
                <w:b/>
                <w:bCs/>
                <w:kern w:val="0"/>
                <w:szCs w:val="24"/>
              </w:rPr>
              <w:t>獲得核心能力之相關評估方式</w:t>
            </w:r>
            <w:r w:rsidRPr="0083308C">
              <w:rPr>
                <w:rFonts w:ascii="Calibri" w:eastAsia="新細明體" w:hAnsi="Calibri" w:cs="Calibri" w:hint="eastAsia"/>
                <w:b/>
                <w:bCs/>
                <w:kern w:val="0"/>
                <w:szCs w:val="24"/>
              </w:rPr>
              <w:t>為何</w:t>
            </w:r>
          </w:p>
        </w:tc>
        <w:tc>
          <w:tcPr>
            <w:tcW w:w="6319" w:type="dxa"/>
            <w:gridSpan w:val="4"/>
            <w:shd w:val="clear" w:color="auto" w:fill="auto"/>
          </w:tcPr>
          <w:p w14:paraId="4A866C9A" w14:textId="15D04592" w:rsidR="00934676" w:rsidRPr="0083308C" w:rsidRDefault="00934676" w:rsidP="000B0F4E">
            <w:pPr>
              <w:widowControl/>
              <w:shd w:val="clear" w:color="auto" w:fill="FFFFFF"/>
              <w:jc w:val="both"/>
              <w:textAlignment w:val="baseline"/>
              <w:rPr>
                <w:rFonts w:ascii="Times New Roman" w:eastAsia="標楷體" w:hAnsi="Times New Roman" w:cs="Times New Roman"/>
                <w:b/>
                <w:szCs w:val="24"/>
              </w:rPr>
            </w:pPr>
            <w:r w:rsidRPr="0083308C">
              <w:rPr>
                <w:rFonts w:ascii="Calibri" w:eastAsia="新細明體" w:hAnsi="Calibri" w:cs="Calibri"/>
                <w:kern w:val="0"/>
                <w:szCs w:val="24"/>
              </w:rPr>
              <w:t>本校大學生</w:t>
            </w:r>
            <w:r w:rsidR="00A609E6" w:rsidRPr="0083308C">
              <w:rPr>
                <w:rFonts w:ascii="Calibri" w:eastAsia="新細明體" w:hAnsi="Calibri" w:cs="Calibri" w:hint="eastAsia"/>
                <w:kern w:val="0"/>
                <w:szCs w:val="24"/>
              </w:rPr>
              <w:t>人文素養</w:t>
            </w:r>
            <w:r w:rsidRPr="0083308C">
              <w:rPr>
                <w:rFonts w:ascii="Calibri" w:eastAsia="新細明體" w:hAnsi="Calibri" w:cs="Calibri"/>
                <w:kern w:val="0"/>
                <w:szCs w:val="24"/>
              </w:rPr>
              <w:t>問卷</w:t>
            </w:r>
          </w:p>
        </w:tc>
      </w:tr>
      <w:tr w:rsidR="0083308C" w:rsidRPr="0083308C" w14:paraId="67936DB4" w14:textId="77777777" w:rsidTr="000B0F4E">
        <w:trPr>
          <w:trHeight w:val="736"/>
          <w:jc w:val="center"/>
        </w:trPr>
        <w:tc>
          <w:tcPr>
            <w:tcW w:w="3823" w:type="dxa"/>
            <w:gridSpan w:val="2"/>
            <w:shd w:val="clear" w:color="auto" w:fill="auto"/>
            <w:vAlign w:val="center"/>
          </w:tcPr>
          <w:p w14:paraId="24D77139" w14:textId="77777777" w:rsidR="00934676" w:rsidRPr="0083308C" w:rsidRDefault="00934676" w:rsidP="00D46237">
            <w:pPr>
              <w:rPr>
                <w:rFonts w:ascii="Times New Roman" w:eastAsia="標楷體" w:hAnsi="Times New Roman" w:cs="Times New Roman"/>
                <w:b/>
                <w:szCs w:val="24"/>
              </w:rPr>
            </w:pPr>
            <w:r w:rsidRPr="0083308C">
              <w:rPr>
                <w:rFonts w:ascii="Calibri" w:eastAsia="新細明體" w:hAnsi="Calibri" w:cs="Calibri"/>
                <w:b/>
                <w:bCs/>
                <w:kern w:val="0"/>
                <w:szCs w:val="24"/>
              </w:rPr>
              <w:t>本課程學生完成</w:t>
            </w:r>
            <w:r w:rsidR="00D46237" w:rsidRPr="0083308C">
              <w:rPr>
                <w:rFonts w:ascii="Calibri" w:eastAsia="新細明體" w:hAnsi="Calibri" w:cs="Calibri" w:hint="eastAsia"/>
                <w:b/>
                <w:bCs/>
                <w:kern w:val="0"/>
                <w:szCs w:val="24"/>
              </w:rPr>
              <w:t>人文關懷</w:t>
            </w:r>
            <w:r w:rsidRPr="0083308C">
              <w:rPr>
                <w:rFonts w:ascii="Calibri" w:eastAsia="新細明體" w:hAnsi="Calibri" w:cs="Calibri"/>
                <w:b/>
                <w:bCs/>
                <w:kern w:val="0"/>
                <w:szCs w:val="24"/>
              </w:rPr>
              <w:t>的學習表現</w:t>
            </w:r>
            <w:r w:rsidRPr="0083308C">
              <w:rPr>
                <w:rFonts w:ascii="Calibri" w:eastAsia="新細明體" w:hAnsi="Calibri" w:cs="Calibri" w:hint="eastAsia"/>
                <w:b/>
                <w:bCs/>
                <w:kern w:val="0"/>
                <w:szCs w:val="24"/>
              </w:rPr>
              <w:t>為何</w:t>
            </w:r>
          </w:p>
        </w:tc>
        <w:tc>
          <w:tcPr>
            <w:tcW w:w="6319" w:type="dxa"/>
            <w:gridSpan w:val="4"/>
            <w:shd w:val="clear" w:color="auto" w:fill="auto"/>
          </w:tcPr>
          <w:p w14:paraId="781F65DB" w14:textId="7589F33E" w:rsidR="00934676" w:rsidRPr="0083308C" w:rsidRDefault="00D73652" w:rsidP="00D73652">
            <w:pPr>
              <w:widowControl/>
              <w:shd w:val="clear" w:color="auto" w:fill="FFFFFF"/>
              <w:jc w:val="both"/>
              <w:textAlignment w:val="baseline"/>
              <w:rPr>
                <w:rFonts w:ascii="Times New Roman" w:eastAsia="標楷體" w:hAnsi="Times New Roman" w:cs="Times New Roman"/>
                <w:b/>
                <w:szCs w:val="24"/>
              </w:rPr>
            </w:pPr>
            <w:r>
              <w:rPr>
                <w:rFonts w:ascii="Times New Roman" w:eastAsia="新細明體" w:hAnsi="Times New Roman" w:cs="Times New Roman" w:hint="eastAsia"/>
                <w:kern w:val="0"/>
                <w:szCs w:val="24"/>
              </w:rPr>
              <w:t>在學生的問卷回饋中，勾選曾經選修過生命教育課程有</w:t>
            </w:r>
            <w:r>
              <w:rPr>
                <w:rFonts w:ascii="Times New Roman" w:eastAsia="新細明體" w:hAnsi="Times New Roman" w:cs="Times New Roman" w:hint="eastAsia"/>
                <w:kern w:val="0"/>
                <w:szCs w:val="24"/>
              </w:rPr>
              <w:t>15</w:t>
            </w:r>
            <w:r>
              <w:rPr>
                <w:rFonts w:ascii="Times New Roman" w:eastAsia="新細明體" w:hAnsi="Times New Roman" w:cs="Times New Roman" w:hint="eastAsia"/>
                <w:kern w:val="0"/>
                <w:szCs w:val="24"/>
              </w:rPr>
              <w:t>人，未曾修過的有</w:t>
            </w:r>
            <w:r>
              <w:rPr>
                <w:rFonts w:ascii="Times New Roman" w:eastAsia="新細明體" w:hAnsi="Times New Roman" w:cs="Times New Roman" w:hint="eastAsia"/>
                <w:kern w:val="0"/>
                <w:szCs w:val="24"/>
              </w:rPr>
              <w:t>18</w:t>
            </w:r>
            <w:r>
              <w:rPr>
                <w:rFonts w:ascii="Times New Roman" w:eastAsia="新細明體" w:hAnsi="Times New Roman" w:cs="Times New Roman" w:hint="eastAsia"/>
                <w:kern w:val="0"/>
                <w:szCs w:val="24"/>
              </w:rPr>
              <w:t>人，但是在認識生命教育五大核心素養的部分，知道的有</w:t>
            </w:r>
            <w:r>
              <w:rPr>
                <w:rFonts w:ascii="Times New Roman" w:eastAsia="新細明體" w:hAnsi="Times New Roman" w:cs="Times New Roman" w:hint="eastAsia"/>
                <w:kern w:val="0"/>
                <w:szCs w:val="24"/>
              </w:rPr>
              <w:t>17</w:t>
            </w:r>
            <w:r>
              <w:rPr>
                <w:rFonts w:ascii="Times New Roman" w:eastAsia="新細明體" w:hAnsi="Times New Roman" w:cs="Times New Roman" w:hint="eastAsia"/>
                <w:kern w:val="0"/>
                <w:szCs w:val="24"/>
              </w:rPr>
              <w:t>人，不知道的則有</w:t>
            </w:r>
            <w:r>
              <w:rPr>
                <w:rFonts w:ascii="Times New Roman" w:eastAsia="新細明體" w:hAnsi="Times New Roman" w:cs="Times New Roman" w:hint="eastAsia"/>
                <w:kern w:val="0"/>
                <w:szCs w:val="24"/>
              </w:rPr>
              <w:t>16</w:t>
            </w:r>
            <w:r>
              <w:rPr>
                <w:rFonts w:ascii="Times New Roman" w:eastAsia="新細明體" w:hAnsi="Times New Roman" w:cs="Times New Roman" w:hint="eastAsia"/>
                <w:kern w:val="0"/>
                <w:szCs w:val="24"/>
              </w:rPr>
              <w:t>人</w:t>
            </w:r>
            <w:r w:rsidR="00201B1A" w:rsidRPr="00835DF3">
              <w:rPr>
                <w:rFonts w:ascii="Times New Roman" w:eastAsia="新細明體" w:hAnsi="Times New Roman" w:cs="Times New Roman"/>
                <w:kern w:val="0"/>
                <w:szCs w:val="24"/>
              </w:rPr>
              <w:t>。</w:t>
            </w:r>
            <w:r>
              <w:rPr>
                <w:rFonts w:ascii="Times New Roman" w:eastAsia="新細明體" w:hAnsi="Times New Roman" w:cs="Times New Roman" w:hint="eastAsia"/>
                <w:kern w:val="0"/>
                <w:szCs w:val="24"/>
              </w:rPr>
              <w:t>但對於演講講座的內容都能夠連結核心素養，且部分同學能夠表達自己的看法，相當值得肯定。</w:t>
            </w:r>
          </w:p>
        </w:tc>
      </w:tr>
      <w:tr w:rsidR="0083308C" w:rsidRPr="0083308C" w14:paraId="42B8EC36" w14:textId="77777777" w:rsidTr="00D73652">
        <w:trPr>
          <w:trHeight w:val="5628"/>
          <w:jc w:val="center"/>
        </w:trPr>
        <w:tc>
          <w:tcPr>
            <w:tcW w:w="10142" w:type="dxa"/>
            <w:gridSpan w:val="6"/>
            <w:shd w:val="clear" w:color="auto" w:fill="auto"/>
          </w:tcPr>
          <w:p w14:paraId="423C819D" w14:textId="77777777" w:rsidR="00530D1A" w:rsidRDefault="00934676" w:rsidP="000B0F4E">
            <w:pPr>
              <w:ind w:leftChars="20" w:left="146" w:hangingChars="41" w:hanging="98"/>
              <w:jc w:val="both"/>
              <w:rPr>
                <w:rFonts w:ascii="Times New Roman" w:eastAsia="標楷體" w:hAnsi="Times New Roman" w:cs="Times New Roman"/>
              </w:rPr>
            </w:pPr>
            <w:r w:rsidRPr="0083308C">
              <w:rPr>
                <w:rFonts w:ascii="Calibri" w:eastAsia="新細明體" w:hAnsi="Calibri" w:cs="Calibri"/>
                <w:b/>
                <w:bCs/>
                <w:kern w:val="0"/>
                <w:szCs w:val="24"/>
                <w:bdr w:val="none" w:sz="0" w:space="0" w:color="auto" w:frame="1"/>
              </w:rPr>
              <w:t>A</w:t>
            </w:r>
            <w:r w:rsidR="008648A3" w:rsidRPr="0083308C">
              <w:rPr>
                <w:rFonts w:ascii="Calibri" w:eastAsia="新細明體" w:hAnsi="Calibri" w:cs="Calibri" w:hint="eastAsia"/>
                <w:b/>
                <w:bCs/>
                <w:kern w:val="0"/>
                <w:szCs w:val="24"/>
                <w:bdr w:val="none" w:sz="0" w:space="0" w:color="auto" w:frame="1"/>
              </w:rPr>
              <w:t>2</w:t>
            </w:r>
            <w:r w:rsidR="00F31E0C" w:rsidRPr="0083308C">
              <w:rPr>
                <w:rFonts w:ascii="Calibri" w:eastAsia="新細明體" w:hAnsi="Calibri" w:cs="Calibri" w:hint="eastAsia"/>
                <w:b/>
                <w:bCs/>
                <w:kern w:val="0"/>
                <w:szCs w:val="24"/>
                <w:bdr w:val="none" w:sz="0" w:space="0" w:color="auto" w:frame="1"/>
              </w:rPr>
              <w:t>人文關懷</w:t>
            </w:r>
            <w:r w:rsidRPr="0083308C">
              <w:rPr>
                <w:rFonts w:ascii="Calibri" w:eastAsia="新細明體" w:hAnsi="Calibri" w:cs="Calibri"/>
                <w:b/>
                <w:bCs/>
                <w:kern w:val="0"/>
                <w:szCs w:val="24"/>
                <w:bdr w:val="none" w:sz="0" w:space="0" w:color="auto" w:frame="1"/>
              </w:rPr>
              <w:t>學習之成果紀錄</w:t>
            </w:r>
            <w:r w:rsidRPr="0083308C">
              <w:rPr>
                <w:rFonts w:ascii="Times New Roman" w:eastAsia="標楷體" w:hAnsi="Times New Roman" w:cs="Times New Roman"/>
              </w:rPr>
              <w:t>：</w:t>
            </w:r>
          </w:p>
          <w:p w14:paraId="1D291206" w14:textId="77777777" w:rsidR="00E9411C" w:rsidRPr="0083308C" w:rsidRDefault="00E9411C" w:rsidP="000B0F4E">
            <w:pPr>
              <w:ind w:leftChars="20" w:left="146" w:hangingChars="41" w:hanging="98"/>
              <w:jc w:val="both"/>
              <w:rPr>
                <w:rFonts w:ascii="Times New Roman" w:eastAsia="標楷體" w:hAnsi="Times New Roman" w:cs="Times New Roman"/>
              </w:rPr>
            </w:pPr>
          </w:p>
          <w:p w14:paraId="3380E208" w14:textId="77777777" w:rsidR="00373E8E" w:rsidRDefault="00530D1A" w:rsidP="00373E8E">
            <w:pPr>
              <w:ind w:leftChars="60" w:left="144" w:firstLineChars="10" w:firstLine="24"/>
              <w:jc w:val="both"/>
              <w:rPr>
                <w:rFonts w:ascii="Times New Roman" w:eastAsiaTheme="majorEastAsia" w:hAnsi="Times New Roman" w:cs="Times New Roman"/>
                <w:szCs w:val="24"/>
              </w:rPr>
            </w:pPr>
            <w:r w:rsidRPr="0083308C">
              <w:rPr>
                <w:rFonts w:ascii="Times New Roman" w:eastAsia="標楷體" w:hAnsi="Times New Roman" w:cs="Times New Roman" w:hint="eastAsia"/>
              </w:rPr>
              <w:t xml:space="preserve">    </w:t>
            </w:r>
            <w:r w:rsidR="00373E8E">
              <w:rPr>
                <w:rFonts w:ascii="Times New Roman" w:eastAsiaTheme="majorEastAsia" w:hAnsi="Times New Roman" w:cs="Times New Roman" w:hint="eastAsia"/>
                <w:szCs w:val="24"/>
              </w:rPr>
              <w:t>黃薏文老師此</w:t>
            </w:r>
            <w:r w:rsidR="00DA6D75">
              <w:rPr>
                <w:rFonts w:ascii="Times New Roman" w:eastAsiaTheme="majorEastAsia" w:hAnsi="Times New Roman" w:cs="Times New Roman" w:hint="eastAsia"/>
                <w:szCs w:val="24"/>
              </w:rPr>
              <w:t>次的演講主題</w:t>
            </w:r>
            <w:r w:rsidR="00373E8E">
              <w:rPr>
                <w:rFonts w:ascii="Times New Roman" w:eastAsiaTheme="majorEastAsia" w:hAnsi="Times New Roman" w:cs="Times New Roman" w:hint="eastAsia"/>
                <w:szCs w:val="24"/>
              </w:rPr>
              <w:t>為</w:t>
            </w:r>
            <w:r w:rsidR="00DA6D75">
              <w:rPr>
                <w:rFonts w:ascii="Times New Roman" w:eastAsiaTheme="majorEastAsia" w:hAnsi="Times New Roman" w:cs="Times New Roman" w:hint="eastAsia"/>
                <w:szCs w:val="24"/>
              </w:rPr>
              <w:t>：「尊重」</w:t>
            </w:r>
            <w:r w:rsidR="00373E8E">
              <w:rPr>
                <w:rFonts w:ascii="Times New Roman" w:eastAsiaTheme="majorEastAsia" w:hAnsi="Times New Roman" w:cs="Times New Roman" w:hint="eastAsia"/>
                <w:szCs w:val="24"/>
              </w:rPr>
              <w:t>。首先</w:t>
            </w:r>
            <w:r w:rsidR="00DA6D75">
              <w:rPr>
                <w:rFonts w:ascii="Times New Roman" w:eastAsiaTheme="majorEastAsia" w:hAnsi="Times New Roman" w:cs="Times New Roman" w:hint="eastAsia"/>
                <w:szCs w:val="24"/>
              </w:rPr>
              <w:t>，講師透過一些影片以及情境設定，讓同學們</w:t>
            </w:r>
            <w:r w:rsidR="00373E8E">
              <w:rPr>
                <w:rFonts w:ascii="Times New Roman" w:eastAsiaTheme="majorEastAsia" w:hAnsi="Times New Roman" w:cs="Times New Roman" w:hint="eastAsia"/>
                <w:szCs w:val="24"/>
              </w:rPr>
              <w:t>探索</w:t>
            </w:r>
            <w:r w:rsidR="00DA6D75">
              <w:rPr>
                <w:rFonts w:ascii="Times New Roman" w:eastAsiaTheme="majorEastAsia" w:hAnsi="Times New Roman" w:cs="Times New Roman" w:hint="eastAsia"/>
                <w:szCs w:val="24"/>
              </w:rPr>
              <w:t>尊重的</w:t>
            </w:r>
            <w:r w:rsidR="00373E8E">
              <w:rPr>
                <w:rFonts w:ascii="Times New Roman" w:eastAsiaTheme="majorEastAsia" w:hAnsi="Times New Roman" w:cs="Times New Roman" w:hint="eastAsia"/>
                <w:szCs w:val="24"/>
              </w:rPr>
              <w:t>關鍵</w:t>
            </w:r>
            <w:r w:rsidR="00DA6D75">
              <w:rPr>
                <w:rFonts w:ascii="Times New Roman" w:eastAsiaTheme="majorEastAsia" w:hAnsi="Times New Roman" w:cs="Times New Roman" w:hint="eastAsia"/>
                <w:szCs w:val="24"/>
              </w:rPr>
              <w:t>要素為何？例如我們究竟是會以「行為者的意圖」還是「當事人的感受」來決定該行為是否尊重呢？有趣的是，透過講師一步步的解鎖，學生們</w:t>
            </w:r>
            <w:r w:rsidR="00373E8E">
              <w:rPr>
                <w:rFonts w:ascii="Times New Roman" w:eastAsiaTheme="majorEastAsia" w:hAnsi="Times New Roman" w:cs="Times New Roman" w:hint="eastAsia"/>
                <w:szCs w:val="24"/>
              </w:rPr>
              <w:t>漸漸</w:t>
            </w:r>
            <w:r w:rsidR="00DA6D75">
              <w:rPr>
                <w:rFonts w:ascii="Times New Roman" w:eastAsiaTheme="majorEastAsia" w:hAnsi="Times New Roman" w:cs="Times New Roman" w:hint="eastAsia"/>
                <w:szCs w:val="24"/>
              </w:rPr>
              <w:t>體會到</w:t>
            </w:r>
            <w:r w:rsidR="00373E8E">
              <w:rPr>
                <w:rFonts w:ascii="Times New Roman" w:eastAsiaTheme="majorEastAsia" w:hAnsi="Times New Roman" w:cs="Times New Roman" w:hint="eastAsia"/>
                <w:szCs w:val="24"/>
              </w:rPr>
              <w:t>無論</w:t>
            </w:r>
            <w:r w:rsidR="00DA6D75">
              <w:rPr>
                <w:rFonts w:ascii="Times New Roman" w:eastAsiaTheme="majorEastAsia" w:hAnsi="Times New Roman" w:cs="Times New Roman" w:hint="eastAsia"/>
                <w:szCs w:val="24"/>
              </w:rPr>
              <w:t>是以</w:t>
            </w:r>
            <w:r w:rsidR="00373E8E">
              <w:rPr>
                <w:rFonts w:ascii="Times New Roman" w:eastAsiaTheme="majorEastAsia" w:hAnsi="Times New Roman" w:cs="Times New Roman" w:hint="eastAsia"/>
                <w:szCs w:val="24"/>
              </w:rPr>
              <w:t>「</w:t>
            </w:r>
            <w:r w:rsidR="00DA6D75">
              <w:rPr>
                <w:rFonts w:ascii="Times New Roman" w:eastAsiaTheme="majorEastAsia" w:hAnsi="Times New Roman" w:cs="Times New Roman" w:hint="eastAsia"/>
                <w:szCs w:val="24"/>
              </w:rPr>
              <w:t>行為者</w:t>
            </w:r>
            <w:r w:rsidR="00373E8E">
              <w:rPr>
                <w:rFonts w:ascii="Times New Roman" w:eastAsiaTheme="majorEastAsia" w:hAnsi="Times New Roman" w:cs="Times New Roman" w:hint="eastAsia"/>
                <w:szCs w:val="24"/>
              </w:rPr>
              <w:t>的意圖」</w:t>
            </w:r>
            <w:r w:rsidR="00DA6D75">
              <w:rPr>
                <w:rFonts w:ascii="Times New Roman" w:eastAsiaTheme="majorEastAsia" w:hAnsi="Times New Roman" w:cs="Times New Roman" w:hint="eastAsia"/>
                <w:szCs w:val="24"/>
              </w:rPr>
              <w:t>或者是</w:t>
            </w:r>
            <w:r w:rsidR="00373E8E">
              <w:rPr>
                <w:rFonts w:ascii="Times New Roman" w:eastAsiaTheme="majorEastAsia" w:hAnsi="Times New Roman" w:cs="Times New Roman" w:hint="eastAsia"/>
                <w:szCs w:val="24"/>
              </w:rPr>
              <w:t>「</w:t>
            </w:r>
            <w:r w:rsidR="00DA6D75">
              <w:rPr>
                <w:rFonts w:ascii="Times New Roman" w:eastAsiaTheme="majorEastAsia" w:hAnsi="Times New Roman" w:cs="Times New Roman" w:hint="eastAsia"/>
                <w:szCs w:val="24"/>
              </w:rPr>
              <w:t>當事人</w:t>
            </w:r>
            <w:r w:rsidR="00373E8E">
              <w:rPr>
                <w:rFonts w:ascii="Times New Roman" w:eastAsiaTheme="majorEastAsia" w:hAnsi="Times New Roman" w:cs="Times New Roman" w:hint="eastAsia"/>
                <w:szCs w:val="24"/>
              </w:rPr>
              <w:t>的感受」</w:t>
            </w:r>
            <w:r w:rsidR="00DA6D75">
              <w:rPr>
                <w:rFonts w:ascii="Times New Roman" w:eastAsiaTheme="majorEastAsia" w:hAnsi="Times New Roman" w:cs="Times New Roman" w:hint="eastAsia"/>
                <w:szCs w:val="24"/>
              </w:rPr>
              <w:t>，都不足以呈現尊重的重要面向。同學們也學習到尊重的關鍵要素其實是在於</w:t>
            </w:r>
            <w:r w:rsidR="00EC5474">
              <w:rPr>
                <w:rFonts w:ascii="Times New Roman" w:eastAsiaTheme="majorEastAsia" w:hAnsi="Times New Roman" w:cs="Times New Roman" w:hint="eastAsia"/>
                <w:szCs w:val="24"/>
              </w:rPr>
              <w:t>考慮對方的主體性，也就是理解對方與自己相同，是需要尊嚴的個體。</w:t>
            </w:r>
          </w:p>
          <w:p w14:paraId="36824850" w14:textId="77777777" w:rsidR="00373E8E" w:rsidRDefault="00373E8E" w:rsidP="00373E8E">
            <w:pPr>
              <w:ind w:leftChars="60" w:left="144" w:firstLineChars="10" w:firstLine="24"/>
              <w:jc w:val="both"/>
              <w:rPr>
                <w:rFonts w:ascii="Times New Roman" w:eastAsiaTheme="majorEastAsia" w:hAnsi="Times New Roman" w:cs="Times New Roman"/>
                <w:szCs w:val="24"/>
              </w:rPr>
            </w:pPr>
          </w:p>
          <w:p w14:paraId="5BC10E2B" w14:textId="77777777" w:rsidR="00E9411C" w:rsidRDefault="00373E8E" w:rsidP="00373E8E">
            <w:pPr>
              <w:ind w:leftChars="60" w:left="144" w:firstLineChars="10" w:firstLine="24"/>
              <w:jc w:val="both"/>
              <w:rPr>
                <w:rFonts w:ascii="Times New Roman" w:eastAsiaTheme="majorEastAsia" w:hAnsi="Times New Roman" w:cs="Times New Roman"/>
                <w:szCs w:val="24"/>
              </w:rPr>
            </w:pPr>
            <w:r>
              <w:rPr>
                <w:rFonts w:ascii="Times New Roman" w:eastAsiaTheme="majorEastAsia" w:hAnsi="Times New Roman" w:cs="Times New Roman" w:hint="eastAsia"/>
                <w:szCs w:val="24"/>
              </w:rPr>
              <w:t xml:space="preserve">    </w:t>
            </w:r>
            <w:r>
              <w:rPr>
                <w:rFonts w:ascii="Times New Roman" w:eastAsiaTheme="majorEastAsia" w:hAnsi="Times New Roman" w:cs="Times New Roman" w:hint="eastAsia"/>
                <w:szCs w:val="24"/>
              </w:rPr>
              <w:t>接下來</w:t>
            </w:r>
            <w:r w:rsidR="00EC5474">
              <w:rPr>
                <w:rFonts w:ascii="Times New Roman" w:eastAsiaTheme="majorEastAsia" w:hAnsi="Times New Roman" w:cs="Times New Roman" w:hint="eastAsia"/>
                <w:szCs w:val="24"/>
              </w:rPr>
              <w:t>，講師也請同學們反思</w:t>
            </w:r>
            <w:r>
              <w:rPr>
                <w:rFonts w:ascii="Times New Roman" w:eastAsiaTheme="majorEastAsia" w:hAnsi="Times New Roman" w:cs="Times New Roman" w:hint="eastAsia"/>
                <w:szCs w:val="24"/>
              </w:rPr>
              <w:t>在什麼情況下人們會犧牲或者</w:t>
            </w:r>
            <w:r w:rsidR="00EC5474">
              <w:rPr>
                <w:rFonts w:ascii="Times New Roman" w:eastAsiaTheme="majorEastAsia" w:hAnsi="Times New Roman" w:cs="Times New Roman" w:hint="eastAsia"/>
                <w:szCs w:val="24"/>
              </w:rPr>
              <w:t>出賣尊嚴</w:t>
            </w:r>
            <w:r>
              <w:rPr>
                <w:rFonts w:ascii="Times New Roman" w:eastAsiaTheme="majorEastAsia" w:hAnsi="Times New Roman" w:cs="Times New Roman" w:hint="eastAsia"/>
                <w:szCs w:val="24"/>
              </w:rPr>
              <w:t>？很多同學跟老師互動並表達自己的看法，例如在金錢的誘惑或者是感情的考量下，都有可能讓一個人犧牲尊嚴。然而，更重要的是，黃薏文老師請同學們思考一個非常重要的課題，對人而言，其實尊嚴是十分難以回復的，一個人一旦放棄或出賣尊嚴，</w:t>
            </w:r>
            <w:r w:rsidR="00F34AB5">
              <w:rPr>
                <w:rFonts w:ascii="Times New Roman" w:eastAsiaTheme="majorEastAsia" w:hAnsi="Times New Roman" w:cs="Times New Roman" w:hint="eastAsia"/>
                <w:szCs w:val="24"/>
              </w:rPr>
              <w:t>這個陰影其實很難消失。因此，在面臨捨棄或出買尊嚴的決定之時，其實是需要非常謹慎的。</w:t>
            </w:r>
          </w:p>
          <w:p w14:paraId="526EDA90" w14:textId="77777777" w:rsidR="00F34AB5" w:rsidRDefault="00F34AB5" w:rsidP="00373E8E">
            <w:pPr>
              <w:ind w:leftChars="60" w:left="144" w:firstLineChars="10" w:firstLine="24"/>
              <w:jc w:val="both"/>
              <w:rPr>
                <w:rFonts w:ascii="Times New Roman" w:eastAsiaTheme="majorEastAsia" w:hAnsi="Times New Roman" w:cs="Times New Roman"/>
                <w:szCs w:val="24"/>
              </w:rPr>
            </w:pPr>
          </w:p>
          <w:p w14:paraId="6368B371" w14:textId="775D7AE3" w:rsidR="00F34AB5" w:rsidRPr="0083308C" w:rsidRDefault="00F34AB5" w:rsidP="00F34AB5">
            <w:pPr>
              <w:ind w:leftChars="60" w:left="144" w:firstLineChars="10" w:firstLine="24"/>
              <w:jc w:val="both"/>
              <w:rPr>
                <w:rFonts w:ascii="Times New Roman" w:eastAsia="標楷體" w:hAnsi="Times New Roman" w:cs="Times New Roman" w:hint="eastAsia"/>
                <w:szCs w:val="24"/>
              </w:rPr>
            </w:pPr>
            <w:r>
              <w:rPr>
                <w:rFonts w:ascii="Times New Roman" w:eastAsiaTheme="majorEastAsia" w:hAnsi="Times New Roman" w:cs="Times New Roman" w:hint="eastAsia"/>
                <w:szCs w:val="24"/>
              </w:rPr>
              <w:t xml:space="preserve">    </w:t>
            </w:r>
            <w:r>
              <w:rPr>
                <w:rFonts w:ascii="Times New Roman" w:eastAsiaTheme="majorEastAsia" w:hAnsi="Times New Roman" w:cs="Times New Roman" w:hint="eastAsia"/>
                <w:szCs w:val="24"/>
              </w:rPr>
              <w:t>同學們在問卷中的回饋，雖然大部分同學將此次的演講主題連結到價值思辨，但也有一些同學注意到這個主題其實和哲學思考、人學探索、終極關懷以及靈性修養也有關係，可見此次的演講能夠激發同學們對於生命教育不同核心素養之間的連結有更深入的了解。</w:t>
            </w:r>
          </w:p>
        </w:tc>
      </w:tr>
    </w:tbl>
    <w:p w14:paraId="4B4ABE9D" w14:textId="19FBB839" w:rsidR="00934676" w:rsidRPr="0083308C" w:rsidRDefault="00934676" w:rsidP="00934676">
      <w:pPr>
        <w:ind w:leftChars="20" w:left="146" w:hangingChars="41" w:hanging="98"/>
        <w:rPr>
          <w:rFonts w:ascii="Times New Roman" w:eastAsia="標楷體" w:hAnsi="Times New Roman" w:cs="Times New Roman"/>
          <w:szCs w:val="24"/>
        </w:rPr>
      </w:pPr>
      <w:r w:rsidRPr="0083308C">
        <w:rPr>
          <w:rFonts w:ascii="Times New Roman" w:eastAsia="標楷體" w:hAnsi="Times New Roman" w:cs="Times New Roman"/>
          <w:b/>
          <w:szCs w:val="24"/>
        </w:rPr>
        <w:t>＊活動照片另附</w:t>
      </w:r>
      <w:r w:rsidR="00A828A0">
        <w:rPr>
          <w:rFonts w:ascii="Times New Roman" w:eastAsia="標楷體" w:hAnsi="Times New Roman" w:cs="Times New Roman" w:hint="eastAsia"/>
          <w:b/>
          <w:szCs w:val="24"/>
        </w:rPr>
        <w:t>4</w:t>
      </w:r>
      <w:bookmarkStart w:id="0" w:name="_GoBack"/>
      <w:bookmarkEnd w:id="0"/>
      <w:r w:rsidRPr="0083308C">
        <w:rPr>
          <w:rFonts w:ascii="Times New Roman" w:eastAsia="標楷體" w:hAnsi="Times New Roman" w:cs="Times New Roman"/>
          <w:b/>
          <w:szCs w:val="24"/>
        </w:rPr>
        <w:t>張（含圖說）</w:t>
      </w:r>
    </w:p>
    <w:p w14:paraId="0D7F7590" w14:textId="77777777" w:rsidR="00934676" w:rsidRPr="0083308C" w:rsidRDefault="00934676" w:rsidP="00934676">
      <w:pPr>
        <w:ind w:leftChars="20" w:left="146" w:hangingChars="41" w:hanging="98"/>
        <w:rPr>
          <w:rFonts w:ascii="Times New Roman" w:eastAsia="標楷體" w:hAnsi="Times New Roman" w:cs="Times New Roman"/>
          <w:szCs w:val="24"/>
        </w:rPr>
      </w:pPr>
      <w:r w:rsidRPr="0083308C">
        <w:rPr>
          <w:rFonts w:ascii="Times New Roman" w:eastAsia="標楷體" w:hAnsi="Times New Roman" w:cs="Times New Roman"/>
          <w:b/>
          <w:szCs w:val="24"/>
        </w:rPr>
        <w:t>＊</w:t>
      </w:r>
      <w:r w:rsidRPr="0083308C">
        <w:rPr>
          <w:rFonts w:ascii="Times New Roman" w:eastAsia="標楷體" w:hAnsi="Times New Roman" w:cs="Times New Roman" w:hint="eastAsia"/>
          <w:b/>
          <w:szCs w:val="24"/>
        </w:rPr>
        <w:t>簽到表另附</w:t>
      </w:r>
    </w:p>
    <w:p w14:paraId="6DCDD7B2" w14:textId="77777777" w:rsidR="00934676" w:rsidRPr="0083308C" w:rsidRDefault="00934676" w:rsidP="00934676">
      <w:pPr>
        <w:widowControl/>
        <w:rPr>
          <w:rFonts w:ascii="Times New Roman" w:eastAsia="標楷體" w:hAnsi="Times New Roman" w:cs="Times New Roman"/>
          <w:szCs w:val="24"/>
        </w:rPr>
      </w:pPr>
      <w:r w:rsidRPr="0083308C">
        <w:rPr>
          <w:rFonts w:ascii="Times New Roman" w:eastAsia="標楷體" w:hAnsi="Times New Roman" w:cs="Times New Roman"/>
          <w:szCs w:val="24"/>
        </w:rPr>
        <w:br w:type="page"/>
      </w:r>
    </w:p>
    <w:p w14:paraId="0CD8C552" w14:textId="77777777" w:rsidR="00825438" w:rsidRPr="0083308C" w:rsidRDefault="00825438" w:rsidP="0087525F">
      <w:pPr>
        <w:ind w:left="440" w:hanging="320"/>
        <w:jc w:val="center"/>
        <w:rPr>
          <w:rFonts w:ascii="Times New Roman" w:eastAsia="標楷體" w:hAnsi="Times New Roman" w:cs="Times New Roman"/>
          <w:b/>
          <w:sz w:val="32"/>
          <w:szCs w:val="32"/>
        </w:rPr>
      </w:pPr>
      <w:r w:rsidRPr="0083308C">
        <w:rPr>
          <w:rFonts w:ascii="Times New Roman" w:eastAsia="標楷體" w:hAnsi="Times New Roman" w:cs="Times New Roman"/>
          <w:b/>
          <w:sz w:val="32"/>
          <w:szCs w:val="32"/>
        </w:rPr>
        <w:lastRenderedPageBreak/>
        <w:t>活動照片及說明</w:t>
      </w:r>
    </w:p>
    <w:tbl>
      <w:tblPr>
        <w:tblStyle w:val="a5"/>
        <w:tblW w:w="0" w:type="auto"/>
        <w:jc w:val="center"/>
        <w:tblLook w:val="04A0" w:firstRow="1" w:lastRow="0" w:firstColumn="1" w:lastColumn="0" w:noHBand="0" w:noVBand="1"/>
      </w:tblPr>
      <w:tblGrid>
        <w:gridCol w:w="4608"/>
        <w:gridCol w:w="4596"/>
      </w:tblGrid>
      <w:tr w:rsidR="00B34D23" w:rsidRPr="0083308C" w14:paraId="78D95187" w14:textId="77777777" w:rsidTr="00F34AB5">
        <w:trPr>
          <w:trHeight w:val="2946"/>
          <w:jc w:val="center"/>
        </w:trPr>
        <w:tc>
          <w:tcPr>
            <w:tcW w:w="4608" w:type="dxa"/>
            <w:vAlign w:val="center"/>
          </w:tcPr>
          <w:p w14:paraId="1D7ED129" w14:textId="5F8512DC" w:rsidR="00551E6A" w:rsidRPr="002F48AD" w:rsidRDefault="002F48AD" w:rsidP="002F48AD">
            <w:pPr>
              <w:pStyle w:val="Web"/>
              <w:jc w:val="center"/>
            </w:pPr>
            <w:r>
              <w:rPr>
                <w:noProof/>
              </w:rPr>
              <w:drawing>
                <wp:inline distT="0" distB="0" distL="0" distR="0" wp14:anchorId="3E4278A6" wp14:editId="6CEE92DB">
                  <wp:extent cx="2749550" cy="2062163"/>
                  <wp:effectExtent l="952" t="0" r="0" b="0"/>
                  <wp:docPr id="4" name="圖片 4" descr="C:\Users\fuhao\AppData\Local\Microsoft\Windows\INetCache\IE\M4GO7P2R\IMG_0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hao\AppData\Local\Microsoft\Windows\INetCache\IE\M4GO7P2R\IMG_003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761617" cy="2071213"/>
                          </a:xfrm>
                          <a:prstGeom prst="rect">
                            <a:avLst/>
                          </a:prstGeom>
                          <a:noFill/>
                          <a:ln>
                            <a:noFill/>
                          </a:ln>
                        </pic:spPr>
                      </pic:pic>
                    </a:graphicData>
                  </a:graphic>
                </wp:inline>
              </w:drawing>
            </w:r>
          </w:p>
        </w:tc>
        <w:tc>
          <w:tcPr>
            <w:tcW w:w="4596" w:type="dxa"/>
            <w:vAlign w:val="center"/>
          </w:tcPr>
          <w:p w14:paraId="252ADFD2" w14:textId="34A22AB5" w:rsidR="00551E6A" w:rsidRPr="002F48AD" w:rsidRDefault="002F48AD" w:rsidP="002F48AD">
            <w:pPr>
              <w:pStyle w:val="Web"/>
            </w:pPr>
            <w:r>
              <w:rPr>
                <w:noProof/>
              </w:rPr>
              <w:drawing>
                <wp:inline distT="0" distB="0" distL="0" distR="0" wp14:anchorId="4DB6945B" wp14:editId="7769D9FF">
                  <wp:extent cx="2773362" cy="2080021"/>
                  <wp:effectExtent l="0" t="0" r="8255" b="0"/>
                  <wp:docPr id="6" name="圖片 6" descr="C:\Users\fuhao\AppData\Local\Microsoft\Windows\INetCache\IE\HCHAMLHV\IMG_0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hao\AppData\Local\Microsoft\Windows\INetCache\IE\HCHAMLHV\IMG_003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flipV="1">
                            <a:off x="0" y="0"/>
                            <a:ext cx="2784164" cy="2088123"/>
                          </a:xfrm>
                          <a:prstGeom prst="rect">
                            <a:avLst/>
                          </a:prstGeom>
                          <a:noFill/>
                          <a:ln>
                            <a:noFill/>
                          </a:ln>
                        </pic:spPr>
                      </pic:pic>
                    </a:graphicData>
                  </a:graphic>
                </wp:inline>
              </w:drawing>
            </w:r>
          </w:p>
        </w:tc>
      </w:tr>
      <w:tr w:rsidR="00B34D23" w:rsidRPr="0083308C" w14:paraId="14D76342" w14:textId="77777777" w:rsidTr="00F34AB5">
        <w:trPr>
          <w:jc w:val="center"/>
        </w:trPr>
        <w:tc>
          <w:tcPr>
            <w:tcW w:w="4608" w:type="dxa"/>
            <w:vAlign w:val="center"/>
          </w:tcPr>
          <w:p w14:paraId="4419AADE" w14:textId="188BDA1E" w:rsidR="00551E6A" w:rsidRPr="0083308C" w:rsidRDefault="000462CB" w:rsidP="00B34D23">
            <w:pPr>
              <w:jc w:val="center"/>
              <w:rPr>
                <w:rFonts w:ascii="Times New Roman" w:hAnsi="Times New Roman" w:cs="Times New Roman"/>
              </w:rPr>
            </w:pPr>
            <w:r w:rsidRPr="000462CB">
              <w:rPr>
                <w:rFonts w:ascii="Times New Roman" w:hAnsi="Times New Roman" w:cs="Times New Roman" w:hint="eastAsia"/>
              </w:rPr>
              <w:t>講</w:t>
            </w:r>
            <w:r w:rsidR="00B34D23">
              <w:rPr>
                <w:rFonts w:ascii="Times New Roman" w:hAnsi="Times New Roman" w:cs="Times New Roman" w:hint="eastAsia"/>
              </w:rPr>
              <w:t>師說明主題：尊重</w:t>
            </w:r>
          </w:p>
        </w:tc>
        <w:tc>
          <w:tcPr>
            <w:tcW w:w="4596" w:type="dxa"/>
            <w:vAlign w:val="center"/>
          </w:tcPr>
          <w:p w14:paraId="27BCE62F" w14:textId="04D76658" w:rsidR="00551E6A" w:rsidRPr="0083308C" w:rsidRDefault="004D689A" w:rsidP="00B34D23">
            <w:pPr>
              <w:jc w:val="center"/>
              <w:rPr>
                <w:rFonts w:ascii="Times New Roman" w:hAnsi="Times New Roman" w:cs="Times New Roman"/>
              </w:rPr>
            </w:pPr>
            <w:r w:rsidRPr="000462CB">
              <w:rPr>
                <w:rFonts w:ascii="Times New Roman" w:hAnsi="Times New Roman" w:cs="Times New Roman" w:hint="eastAsia"/>
              </w:rPr>
              <w:t>講</w:t>
            </w:r>
            <w:r w:rsidR="00B34D23">
              <w:rPr>
                <w:rFonts w:ascii="Times New Roman" w:hAnsi="Times New Roman" w:cs="Times New Roman" w:hint="eastAsia"/>
              </w:rPr>
              <w:t>師請學生一起探索自己的感受與想法</w:t>
            </w:r>
          </w:p>
        </w:tc>
      </w:tr>
      <w:tr w:rsidR="00B34D23" w:rsidRPr="0083308C" w14:paraId="0DB9CFCC" w14:textId="77777777" w:rsidTr="00F34AB5">
        <w:trPr>
          <w:trHeight w:val="3022"/>
          <w:jc w:val="center"/>
        </w:trPr>
        <w:tc>
          <w:tcPr>
            <w:tcW w:w="4608" w:type="dxa"/>
            <w:vAlign w:val="center"/>
          </w:tcPr>
          <w:p w14:paraId="260787B6" w14:textId="11E6E5EE" w:rsidR="00551E6A" w:rsidRPr="00B34D23" w:rsidRDefault="00B34D23" w:rsidP="00B34D23">
            <w:pPr>
              <w:pStyle w:val="Web"/>
              <w:jc w:val="center"/>
            </w:pPr>
            <w:r>
              <w:rPr>
                <w:noProof/>
              </w:rPr>
              <w:drawing>
                <wp:inline distT="0" distB="0" distL="0" distR="0" wp14:anchorId="4AC7355F" wp14:editId="3081811A">
                  <wp:extent cx="2562225" cy="1921669"/>
                  <wp:effectExtent l="0" t="0" r="0" b="2540"/>
                  <wp:docPr id="7" name="圖片 7" descr="C:\Users\fuhao\AppData\Local\Microsoft\Windows\INetCache\IE\HCHAMLHV\IMG_0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uhao\AppData\Local\Microsoft\Windows\INetCache\IE\HCHAMLHV\IMG_002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574025" cy="1930519"/>
                          </a:xfrm>
                          <a:prstGeom prst="rect">
                            <a:avLst/>
                          </a:prstGeom>
                          <a:noFill/>
                          <a:ln>
                            <a:noFill/>
                          </a:ln>
                        </pic:spPr>
                      </pic:pic>
                    </a:graphicData>
                  </a:graphic>
                </wp:inline>
              </w:drawing>
            </w:r>
          </w:p>
        </w:tc>
        <w:tc>
          <w:tcPr>
            <w:tcW w:w="4596" w:type="dxa"/>
            <w:vAlign w:val="center"/>
          </w:tcPr>
          <w:p w14:paraId="09EE1575" w14:textId="35986EE9" w:rsidR="00551E6A" w:rsidRPr="00B34D23" w:rsidRDefault="00B34D23" w:rsidP="00B34D23">
            <w:pPr>
              <w:pStyle w:val="Web"/>
            </w:pPr>
            <w:r>
              <w:rPr>
                <w:noProof/>
              </w:rPr>
              <w:drawing>
                <wp:inline distT="0" distB="0" distL="0" distR="0" wp14:anchorId="299ACD3D" wp14:editId="02D49A69">
                  <wp:extent cx="2580745" cy="1935560"/>
                  <wp:effectExtent l="0" t="0" r="0" b="7620"/>
                  <wp:docPr id="8" name="圖片 8" descr="C:\Users\fuhao\AppData\Local\Microsoft\Windows\INetCache\IE\UCLDQIY4\IMG_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uhao\AppData\Local\Microsoft\Windows\INetCache\IE\UCLDQIY4\IMG_002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flipV="1">
                            <a:off x="0" y="0"/>
                            <a:ext cx="2592883" cy="1944663"/>
                          </a:xfrm>
                          <a:prstGeom prst="rect">
                            <a:avLst/>
                          </a:prstGeom>
                          <a:noFill/>
                          <a:ln>
                            <a:noFill/>
                          </a:ln>
                        </pic:spPr>
                      </pic:pic>
                    </a:graphicData>
                  </a:graphic>
                </wp:inline>
              </w:drawing>
            </w:r>
          </w:p>
        </w:tc>
      </w:tr>
      <w:tr w:rsidR="00B34D23" w:rsidRPr="0083308C" w14:paraId="71DC80D0" w14:textId="77777777" w:rsidTr="00F34AB5">
        <w:trPr>
          <w:jc w:val="center"/>
        </w:trPr>
        <w:tc>
          <w:tcPr>
            <w:tcW w:w="4608" w:type="dxa"/>
            <w:vAlign w:val="center"/>
          </w:tcPr>
          <w:p w14:paraId="2C65719E" w14:textId="1AE8E0DF" w:rsidR="00551E6A" w:rsidRPr="0083308C" w:rsidRDefault="000462CB" w:rsidP="00B34D23">
            <w:pPr>
              <w:jc w:val="center"/>
              <w:rPr>
                <w:rFonts w:ascii="Times New Roman" w:hAnsi="Times New Roman" w:cs="Times New Roman"/>
              </w:rPr>
            </w:pPr>
            <w:r>
              <w:rPr>
                <w:rFonts w:ascii="Times New Roman" w:hAnsi="Times New Roman" w:cs="Times New Roman" w:hint="eastAsia"/>
              </w:rPr>
              <w:t>講</w:t>
            </w:r>
            <w:r w:rsidR="00B34D23">
              <w:rPr>
                <w:rFonts w:ascii="Times New Roman" w:hAnsi="Times New Roman" w:cs="Times New Roman" w:hint="eastAsia"/>
              </w:rPr>
              <w:t>師向</w:t>
            </w:r>
            <w:r w:rsidR="0056684F">
              <w:rPr>
                <w:rFonts w:ascii="Times New Roman" w:hAnsi="Times New Roman" w:cs="Times New Roman" w:hint="eastAsia"/>
              </w:rPr>
              <w:t>同學提問</w:t>
            </w:r>
            <w:r w:rsidR="00B34D23">
              <w:rPr>
                <w:rFonts w:ascii="Times New Roman" w:hAnsi="Times New Roman" w:cs="Times New Roman" w:hint="eastAsia"/>
              </w:rPr>
              <w:t>並鼓勵同學回答問題</w:t>
            </w:r>
          </w:p>
        </w:tc>
        <w:tc>
          <w:tcPr>
            <w:tcW w:w="4596" w:type="dxa"/>
            <w:vAlign w:val="center"/>
          </w:tcPr>
          <w:p w14:paraId="4AC49031" w14:textId="295896A5" w:rsidR="00551E6A" w:rsidRPr="0083308C" w:rsidRDefault="00B34D23" w:rsidP="00B34D23">
            <w:pPr>
              <w:jc w:val="center"/>
              <w:rPr>
                <w:rFonts w:ascii="Times New Roman" w:hAnsi="Times New Roman" w:cs="Times New Roman"/>
              </w:rPr>
            </w:pPr>
            <w:r>
              <w:rPr>
                <w:rFonts w:ascii="Times New Roman" w:hAnsi="Times New Roman" w:cs="Times New Roman" w:hint="eastAsia"/>
              </w:rPr>
              <w:t>學生填寫人文素養問卷</w:t>
            </w:r>
          </w:p>
        </w:tc>
      </w:tr>
    </w:tbl>
    <w:p w14:paraId="3346A3AC" w14:textId="77777777" w:rsidR="0087525F" w:rsidRDefault="0087525F" w:rsidP="00825438">
      <w:pPr>
        <w:ind w:left="440" w:hanging="320"/>
        <w:jc w:val="center"/>
        <w:rPr>
          <w:rFonts w:ascii="Times New Roman" w:eastAsia="標楷體" w:hAnsi="Times New Roman" w:cs="Times New Roman"/>
          <w:b/>
          <w:sz w:val="32"/>
          <w:szCs w:val="32"/>
        </w:rPr>
      </w:pPr>
    </w:p>
    <w:p w14:paraId="1F238D99" w14:textId="67B0CFDE" w:rsidR="00F34AB5" w:rsidRDefault="00F34AB5" w:rsidP="00825438">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14:paraId="25D52407" w14:textId="2E714656" w:rsidR="00F07C03" w:rsidRDefault="00F07C03" w:rsidP="00825438">
      <w:pPr>
        <w:ind w:left="440" w:hanging="320"/>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lastRenderedPageBreak/>
        <w:t>附件：學生回饋意見</w:t>
      </w:r>
    </w:p>
    <w:p w14:paraId="24DA76D1" w14:textId="61909016" w:rsidR="00D73652" w:rsidRDefault="00D73652" w:rsidP="008E4BF0">
      <w:pPr>
        <w:ind w:left="440" w:rightChars="-59" w:right="-142" w:hanging="724"/>
        <w:jc w:val="center"/>
        <w:rPr>
          <w:rFonts w:ascii="Times New Roman" w:eastAsia="標楷體" w:hAnsi="Times New Roman" w:cs="Times New Roman"/>
          <w:b/>
          <w:sz w:val="32"/>
          <w:szCs w:val="32"/>
        </w:rPr>
      </w:pPr>
      <w:r>
        <w:rPr>
          <w:rFonts w:ascii="Times New Roman" w:eastAsia="標楷體" w:hAnsi="Times New Roman" w:cs="Times New Roman" w:hint="eastAsia"/>
          <w:b/>
          <w:noProof/>
          <w:sz w:val="32"/>
          <w:szCs w:val="32"/>
        </w:rPr>
        <w:drawing>
          <wp:inline distT="0" distB="0" distL="0" distR="0" wp14:anchorId="17162568" wp14:editId="40A052AD">
            <wp:extent cx="5850890" cy="826960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問卷-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0890" cy="8269605"/>
                    </a:xfrm>
                    <a:prstGeom prst="rect">
                      <a:avLst/>
                    </a:prstGeom>
                  </pic:spPr>
                </pic:pic>
              </a:graphicData>
            </a:graphic>
          </wp:inline>
        </w:drawing>
      </w:r>
    </w:p>
    <w:p w14:paraId="01F482A6" w14:textId="225388FD" w:rsidR="00D73652" w:rsidRDefault="00D73652" w:rsidP="008E4BF0">
      <w:pPr>
        <w:ind w:left="440" w:rightChars="-59" w:right="-142" w:hanging="724"/>
        <w:jc w:val="center"/>
        <w:rPr>
          <w:rFonts w:ascii="Times New Roman" w:eastAsia="標楷體" w:hAnsi="Times New Roman" w:cs="Times New Roman"/>
          <w:b/>
          <w:sz w:val="32"/>
          <w:szCs w:val="32"/>
        </w:rPr>
      </w:pPr>
    </w:p>
    <w:p w14:paraId="79BB24A1" w14:textId="1B7922B6" w:rsidR="00D73652" w:rsidRDefault="00D73652" w:rsidP="008E4BF0">
      <w:pPr>
        <w:ind w:left="440" w:rightChars="-59" w:right="-142" w:hanging="724"/>
        <w:jc w:val="center"/>
        <w:rPr>
          <w:rFonts w:ascii="Times New Roman" w:eastAsia="標楷體" w:hAnsi="Times New Roman" w:cs="Times New Roman"/>
          <w:b/>
          <w:sz w:val="32"/>
          <w:szCs w:val="32"/>
        </w:rPr>
      </w:pPr>
    </w:p>
    <w:p w14:paraId="11355B17" w14:textId="46F432F5" w:rsidR="00D73652" w:rsidRDefault="00D73652" w:rsidP="008E4BF0">
      <w:pPr>
        <w:ind w:left="440" w:rightChars="-59" w:right="-142" w:hanging="724"/>
        <w:jc w:val="center"/>
        <w:rPr>
          <w:rFonts w:ascii="Times New Roman" w:eastAsia="標楷體" w:hAnsi="Times New Roman" w:cs="Times New Roman"/>
          <w:b/>
          <w:sz w:val="32"/>
          <w:szCs w:val="32"/>
        </w:rPr>
      </w:pPr>
    </w:p>
    <w:p w14:paraId="2153C449" w14:textId="3753D6B1" w:rsidR="00D73652" w:rsidRDefault="00D73652" w:rsidP="008E4BF0">
      <w:pPr>
        <w:ind w:left="440" w:rightChars="-59" w:right="-142" w:hanging="724"/>
        <w:jc w:val="center"/>
        <w:rPr>
          <w:rFonts w:ascii="Times New Roman" w:eastAsia="標楷體" w:hAnsi="Times New Roman" w:cs="Times New Roman"/>
          <w:b/>
          <w:sz w:val="32"/>
          <w:szCs w:val="32"/>
        </w:rPr>
      </w:pPr>
      <w:r>
        <w:rPr>
          <w:rFonts w:ascii="Times New Roman" w:eastAsia="標楷體" w:hAnsi="Times New Roman" w:cs="Times New Roman" w:hint="eastAsia"/>
          <w:b/>
          <w:noProof/>
          <w:sz w:val="32"/>
          <w:szCs w:val="32"/>
        </w:rPr>
        <w:drawing>
          <wp:inline distT="0" distB="0" distL="0" distR="0" wp14:anchorId="26601B5F" wp14:editId="3B3E5ACD">
            <wp:extent cx="5850890" cy="826960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問卷-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890" cy="8269605"/>
                    </a:xfrm>
                    <a:prstGeom prst="rect">
                      <a:avLst/>
                    </a:prstGeom>
                  </pic:spPr>
                </pic:pic>
              </a:graphicData>
            </a:graphic>
          </wp:inline>
        </w:drawing>
      </w:r>
    </w:p>
    <w:sectPr w:rsidR="00D73652" w:rsidSect="00016EF3">
      <w:pgSz w:w="11906" w:h="16838"/>
      <w:pgMar w:top="709"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67C09" w14:textId="77777777" w:rsidR="000F3686" w:rsidRDefault="000F3686" w:rsidP="004620BC">
      <w:r>
        <w:separator/>
      </w:r>
    </w:p>
  </w:endnote>
  <w:endnote w:type="continuationSeparator" w:id="0">
    <w:p w14:paraId="32E7F248" w14:textId="77777777" w:rsidR="000F3686" w:rsidRDefault="000F3686" w:rsidP="00462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7A0D3" w14:textId="77777777" w:rsidR="000F3686" w:rsidRDefault="000F3686" w:rsidP="004620BC">
      <w:r>
        <w:separator/>
      </w:r>
    </w:p>
  </w:footnote>
  <w:footnote w:type="continuationSeparator" w:id="0">
    <w:p w14:paraId="02A6B49D" w14:textId="77777777" w:rsidR="000F3686" w:rsidRDefault="000F3686" w:rsidP="004620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A23AF"/>
    <w:multiLevelType w:val="hybridMultilevel"/>
    <w:tmpl w:val="2D3A984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B6689B"/>
    <w:multiLevelType w:val="hybridMultilevel"/>
    <w:tmpl w:val="4FC6E2BC"/>
    <w:lvl w:ilvl="0" w:tplc="0409000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CFE4EC7"/>
    <w:multiLevelType w:val="hybridMultilevel"/>
    <w:tmpl w:val="DCF68784"/>
    <w:lvl w:ilvl="0" w:tplc="899ED326">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CCD466B"/>
    <w:multiLevelType w:val="hybridMultilevel"/>
    <w:tmpl w:val="8CE226EA"/>
    <w:lvl w:ilvl="0" w:tplc="9D0A069A">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5BBF6EC3"/>
    <w:multiLevelType w:val="hybridMultilevel"/>
    <w:tmpl w:val="5B8A4DE4"/>
    <w:lvl w:ilvl="0" w:tplc="D7D0BFC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B97"/>
    <w:rsid w:val="00005BAA"/>
    <w:rsid w:val="00006305"/>
    <w:rsid w:val="00012EC3"/>
    <w:rsid w:val="00016EF3"/>
    <w:rsid w:val="00024419"/>
    <w:rsid w:val="000406DA"/>
    <w:rsid w:val="000462CB"/>
    <w:rsid w:val="000503F7"/>
    <w:rsid w:val="00093268"/>
    <w:rsid w:val="000C2CC3"/>
    <w:rsid w:val="000F3686"/>
    <w:rsid w:val="000F666D"/>
    <w:rsid w:val="001203AE"/>
    <w:rsid w:val="00147A67"/>
    <w:rsid w:val="001A4F13"/>
    <w:rsid w:val="001B38FB"/>
    <w:rsid w:val="001D3977"/>
    <w:rsid w:val="00201B1A"/>
    <w:rsid w:val="00207736"/>
    <w:rsid w:val="00225713"/>
    <w:rsid w:val="002628F1"/>
    <w:rsid w:val="002767FD"/>
    <w:rsid w:val="00277453"/>
    <w:rsid w:val="00282564"/>
    <w:rsid w:val="00293871"/>
    <w:rsid w:val="002A0020"/>
    <w:rsid w:val="002A70CE"/>
    <w:rsid w:val="002D4334"/>
    <w:rsid w:val="002D71B0"/>
    <w:rsid w:val="002E3584"/>
    <w:rsid w:val="002F48AD"/>
    <w:rsid w:val="00313EA9"/>
    <w:rsid w:val="00315513"/>
    <w:rsid w:val="0031722A"/>
    <w:rsid w:val="003604CE"/>
    <w:rsid w:val="00366166"/>
    <w:rsid w:val="00373E87"/>
    <w:rsid w:val="00373E8E"/>
    <w:rsid w:val="00375281"/>
    <w:rsid w:val="003841B2"/>
    <w:rsid w:val="00393C21"/>
    <w:rsid w:val="00396357"/>
    <w:rsid w:val="003B1ACE"/>
    <w:rsid w:val="003B48B6"/>
    <w:rsid w:val="004009C2"/>
    <w:rsid w:val="00402C9D"/>
    <w:rsid w:val="004251B4"/>
    <w:rsid w:val="0046025B"/>
    <w:rsid w:val="004620BC"/>
    <w:rsid w:val="00471676"/>
    <w:rsid w:val="00490635"/>
    <w:rsid w:val="00494B4A"/>
    <w:rsid w:val="004C0B65"/>
    <w:rsid w:val="004D05B4"/>
    <w:rsid w:val="004D689A"/>
    <w:rsid w:val="004F3DDD"/>
    <w:rsid w:val="00501E81"/>
    <w:rsid w:val="00505D14"/>
    <w:rsid w:val="00521E1E"/>
    <w:rsid w:val="00530D1A"/>
    <w:rsid w:val="00540B97"/>
    <w:rsid w:val="00551E6A"/>
    <w:rsid w:val="00561087"/>
    <w:rsid w:val="0056684F"/>
    <w:rsid w:val="00575455"/>
    <w:rsid w:val="00584501"/>
    <w:rsid w:val="005873CA"/>
    <w:rsid w:val="005958AD"/>
    <w:rsid w:val="005A634B"/>
    <w:rsid w:val="005C06E2"/>
    <w:rsid w:val="005C253A"/>
    <w:rsid w:val="005F1A57"/>
    <w:rsid w:val="005F327D"/>
    <w:rsid w:val="00601944"/>
    <w:rsid w:val="00605AFD"/>
    <w:rsid w:val="00623889"/>
    <w:rsid w:val="00673469"/>
    <w:rsid w:val="006A6B36"/>
    <w:rsid w:val="006D5078"/>
    <w:rsid w:val="006E35DD"/>
    <w:rsid w:val="006E5F8B"/>
    <w:rsid w:val="00704F95"/>
    <w:rsid w:val="00721E3B"/>
    <w:rsid w:val="007249CD"/>
    <w:rsid w:val="00736072"/>
    <w:rsid w:val="00737CB6"/>
    <w:rsid w:val="007B50B9"/>
    <w:rsid w:val="007B7A2C"/>
    <w:rsid w:val="007D2E4B"/>
    <w:rsid w:val="007F039C"/>
    <w:rsid w:val="00825438"/>
    <w:rsid w:val="0083308C"/>
    <w:rsid w:val="00835DF3"/>
    <w:rsid w:val="008450E6"/>
    <w:rsid w:val="008648A3"/>
    <w:rsid w:val="0087525F"/>
    <w:rsid w:val="00877DB5"/>
    <w:rsid w:val="008D1694"/>
    <w:rsid w:val="008E090F"/>
    <w:rsid w:val="008E11E7"/>
    <w:rsid w:val="008E4BF0"/>
    <w:rsid w:val="009017FD"/>
    <w:rsid w:val="009053EA"/>
    <w:rsid w:val="00913104"/>
    <w:rsid w:val="009151CF"/>
    <w:rsid w:val="00934676"/>
    <w:rsid w:val="00981DCA"/>
    <w:rsid w:val="009908DC"/>
    <w:rsid w:val="00A05802"/>
    <w:rsid w:val="00A33A84"/>
    <w:rsid w:val="00A609E6"/>
    <w:rsid w:val="00A769F2"/>
    <w:rsid w:val="00A80FAE"/>
    <w:rsid w:val="00A828A0"/>
    <w:rsid w:val="00AA0397"/>
    <w:rsid w:val="00AA4717"/>
    <w:rsid w:val="00AC1F6A"/>
    <w:rsid w:val="00AE00FA"/>
    <w:rsid w:val="00AE2ED1"/>
    <w:rsid w:val="00B02305"/>
    <w:rsid w:val="00B04C0A"/>
    <w:rsid w:val="00B15F88"/>
    <w:rsid w:val="00B175DA"/>
    <w:rsid w:val="00B34D23"/>
    <w:rsid w:val="00B425F9"/>
    <w:rsid w:val="00B44C29"/>
    <w:rsid w:val="00B45C58"/>
    <w:rsid w:val="00B71A14"/>
    <w:rsid w:val="00B8722A"/>
    <w:rsid w:val="00B91A05"/>
    <w:rsid w:val="00BB2986"/>
    <w:rsid w:val="00BC6D9C"/>
    <w:rsid w:val="00BE6BA8"/>
    <w:rsid w:val="00BF2A4B"/>
    <w:rsid w:val="00BF4CD6"/>
    <w:rsid w:val="00BF6352"/>
    <w:rsid w:val="00C00999"/>
    <w:rsid w:val="00C25ADA"/>
    <w:rsid w:val="00C42F04"/>
    <w:rsid w:val="00C65219"/>
    <w:rsid w:val="00C70057"/>
    <w:rsid w:val="00C7678D"/>
    <w:rsid w:val="00C77D22"/>
    <w:rsid w:val="00CA6EDF"/>
    <w:rsid w:val="00CC2132"/>
    <w:rsid w:val="00CC71EB"/>
    <w:rsid w:val="00CD19F3"/>
    <w:rsid w:val="00CD265E"/>
    <w:rsid w:val="00CD26DC"/>
    <w:rsid w:val="00CE6263"/>
    <w:rsid w:val="00CF4392"/>
    <w:rsid w:val="00D22FD0"/>
    <w:rsid w:val="00D23155"/>
    <w:rsid w:val="00D368FB"/>
    <w:rsid w:val="00D46237"/>
    <w:rsid w:val="00D5241E"/>
    <w:rsid w:val="00D547B2"/>
    <w:rsid w:val="00D73652"/>
    <w:rsid w:val="00D820E5"/>
    <w:rsid w:val="00D95F65"/>
    <w:rsid w:val="00DA6D75"/>
    <w:rsid w:val="00DB500A"/>
    <w:rsid w:val="00DB72EC"/>
    <w:rsid w:val="00DE0694"/>
    <w:rsid w:val="00DF0A3E"/>
    <w:rsid w:val="00E05A0C"/>
    <w:rsid w:val="00E14642"/>
    <w:rsid w:val="00E2115A"/>
    <w:rsid w:val="00E21A45"/>
    <w:rsid w:val="00E344E4"/>
    <w:rsid w:val="00E43C52"/>
    <w:rsid w:val="00E51068"/>
    <w:rsid w:val="00E7401D"/>
    <w:rsid w:val="00E9411C"/>
    <w:rsid w:val="00EC2AEB"/>
    <w:rsid w:val="00EC5474"/>
    <w:rsid w:val="00ED39F1"/>
    <w:rsid w:val="00ED447D"/>
    <w:rsid w:val="00EE1D74"/>
    <w:rsid w:val="00EF48D1"/>
    <w:rsid w:val="00F07C03"/>
    <w:rsid w:val="00F10FD0"/>
    <w:rsid w:val="00F27E9A"/>
    <w:rsid w:val="00F31E0C"/>
    <w:rsid w:val="00F34AB5"/>
    <w:rsid w:val="00F47A87"/>
    <w:rsid w:val="00F554AA"/>
    <w:rsid w:val="00F84067"/>
    <w:rsid w:val="00F854D6"/>
    <w:rsid w:val="00FD3A1A"/>
    <w:rsid w:val="00FD7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B6FD92"/>
  <w15:chartTrackingRefBased/>
  <w15:docId w15:val="{F93D3527-AB86-4438-9FF7-01C49453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標1,項目二"/>
    <w:basedOn w:val="a"/>
    <w:link w:val="a4"/>
    <w:uiPriority w:val="34"/>
    <w:qFormat/>
    <w:rsid w:val="00FD79D4"/>
    <w:pPr>
      <w:ind w:leftChars="200" w:left="480"/>
    </w:pPr>
  </w:style>
  <w:style w:type="table" w:styleId="a5">
    <w:name w:val="Table Grid"/>
    <w:basedOn w:val="a1"/>
    <w:uiPriority w:val="39"/>
    <w:rsid w:val="00825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45C58"/>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B45C58"/>
    <w:rPr>
      <w:rFonts w:asciiTheme="majorHAnsi" w:eastAsiaTheme="majorEastAsia" w:hAnsiTheme="majorHAnsi" w:cstheme="majorBidi"/>
      <w:sz w:val="18"/>
      <w:szCs w:val="18"/>
    </w:rPr>
  </w:style>
  <w:style w:type="paragraph" w:styleId="a8">
    <w:name w:val="header"/>
    <w:basedOn w:val="a"/>
    <w:link w:val="a9"/>
    <w:uiPriority w:val="99"/>
    <w:unhideWhenUsed/>
    <w:rsid w:val="004620BC"/>
    <w:pPr>
      <w:tabs>
        <w:tab w:val="center" w:pos="4153"/>
        <w:tab w:val="right" w:pos="8306"/>
      </w:tabs>
      <w:snapToGrid w:val="0"/>
    </w:pPr>
    <w:rPr>
      <w:sz w:val="20"/>
      <w:szCs w:val="20"/>
    </w:rPr>
  </w:style>
  <w:style w:type="character" w:customStyle="1" w:styleId="a9">
    <w:name w:val="頁首 字元"/>
    <w:basedOn w:val="a0"/>
    <w:link w:val="a8"/>
    <w:uiPriority w:val="99"/>
    <w:rsid w:val="004620BC"/>
    <w:rPr>
      <w:sz w:val="20"/>
      <w:szCs w:val="20"/>
    </w:rPr>
  </w:style>
  <w:style w:type="paragraph" w:styleId="aa">
    <w:name w:val="footer"/>
    <w:basedOn w:val="a"/>
    <w:link w:val="ab"/>
    <w:uiPriority w:val="99"/>
    <w:unhideWhenUsed/>
    <w:rsid w:val="004620BC"/>
    <w:pPr>
      <w:tabs>
        <w:tab w:val="center" w:pos="4153"/>
        <w:tab w:val="right" w:pos="8306"/>
      </w:tabs>
      <w:snapToGrid w:val="0"/>
    </w:pPr>
    <w:rPr>
      <w:sz w:val="20"/>
      <w:szCs w:val="20"/>
    </w:rPr>
  </w:style>
  <w:style w:type="character" w:customStyle="1" w:styleId="ab">
    <w:name w:val="頁尾 字元"/>
    <w:basedOn w:val="a0"/>
    <w:link w:val="aa"/>
    <w:uiPriority w:val="99"/>
    <w:rsid w:val="004620BC"/>
    <w:rPr>
      <w:sz w:val="20"/>
      <w:szCs w:val="20"/>
    </w:rPr>
  </w:style>
  <w:style w:type="paragraph" w:customStyle="1" w:styleId="xxmsonormal">
    <w:name w:val="x_x_msonormal"/>
    <w:basedOn w:val="a"/>
    <w:rsid w:val="00ED447D"/>
    <w:pPr>
      <w:widowControl/>
      <w:spacing w:before="100" w:beforeAutospacing="1" w:after="100" w:afterAutospacing="1"/>
    </w:pPr>
    <w:rPr>
      <w:rFonts w:ascii="新細明體" w:eastAsia="新細明體" w:hAnsi="新細明體" w:cs="新細明體"/>
      <w:kern w:val="0"/>
      <w:szCs w:val="24"/>
    </w:rPr>
  </w:style>
  <w:style w:type="character" w:customStyle="1" w:styleId="xxcontentpasted1">
    <w:name w:val="x_x_contentpasted1"/>
    <w:basedOn w:val="a0"/>
    <w:rsid w:val="00ED447D"/>
  </w:style>
  <w:style w:type="character" w:customStyle="1" w:styleId="a4">
    <w:name w:val="清單段落 字元"/>
    <w:aliases w:val="卑南壹 字元,標1 字元,項目二 字元"/>
    <w:link w:val="a3"/>
    <w:uiPriority w:val="34"/>
    <w:rsid w:val="005873CA"/>
  </w:style>
  <w:style w:type="paragraph" w:styleId="Web">
    <w:name w:val="Normal (Web)"/>
    <w:basedOn w:val="a"/>
    <w:uiPriority w:val="99"/>
    <w:unhideWhenUsed/>
    <w:rsid w:val="008E11E7"/>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6115">
      <w:bodyDiv w:val="1"/>
      <w:marLeft w:val="0"/>
      <w:marRight w:val="0"/>
      <w:marTop w:val="0"/>
      <w:marBottom w:val="0"/>
      <w:divBdr>
        <w:top w:val="none" w:sz="0" w:space="0" w:color="auto"/>
        <w:left w:val="none" w:sz="0" w:space="0" w:color="auto"/>
        <w:bottom w:val="none" w:sz="0" w:space="0" w:color="auto"/>
        <w:right w:val="none" w:sz="0" w:space="0" w:color="auto"/>
      </w:divBdr>
    </w:div>
    <w:div w:id="403063866">
      <w:bodyDiv w:val="1"/>
      <w:marLeft w:val="0"/>
      <w:marRight w:val="0"/>
      <w:marTop w:val="0"/>
      <w:marBottom w:val="0"/>
      <w:divBdr>
        <w:top w:val="none" w:sz="0" w:space="0" w:color="auto"/>
        <w:left w:val="none" w:sz="0" w:space="0" w:color="auto"/>
        <w:bottom w:val="none" w:sz="0" w:space="0" w:color="auto"/>
        <w:right w:val="none" w:sz="0" w:space="0" w:color="auto"/>
      </w:divBdr>
    </w:div>
    <w:div w:id="539627789">
      <w:bodyDiv w:val="1"/>
      <w:marLeft w:val="0"/>
      <w:marRight w:val="0"/>
      <w:marTop w:val="0"/>
      <w:marBottom w:val="0"/>
      <w:divBdr>
        <w:top w:val="none" w:sz="0" w:space="0" w:color="auto"/>
        <w:left w:val="none" w:sz="0" w:space="0" w:color="auto"/>
        <w:bottom w:val="none" w:sz="0" w:space="0" w:color="auto"/>
        <w:right w:val="none" w:sz="0" w:space="0" w:color="auto"/>
      </w:divBdr>
    </w:div>
    <w:div w:id="745037427">
      <w:bodyDiv w:val="1"/>
      <w:marLeft w:val="0"/>
      <w:marRight w:val="0"/>
      <w:marTop w:val="0"/>
      <w:marBottom w:val="0"/>
      <w:divBdr>
        <w:top w:val="none" w:sz="0" w:space="0" w:color="auto"/>
        <w:left w:val="none" w:sz="0" w:space="0" w:color="auto"/>
        <w:bottom w:val="none" w:sz="0" w:space="0" w:color="auto"/>
        <w:right w:val="none" w:sz="0" w:space="0" w:color="auto"/>
      </w:divBdr>
    </w:div>
    <w:div w:id="1175343535">
      <w:bodyDiv w:val="1"/>
      <w:marLeft w:val="0"/>
      <w:marRight w:val="0"/>
      <w:marTop w:val="0"/>
      <w:marBottom w:val="0"/>
      <w:divBdr>
        <w:top w:val="none" w:sz="0" w:space="0" w:color="auto"/>
        <w:left w:val="none" w:sz="0" w:space="0" w:color="auto"/>
        <w:bottom w:val="none" w:sz="0" w:space="0" w:color="auto"/>
        <w:right w:val="none" w:sz="0" w:space="0" w:color="auto"/>
      </w:divBdr>
    </w:div>
    <w:div w:id="1303314961">
      <w:bodyDiv w:val="1"/>
      <w:marLeft w:val="0"/>
      <w:marRight w:val="0"/>
      <w:marTop w:val="0"/>
      <w:marBottom w:val="0"/>
      <w:divBdr>
        <w:top w:val="none" w:sz="0" w:space="0" w:color="auto"/>
        <w:left w:val="none" w:sz="0" w:space="0" w:color="auto"/>
        <w:bottom w:val="none" w:sz="0" w:space="0" w:color="auto"/>
        <w:right w:val="none" w:sz="0" w:space="0" w:color="auto"/>
      </w:divBdr>
      <w:divsChild>
        <w:div w:id="587691333">
          <w:marLeft w:val="0"/>
          <w:marRight w:val="0"/>
          <w:marTop w:val="0"/>
          <w:marBottom w:val="0"/>
          <w:divBdr>
            <w:top w:val="none" w:sz="0" w:space="0" w:color="auto"/>
            <w:left w:val="none" w:sz="0" w:space="0" w:color="auto"/>
            <w:bottom w:val="none" w:sz="0" w:space="0" w:color="auto"/>
            <w:right w:val="none" w:sz="0" w:space="0" w:color="auto"/>
          </w:divBdr>
        </w:div>
        <w:div w:id="1919292860">
          <w:marLeft w:val="0"/>
          <w:marRight w:val="0"/>
          <w:marTop w:val="0"/>
          <w:marBottom w:val="0"/>
          <w:divBdr>
            <w:top w:val="none" w:sz="0" w:space="0" w:color="auto"/>
            <w:left w:val="none" w:sz="0" w:space="0" w:color="auto"/>
            <w:bottom w:val="none" w:sz="0" w:space="0" w:color="auto"/>
            <w:right w:val="none" w:sz="0" w:space="0" w:color="auto"/>
          </w:divBdr>
        </w:div>
        <w:div w:id="568852682">
          <w:marLeft w:val="0"/>
          <w:marRight w:val="0"/>
          <w:marTop w:val="0"/>
          <w:marBottom w:val="0"/>
          <w:divBdr>
            <w:top w:val="none" w:sz="0" w:space="0" w:color="auto"/>
            <w:left w:val="none" w:sz="0" w:space="0" w:color="auto"/>
            <w:bottom w:val="none" w:sz="0" w:space="0" w:color="auto"/>
            <w:right w:val="none" w:sz="0" w:space="0" w:color="auto"/>
          </w:divBdr>
          <w:divsChild>
            <w:div w:id="1572806847">
              <w:marLeft w:val="0"/>
              <w:marRight w:val="0"/>
              <w:marTop w:val="0"/>
              <w:marBottom w:val="0"/>
              <w:divBdr>
                <w:top w:val="none" w:sz="0" w:space="0" w:color="auto"/>
                <w:left w:val="none" w:sz="0" w:space="0" w:color="auto"/>
                <w:bottom w:val="none" w:sz="0" w:space="0" w:color="auto"/>
                <w:right w:val="none" w:sz="0" w:space="0" w:color="auto"/>
              </w:divBdr>
            </w:div>
            <w:div w:id="1128278879">
              <w:marLeft w:val="0"/>
              <w:marRight w:val="0"/>
              <w:marTop w:val="0"/>
              <w:marBottom w:val="0"/>
              <w:divBdr>
                <w:top w:val="none" w:sz="0" w:space="0" w:color="auto"/>
                <w:left w:val="none" w:sz="0" w:space="0" w:color="auto"/>
                <w:bottom w:val="none" w:sz="0" w:space="0" w:color="auto"/>
                <w:right w:val="none" w:sz="0" w:space="0" w:color="auto"/>
              </w:divBdr>
            </w:div>
            <w:div w:id="2045863270">
              <w:marLeft w:val="0"/>
              <w:marRight w:val="0"/>
              <w:marTop w:val="0"/>
              <w:marBottom w:val="0"/>
              <w:divBdr>
                <w:top w:val="none" w:sz="0" w:space="0" w:color="auto"/>
                <w:left w:val="none" w:sz="0" w:space="0" w:color="auto"/>
                <w:bottom w:val="none" w:sz="0" w:space="0" w:color="auto"/>
                <w:right w:val="none" w:sz="0" w:space="0" w:color="auto"/>
              </w:divBdr>
            </w:div>
            <w:div w:id="589969825">
              <w:marLeft w:val="0"/>
              <w:marRight w:val="0"/>
              <w:marTop w:val="0"/>
              <w:marBottom w:val="0"/>
              <w:divBdr>
                <w:top w:val="none" w:sz="0" w:space="0" w:color="auto"/>
                <w:left w:val="none" w:sz="0" w:space="0" w:color="auto"/>
                <w:bottom w:val="none" w:sz="0" w:space="0" w:color="auto"/>
                <w:right w:val="none" w:sz="0" w:space="0" w:color="auto"/>
              </w:divBdr>
            </w:div>
            <w:div w:id="1554392905">
              <w:marLeft w:val="0"/>
              <w:marRight w:val="0"/>
              <w:marTop w:val="0"/>
              <w:marBottom w:val="0"/>
              <w:divBdr>
                <w:top w:val="none" w:sz="0" w:space="0" w:color="auto"/>
                <w:left w:val="none" w:sz="0" w:space="0" w:color="auto"/>
                <w:bottom w:val="none" w:sz="0" w:space="0" w:color="auto"/>
                <w:right w:val="none" w:sz="0" w:space="0" w:color="auto"/>
              </w:divBdr>
            </w:div>
            <w:div w:id="1079445382">
              <w:marLeft w:val="0"/>
              <w:marRight w:val="0"/>
              <w:marTop w:val="0"/>
              <w:marBottom w:val="0"/>
              <w:divBdr>
                <w:top w:val="none" w:sz="0" w:space="0" w:color="auto"/>
                <w:left w:val="none" w:sz="0" w:space="0" w:color="auto"/>
                <w:bottom w:val="none" w:sz="0" w:space="0" w:color="auto"/>
                <w:right w:val="none" w:sz="0" w:space="0" w:color="auto"/>
              </w:divBdr>
            </w:div>
            <w:div w:id="875849862">
              <w:marLeft w:val="0"/>
              <w:marRight w:val="0"/>
              <w:marTop w:val="0"/>
              <w:marBottom w:val="0"/>
              <w:divBdr>
                <w:top w:val="none" w:sz="0" w:space="0" w:color="auto"/>
                <w:left w:val="none" w:sz="0" w:space="0" w:color="auto"/>
                <w:bottom w:val="none" w:sz="0" w:space="0" w:color="auto"/>
                <w:right w:val="none" w:sz="0" w:space="0" w:color="auto"/>
              </w:divBdr>
            </w:div>
            <w:div w:id="263537793">
              <w:marLeft w:val="0"/>
              <w:marRight w:val="0"/>
              <w:marTop w:val="0"/>
              <w:marBottom w:val="0"/>
              <w:divBdr>
                <w:top w:val="none" w:sz="0" w:space="0" w:color="auto"/>
                <w:left w:val="none" w:sz="0" w:space="0" w:color="auto"/>
                <w:bottom w:val="none" w:sz="0" w:space="0" w:color="auto"/>
                <w:right w:val="none" w:sz="0" w:space="0" w:color="auto"/>
              </w:divBdr>
            </w:div>
            <w:div w:id="880747342">
              <w:marLeft w:val="0"/>
              <w:marRight w:val="0"/>
              <w:marTop w:val="0"/>
              <w:marBottom w:val="0"/>
              <w:divBdr>
                <w:top w:val="none" w:sz="0" w:space="0" w:color="auto"/>
                <w:left w:val="none" w:sz="0" w:space="0" w:color="auto"/>
                <w:bottom w:val="none" w:sz="0" w:space="0" w:color="auto"/>
                <w:right w:val="none" w:sz="0" w:space="0" w:color="auto"/>
              </w:divBdr>
            </w:div>
            <w:div w:id="199442169">
              <w:marLeft w:val="0"/>
              <w:marRight w:val="0"/>
              <w:marTop w:val="0"/>
              <w:marBottom w:val="0"/>
              <w:divBdr>
                <w:top w:val="none" w:sz="0" w:space="0" w:color="auto"/>
                <w:left w:val="none" w:sz="0" w:space="0" w:color="auto"/>
                <w:bottom w:val="none" w:sz="0" w:space="0" w:color="auto"/>
                <w:right w:val="none" w:sz="0" w:space="0" w:color="auto"/>
              </w:divBdr>
            </w:div>
            <w:div w:id="19248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100">
      <w:bodyDiv w:val="1"/>
      <w:marLeft w:val="0"/>
      <w:marRight w:val="0"/>
      <w:marTop w:val="0"/>
      <w:marBottom w:val="0"/>
      <w:divBdr>
        <w:top w:val="none" w:sz="0" w:space="0" w:color="auto"/>
        <w:left w:val="none" w:sz="0" w:space="0" w:color="auto"/>
        <w:bottom w:val="none" w:sz="0" w:space="0" w:color="auto"/>
        <w:right w:val="none" w:sz="0" w:space="0" w:color="auto"/>
      </w:divBdr>
      <w:divsChild>
        <w:div w:id="725106375">
          <w:marLeft w:val="0"/>
          <w:marRight w:val="0"/>
          <w:marTop w:val="0"/>
          <w:marBottom w:val="0"/>
          <w:divBdr>
            <w:top w:val="none" w:sz="0" w:space="0" w:color="auto"/>
            <w:left w:val="none" w:sz="0" w:space="0" w:color="auto"/>
            <w:bottom w:val="none" w:sz="0" w:space="0" w:color="auto"/>
            <w:right w:val="none" w:sz="0" w:space="0" w:color="auto"/>
          </w:divBdr>
        </w:div>
        <w:div w:id="1669822019">
          <w:marLeft w:val="0"/>
          <w:marRight w:val="0"/>
          <w:marTop w:val="0"/>
          <w:marBottom w:val="0"/>
          <w:divBdr>
            <w:top w:val="none" w:sz="0" w:space="0" w:color="auto"/>
            <w:left w:val="none" w:sz="0" w:space="0" w:color="auto"/>
            <w:bottom w:val="none" w:sz="0" w:space="0" w:color="auto"/>
            <w:right w:val="none" w:sz="0" w:space="0" w:color="auto"/>
          </w:divBdr>
        </w:div>
        <w:div w:id="98182336">
          <w:marLeft w:val="0"/>
          <w:marRight w:val="0"/>
          <w:marTop w:val="0"/>
          <w:marBottom w:val="0"/>
          <w:divBdr>
            <w:top w:val="none" w:sz="0" w:space="0" w:color="auto"/>
            <w:left w:val="none" w:sz="0" w:space="0" w:color="auto"/>
            <w:bottom w:val="none" w:sz="0" w:space="0" w:color="auto"/>
            <w:right w:val="none" w:sz="0" w:space="0" w:color="auto"/>
          </w:divBdr>
          <w:divsChild>
            <w:div w:id="179592585">
              <w:marLeft w:val="0"/>
              <w:marRight w:val="0"/>
              <w:marTop w:val="0"/>
              <w:marBottom w:val="0"/>
              <w:divBdr>
                <w:top w:val="none" w:sz="0" w:space="0" w:color="auto"/>
                <w:left w:val="none" w:sz="0" w:space="0" w:color="auto"/>
                <w:bottom w:val="none" w:sz="0" w:space="0" w:color="auto"/>
                <w:right w:val="none" w:sz="0" w:space="0" w:color="auto"/>
              </w:divBdr>
            </w:div>
            <w:div w:id="2076780474">
              <w:marLeft w:val="0"/>
              <w:marRight w:val="0"/>
              <w:marTop w:val="0"/>
              <w:marBottom w:val="0"/>
              <w:divBdr>
                <w:top w:val="none" w:sz="0" w:space="0" w:color="auto"/>
                <w:left w:val="none" w:sz="0" w:space="0" w:color="auto"/>
                <w:bottom w:val="none" w:sz="0" w:space="0" w:color="auto"/>
                <w:right w:val="none" w:sz="0" w:space="0" w:color="auto"/>
              </w:divBdr>
            </w:div>
            <w:div w:id="487088609">
              <w:marLeft w:val="0"/>
              <w:marRight w:val="0"/>
              <w:marTop w:val="0"/>
              <w:marBottom w:val="0"/>
              <w:divBdr>
                <w:top w:val="none" w:sz="0" w:space="0" w:color="auto"/>
                <w:left w:val="none" w:sz="0" w:space="0" w:color="auto"/>
                <w:bottom w:val="none" w:sz="0" w:space="0" w:color="auto"/>
                <w:right w:val="none" w:sz="0" w:space="0" w:color="auto"/>
              </w:divBdr>
            </w:div>
            <w:div w:id="480580913">
              <w:marLeft w:val="0"/>
              <w:marRight w:val="0"/>
              <w:marTop w:val="0"/>
              <w:marBottom w:val="0"/>
              <w:divBdr>
                <w:top w:val="none" w:sz="0" w:space="0" w:color="auto"/>
                <w:left w:val="none" w:sz="0" w:space="0" w:color="auto"/>
                <w:bottom w:val="none" w:sz="0" w:space="0" w:color="auto"/>
                <w:right w:val="none" w:sz="0" w:space="0" w:color="auto"/>
              </w:divBdr>
            </w:div>
            <w:div w:id="303123440">
              <w:marLeft w:val="0"/>
              <w:marRight w:val="0"/>
              <w:marTop w:val="0"/>
              <w:marBottom w:val="0"/>
              <w:divBdr>
                <w:top w:val="none" w:sz="0" w:space="0" w:color="auto"/>
                <w:left w:val="none" w:sz="0" w:space="0" w:color="auto"/>
                <w:bottom w:val="none" w:sz="0" w:space="0" w:color="auto"/>
                <w:right w:val="none" w:sz="0" w:space="0" w:color="auto"/>
              </w:divBdr>
            </w:div>
            <w:div w:id="1646664563">
              <w:marLeft w:val="0"/>
              <w:marRight w:val="0"/>
              <w:marTop w:val="0"/>
              <w:marBottom w:val="0"/>
              <w:divBdr>
                <w:top w:val="none" w:sz="0" w:space="0" w:color="auto"/>
                <w:left w:val="none" w:sz="0" w:space="0" w:color="auto"/>
                <w:bottom w:val="none" w:sz="0" w:space="0" w:color="auto"/>
                <w:right w:val="none" w:sz="0" w:space="0" w:color="auto"/>
              </w:divBdr>
            </w:div>
            <w:div w:id="256865796">
              <w:marLeft w:val="0"/>
              <w:marRight w:val="0"/>
              <w:marTop w:val="0"/>
              <w:marBottom w:val="0"/>
              <w:divBdr>
                <w:top w:val="none" w:sz="0" w:space="0" w:color="auto"/>
                <w:left w:val="none" w:sz="0" w:space="0" w:color="auto"/>
                <w:bottom w:val="none" w:sz="0" w:space="0" w:color="auto"/>
                <w:right w:val="none" w:sz="0" w:space="0" w:color="auto"/>
              </w:divBdr>
            </w:div>
            <w:div w:id="277680907">
              <w:marLeft w:val="0"/>
              <w:marRight w:val="0"/>
              <w:marTop w:val="0"/>
              <w:marBottom w:val="0"/>
              <w:divBdr>
                <w:top w:val="none" w:sz="0" w:space="0" w:color="auto"/>
                <w:left w:val="none" w:sz="0" w:space="0" w:color="auto"/>
                <w:bottom w:val="none" w:sz="0" w:space="0" w:color="auto"/>
                <w:right w:val="none" w:sz="0" w:space="0" w:color="auto"/>
              </w:divBdr>
            </w:div>
            <w:div w:id="547184812">
              <w:marLeft w:val="0"/>
              <w:marRight w:val="0"/>
              <w:marTop w:val="0"/>
              <w:marBottom w:val="0"/>
              <w:divBdr>
                <w:top w:val="none" w:sz="0" w:space="0" w:color="auto"/>
                <w:left w:val="none" w:sz="0" w:space="0" w:color="auto"/>
                <w:bottom w:val="none" w:sz="0" w:space="0" w:color="auto"/>
                <w:right w:val="none" w:sz="0" w:space="0" w:color="auto"/>
              </w:divBdr>
            </w:div>
            <w:div w:id="1376734663">
              <w:marLeft w:val="0"/>
              <w:marRight w:val="0"/>
              <w:marTop w:val="0"/>
              <w:marBottom w:val="0"/>
              <w:divBdr>
                <w:top w:val="none" w:sz="0" w:space="0" w:color="auto"/>
                <w:left w:val="none" w:sz="0" w:space="0" w:color="auto"/>
                <w:bottom w:val="none" w:sz="0" w:space="0" w:color="auto"/>
                <w:right w:val="none" w:sz="0" w:space="0" w:color="auto"/>
              </w:divBdr>
            </w:div>
            <w:div w:id="1826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78216-16EC-4FC6-A303-F6F99274B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568</Words>
  <Characters>574</Characters>
  <Application>Microsoft Office Word</Application>
  <DocSecurity>0</DocSecurity>
  <Lines>41</Lines>
  <Paragraphs>29</Paragraphs>
  <ScaleCrop>false</ScaleCrop>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new_acct</dc:creator>
  <cp:keywords/>
  <dc:description/>
  <cp:lastModifiedBy>Hao-Cheng Fu</cp:lastModifiedBy>
  <cp:revision>5</cp:revision>
  <cp:lastPrinted>2023-10-12T03:53:00Z</cp:lastPrinted>
  <dcterms:created xsi:type="dcterms:W3CDTF">2024-11-29T04:19:00Z</dcterms:created>
  <dcterms:modified xsi:type="dcterms:W3CDTF">2024-11-29T06:03:00Z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917c418dcc588ee1b8cb56d36120044c84bc6745e553ccc1ff3795f6fe405344</vt:lpwstr>
  </property>
</Properties>
</file>