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19BE6E" w14:textId="50FAF901" w:rsidR="00D11214" w:rsidRPr="001B38FB" w:rsidRDefault="00D11214" w:rsidP="00D11214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B38FB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  <w:r w:rsidR="00DA2803">
        <w:rPr>
          <w:rFonts w:ascii="Times New Roman" w:eastAsia="標楷體" w:hAnsi="Times New Roman" w:cs="Times New Roman" w:hint="eastAsia"/>
          <w:b/>
          <w:sz w:val="32"/>
          <w:szCs w:val="32"/>
        </w:rPr>
        <w:t>114-1</w:t>
      </w:r>
      <w:r w:rsidRPr="001B38FB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1B38FB">
        <w:rPr>
          <w:rFonts w:ascii="Times New Roman" w:eastAsia="標楷體" w:hAnsi="Times New Roman" w:cs="Times New Roman"/>
          <w:b/>
          <w:sz w:val="32"/>
          <w:szCs w:val="32"/>
        </w:rPr>
        <w:t>年度</w:t>
      </w:r>
      <w:r w:rsidRPr="001B38FB">
        <w:rPr>
          <w:rFonts w:ascii="Times New Roman" w:eastAsia="標楷體" w:hAnsi="Times New Roman" w:cs="Times New Roman" w:hint="eastAsia"/>
          <w:b/>
          <w:sz w:val="32"/>
          <w:szCs w:val="32"/>
        </w:rPr>
        <w:t>高教深耕計畫</w:t>
      </w:r>
    </w:p>
    <w:p w14:paraId="37AB567B" w14:textId="77777777" w:rsidR="00D11214" w:rsidRPr="001B38FB" w:rsidRDefault="00D11214" w:rsidP="00D11214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B38FB">
        <w:rPr>
          <w:rFonts w:ascii="Times New Roman" w:eastAsia="標楷體" w:hAnsi="Times New Roman" w:cs="Times New Roman" w:hint="eastAsia"/>
          <w:b/>
          <w:sz w:val="32"/>
          <w:szCs w:val="32"/>
        </w:rPr>
        <w:t>A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1B38FB">
        <w:rPr>
          <w:rFonts w:ascii="Times New Roman" w:eastAsia="標楷體" w:hAnsi="Times New Roman" w:cs="Times New Roman"/>
          <w:b/>
          <w:sz w:val="32"/>
          <w:szCs w:val="32"/>
        </w:rPr>
        <w:t>活動成果紀錄表</w:t>
      </w:r>
    </w:p>
    <w:p w14:paraId="43218254" w14:textId="77777777" w:rsidR="00D11214" w:rsidRDefault="00D11214" w:rsidP="00D11214">
      <w:pPr>
        <w:spacing w:line="0" w:lineRule="atLeast"/>
        <w:ind w:left="360" w:hanging="240"/>
        <w:jc w:val="center"/>
        <w:rPr>
          <w:rFonts w:ascii="Times New Roman" w:eastAsia="標楷體" w:hAnsi="Times New Roman" w:cs="Times New Roman"/>
          <w:b/>
          <w:szCs w:val="24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418"/>
        <w:gridCol w:w="141"/>
        <w:gridCol w:w="2977"/>
        <w:gridCol w:w="1418"/>
        <w:gridCol w:w="1783"/>
      </w:tblGrid>
      <w:tr w:rsidR="00D11214" w:rsidRPr="001B38FB" w14:paraId="46AE00F0" w14:textId="77777777" w:rsidTr="00A47443">
        <w:trPr>
          <w:trHeight w:val="736"/>
          <w:jc w:val="center"/>
        </w:trPr>
        <w:tc>
          <w:tcPr>
            <w:tcW w:w="3964" w:type="dxa"/>
            <w:gridSpan w:val="3"/>
            <w:vAlign w:val="center"/>
          </w:tcPr>
          <w:p w14:paraId="77919B97" w14:textId="77777777" w:rsidR="00D11214" w:rsidRPr="001A4F13" w:rsidRDefault="00D11214" w:rsidP="00A4744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關鍵能力</w:t>
            </w:r>
            <w:r w:rsidRPr="001A4F13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資訊科技與人文關懷</w:t>
            </w:r>
          </w:p>
        </w:tc>
        <w:tc>
          <w:tcPr>
            <w:tcW w:w="6178" w:type="dxa"/>
            <w:gridSpan w:val="3"/>
            <w:vAlign w:val="center"/>
          </w:tcPr>
          <w:p w14:paraId="280AF036" w14:textId="77777777" w:rsidR="00D11214" w:rsidRPr="001A4F13" w:rsidRDefault="00D11214" w:rsidP="00A4744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績效指標</w:t>
            </w:r>
            <w:r w:rsidRPr="001A4F13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學生資訊科技與人文關懷能力提升及成效</w:t>
            </w:r>
          </w:p>
        </w:tc>
      </w:tr>
      <w:tr w:rsidR="00D11214" w:rsidRPr="001B38FB" w14:paraId="624B6CED" w14:textId="77777777" w:rsidTr="00D3088F">
        <w:trPr>
          <w:trHeight w:val="917"/>
          <w:jc w:val="center"/>
        </w:trPr>
        <w:tc>
          <w:tcPr>
            <w:tcW w:w="2405" w:type="dxa"/>
            <w:vAlign w:val="center"/>
          </w:tcPr>
          <w:p w14:paraId="3D1A7873" w14:textId="77777777" w:rsidR="00D11214" w:rsidRDefault="00D11214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B38FB">
              <w:rPr>
                <w:rFonts w:ascii="Times New Roman" w:eastAsia="標楷體" w:hAnsi="Times New Roman" w:cs="Times New Roman" w:hint="eastAsia"/>
                <w:b/>
                <w:szCs w:val="24"/>
              </w:rPr>
              <w:t>課程</w:t>
            </w:r>
            <w:r w:rsidRPr="001B38FB">
              <w:rPr>
                <w:rFonts w:ascii="Times New Roman" w:eastAsia="標楷體" w:hAnsi="Times New Roman" w:cs="Times New Roman"/>
                <w:b/>
                <w:szCs w:val="24"/>
              </w:rPr>
              <w:t>名稱</w:t>
            </w:r>
          </w:p>
          <w:p w14:paraId="1C66CF4E" w14:textId="645E380E" w:rsidR="00D54C13" w:rsidRPr="001B38FB" w:rsidRDefault="00D54C13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54C13">
              <w:rPr>
                <w:rFonts w:ascii="Times New Roman" w:eastAsia="標楷體" w:hAnsi="Times New Roman" w:cs="Times New Roman" w:hint="eastAsia"/>
                <w:b/>
                <w:szCs w:val="24"/>
              </w:rPr>
              <w:t>（科目代號）</w:t>
            </w:r>
          </w:p>
        </w:tc>
        <w:tc>
          <w:tcPr>
            <w:tcW w:w="4536" w:type="dxa"/>
            <w:gridSpan w:val="3"/>
            <w:vAlign w:val="center"/>
          </w:tcPr>
          <w:p w14:paraId="02EE6E41" w14:textId="2A1A6D03" w:rsidR="00F20F8E" w:rsidRDefault="00060551" w:rsidP="00F20F8E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CEB</w:t>
            </w:r>
            <w:r>
              <w:rPr>
                <w:rFonts w:ascii="Times New Roman" w:eastAsia="標楷體" w:hAnsi="Times New Roman" w:cs="Times New Roman"/>
              </w:rPr>
              <w:t>4</w:t>
            </w:r>
            <w:r w:rsidR="00F20F8E" w:rsidRPr="002427E8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2F2BAE31" w14:textId="09F34CC5" w:rsidR="00D11214" w:rsidRPr="001B38FB" w:rsidRDefault="00F20F8E" w:rsidP="00060551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427E8">
              <w:rPr>
                <w:rFonts w:ascii="Times New Roman" w:eastAsia="標楷體" w:hAnsi="Times New Roman" w:cs="Times New Roman" w:hint="eastAsia"/>
              </w:rPr>
              <w:t>社會通識︰</w:t>
            </w:r>
            <w:r w:rsidR="00060551">
              <w:rPr>
                <w:rFonts w:ascii="Times New Roman" w:eastAsia="標楷體" w:hAnsi="Times New Roman" w:cs="Times New Roman" w:hint="eastAsia"/>
              </w:rPr>
              <w:t>中國大陸與兩岸關係</w:t>
            </w:r>
          </w:p>
        </w:tc>
        <w:tc>
          <w:tcPr>
            <w:tcW w:w="1418" w:type="dxa"/>
            <w:vAlign w:val="center"/>
          </w:tcPr>
          <w:p w14:paraId="39C652E3" w14:textId="77777777" w:rsidR="00D11214" w:rsidRPr="001B38FB" w:rsidRDefault="00D11214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B38FB">
              <w:rPr>
                <w:rFonts w:ascii="Times New Roman" w:eastAsia="標楷體" w:hAnsi="Times New Roman" w:cs="Times New Roman" w:hint="eastAsia"/>
                <w:b/>
                <w:szCs w:val="24"/>
              </w:rPr>
              <w:t>日期</w:t>
            </w:r>
          </w:p>
        </w:tc>
        <w:tc>
          <w:tcPr>
            <w:tcW w:w="1783" w:type="dxa"/>
            <w:vAlign w:val="center"/>
          </w:tcPr>
          <w:p w14:paraId="08669414" w14:textId="06006D36" w:rsidR="00D11214" w:rsidRPr="001B38FB" w:rsidRDefault="00F20F8E" w:rsidP="00A4744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11</w:t>
            </w:r>
            <w:r w:rsidR="007D1678"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="00DA2803">
              <w:rPr>
                <w:rFonts w:ascii="Times New Roman" w:eastAsia="標楷體" w:hAnsi="Times New Roman" w:cs="Times New Roman" w:hint="eastAsia"/>
                <w:szCs w:val="24"/>
              </w:rPr>
              <w:t>11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="00DA2803">
              <w:rPr>
                <w:rFonts w:ascii="Times New Roman" w:eastAsia="標楷體" w:hAnsi="Times New Roman" w:cs="Times New Roman" w:hint="eastAsia"/>
                <w:szCs w:val="24"/>
              </w:rPr>
              <w:t>06</w:t>
            </w:r>
          </w:p>
        </w:tc>
      </w:tr>
      <w:tr w:rsidR="00D54C13" w:rsidRPr="001B38FB" w14:paraId="3C2C3C8A" w14:textId="77777777" w:rsidTr="00D3088F">
        <w:trPr>
          <w:trHeight w:val="699"/>
          <w:jc w:val="center"/>
        </w:trPr>
        <w:tc>
          <w:tcPr>
            <w:tcW w:w="2405" w:type="dxa"/>
            <w:vAlign w:val="center"/>
          </w:tcPr>
          <w:p w14:paraId="333403B4" w14:textId="732CEAF9" w:rsidR="00D54C13" w:rsidRPr="001B38FB" w:rsidRDefault="00D54C13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人文素養指標</w:t>
            </w:r>
          </w:p>
        </w:tc>
        <w:tc>
          <w:tcPr>
            <w:tcW w:w="4536" w:type="dxa"/>
            <w:gridSpan w:val="3"/>
            <w:vAlign w:val="center"/>
          </w:tcPr>
          <w:p w14:paraId="3B6B9D8B" w14:textId="78EC3888" w:rsidR="00D54C13" w:rsidRPr="00D54C13" w:rsidRDefault="00D54C13" w:rsidP="00D54C1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人文與藝術美感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□醫療與飲食</w:t>
            </w:r>
          </w:p>
          <w:p w14:paraId="16D72BF8" w14:textId="4AAA567F" w:rsidR="00D54C13" w:rsidRDefault="001C1B79" w:rsidP="00D54C1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ˇ</w:t>
            </w:r>
            <w:r w:rsidR="00D54C13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D54C13" w:rsidRPr="00D54C13">
              <w:rPr>
                <w:rFonts w:ascii="Times New Roman" w:eastAsia="標楷體" w:hAnsi="Times New Roman" w:cs="Times New Roman" w:hint="eastAsia"/>
                <w:szCs w:val="24"/>
              </w:rPr>
              <w:t>生態保育</w:t>
            </w:r>
            <w:r w:rsidR="00D54C13">
              <w:rPr>
                <w:rFonts w:ascii="Times New Roman" w:eastAsia="標楷體" w:hAnsi="Times New Roman" w:cs="Times New Roman" w:hint="eastAsia"/>
                <w:szCs w:val="24"/>
              </w:rPr>
              <w:t xml:space="preserve">        </w:t>
            </w:r>
            <w:r w:rsidR="00F20F8E">
              <w:rPr>
                <w:rFonts w:ascii="標楷體" w:eastAsia="標楷體" w:hAnsi="標楷體" w:cs="Times New Roman" w:hint="eastAsia"/>
                <w:szCs w:val="24"/>
              </w:rPr>
              <w:t>ˇ</w:t>
            </w:r>
            <w:r w:rsidR="00D54C13" w:rsidRPr="00D54C13">
              <w:rPr>
                <w:rFonts w:ascii="Times New Roman" w:eastAsia="標楷體" w:hAnsi="Times New Roman" w:cs="Times New Roman" w:hint="eastAsia"/>
                <w:szCs w:val="24"/>
              </w:rPr>
              <w:t>社會弱勢關懷</w:t>
            </w:r>
          </w:p>
          <w:p w14:paraId="6D7ECECE" w14:textId="0068D6A6" w:rsidR="00D54C13" w:rsidRPr="001B38FB" w:rsidRDefault="00D54C13" w:rsidP="00F20F8E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科技與媒體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 w:rsidR="00F20F8E">
              <w:rPr>
                <w:rFonts w:ascii="標楷體" w:eastAsia="標楷體" w:hAnsi="標楷體" w:cs="Times New Roman" w:hint="eastAsia"/>
                <w:szCs w:val="24"/>
              </w:rPr>
              <w:t>ˇ</w:t>
            </w: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生命教育</w:t>
            </w:r>
          </w:p>
        </w:tc>
        <w:tc>
          <w:tcPr>
            <w:tcW w:w="1418" w:type="dxa"/>
            <w:vAlign w:val="center"/>
          </w:tcPr>
          <w:p w14:paraId="34D09A71" w14:textId="7979D747" w:rsidR="00D54C13" w:rsidRPr="001B38FB" w:rsidRDefault="00D54C13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54C13">
              <w:rPr>
                <w:rFonts w:ascii="Times New Roman" w:eastAsia="標楷體" w:hAnsi="Times New Roman" w:cs="Times New Roman" w:hint="eastAsia"/>
                <w:b/>
                <w:szCs w:val="24"/>
              </w:rPr>
              <w:t>開課單位</w:t>
            </w:r>
            <w:r w:rsidRPr="00D54C13">
              <w:rPr>
                <w:rFonts w:ascii="Times New Roman" w:eastAsia="標楷體" w:hAnsi="Times New Roman" w:cs="Times New Roman" w:hint="eastAsia"/>
                <w:b/>
                <w:szCs w:val="24"/>
              </w:rPr>
              <w:t>/</w:t>
            </w:r>
            <w:r w:rsidRPr="00D54C13">
              <w:rPr>
                <w:rFonts w:ascii="Times New Roman" w:eastAsia="標楷體" w:hAnsi="Times New Roman" w:cs="Times New Roman" w:hint="eastAsia"/>
                <w:b/>
                <w:szCs w:val="24"/>
              </w:rPr>
              <w:t>開課年級</w:t>
            </w:r>
          </w:p>
        </w:tc>
        <w:tc>
          <w:tcPr>
            <w:tcW w:w="1783" w:type="dxa"/>
            <w:vAlign w:val="center"/>
          </w:tcPr>
          <w:p w14:paraId="41C1A037" w14:textId="56D34AA8" w:rsidR="00D54C13" w:rsidRPr="001B38FB" w:rsidRDefault="00F20F8E" w:rsidP="00A4744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20F8E">
              <w:rPr>
                <w:rFonts w:ascii="Times New Roman" w:eastAsia="標楷體" w:hAnsi="Times New Roman" w:cs="Times New Roman" w:hint="eastAsia"/>
                <w:szCs w:val="24"/>
              </w:rPr>
              <w:t xml:space="preserve">U PGC </w:t>
            </w:r>
            <w:r w:rsidRPr="00F20F8E">
              <w:rPr>
                <w:rFonts w:ascii="Times New Roman" w:eastAsia="標楷體" w:hAnsi="Times New Roman" w:cs="Times New Roman" w:hint="eastAsia"/>
                <w:szCs w:val="24"/>
              </w:rPr>
              <w:t>通識</w:t>
            </w:r>
            <w:r w:rsidRPr="00F20F8E">
              <w:rPr>
                <w:rFonts w:ascii="Times New Roman" w:eastAsia="標楷體" w:hAnsi="Times New Roman" w:cs="Times New Roman" w:hint="eastAsia"/>
                <w:szCs w:val="24"/>
              </w:rPr>
              <w:t xml:space="preserve"> 0 (02)</w:t>
            </w:r>
          </w:p>
        </w:tc>
      </w:tr>
      <w:tr w:rsidR="00DF65DC" w:rsidRPr="001B38FB" w14:paraId="4CF7F2C0" w14:textId="77777777" w:rsidTr="00A47443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029E99A4" w14:textId="77777777" w:rsidR="00DF65DC" w:rsidRPr="001B38FB" w:rsidRDefault="00DF65DC" w:rsidP="00DF65DC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</w:t>
            </w:r>
            <w:r w:rsidRPr="001B38FB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課程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學生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學習方式</w:t>
            </w:r>
          </w:p>
        </w:tc>
        <w:tc>
          <w:tcPr>
            <w:tcW w:w="6319" w:type="dxa"/>
            <w:gridSpan w:val="4"/>
          </w:tcPr>
          <w:p w14:paraId="1CEF2C58" w14:textId="57B635C3" w:rsidR="00DF65DC" w:rsidRDefault="00DF65DC" w:rsidP="00DF65DC">
            <w:pPr>
              <w:jc w:val="both"/>
            </w:pPr>
            <w:r w:rsidRPr="000D209E">
              <w:rPr>
                <w:rFonts w:hint="eastAsia"/>
              </w:rPr>
              <w:t>專題演講</w:t>
            </w:r>
            <w:r w:rsidRPr="000D209E">
              <w:rPr>
                <w:rFonts w:hint="eastAsia"/>
              </w:rPr>
              <w:t>:</w:t>
            </w:r>
            <w:r>
              <w:rPr>
                <w:rFonts w:hint="eastAsia"/>
              </w:rPr>
              <w:t xml:space="preserve"> </w:t>
            </w:r>
            <w:r w:rsidR="00077176">
              <w:rPr>
                <w:rFonts w:hint="eastAsia"/>
              </w:rPr>
              <w:t>中國大陸教育制度與內卷氛圍</w:t>
            </w:r>
          </w:p>
          <w:p w14:paraId="1978DE61" w14:textId="1DE5E0CF" w:rsidR="00DF65DC" w:rsidRPr="00DF65DC" w:rsidRDefault="00DF65DC" w:rsidP="00DF65DC">
            <w:pPr>
              <w:jc w:val="both"/>
              <w:rPr>
                <w:rFonts w:ascii="Times New Roman" w:eastAsia="標楷體" w:hAnsi="Times New Roman" w:cs="Times New Roman"/>
                <w:b/>
                <w:color w:val="BFBFBF" w:themeColor="background1" w:themeShade="BF"/>
                <w:szCs w:val="24"/>
              </w:rPr>
            </w:pPr>
            <w:r>
              <w:rPr>
                <w:rFonts w:hint="eastAsia"/>
              </w:rPr>
              <w:t>講者</w:t>
            </w:r>
            <w:r>
              <w:rPr>
                <w:rFonts w:hint="eastAsia"/>
              </w:rPr>
              <w:t xml:space="preserve">: </w:t>
            </w:r>
            <w:r w:rsidR="004F011C" w:rsidRPr="004F011C">
              <w:rPr>
                <w:rFonts w:hint="eastAsia"/>
              </w:rPr>
              <w:t>聯合大學教授林奕辰</w:t>
            </w:r>
          </w:p>
        </w:tc>
      </w:tr>
      <w:tr w:rsidR="00DF65DC" w:rsidRPr="001B38FB" w14:paraId="7134A8FF" w14:textId="77777777" w:rsidTr="00A47443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5F28937A" w14:textId="77777777" w:rsidR="00DF65DC" w:rsidRPr="001B38FB" w:rsidRDefault="00DF65DC" w:rsidP="00DF65DC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B38FB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課程預定學生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學習目標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可獲得的核心能力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32AEA675" w14:textId="066443AE" w:rsidR="00DF65DC" w:rsidRPr="007F7A71" w:rsidRDefault="007F7A71" w:rsidP="007F7A71">
            <w:pPr>
              <w:jc w:val="both"/>
            </w:pPr>
            <w:r w:rsidRPr="007F7A71">
              <w:rPr>
                <w:rFonts w:hint="eastAsia"/>
              </w:rPr>
              <w:t>了解社會發展脈動與趨勢，關懷弱勢族群與城鄉差距</w:t>
            </w:r>
          </w:p>
        </w:tc>
      </w:tr>
      <w:tr w:rsidR="00D11214" w:rsidRPr="001B38FB" w14:paraId="6B4AB972" w14:textId="77777777" w:rsidTr="00A47443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0C443E51" w14:textId="77777777" w:rsidR="00D11214" w:rsidRPr="001B38FB" w:rsidRDefault="00D11214" w:rsidP="00A47443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學習是否達到預期學習目標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獲得核心能力之相關評估方式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4463D1F4" w14:textId="4B8BE84D" w:rsidR="007F7A71" w:rsidRDefault="007F7A71" w:rsidP="007F7A71">
            <w:pPr>
              <w:jc w:val="both"/>
            </w:pPr>
            <w:r>
              <w:rPr>
                <w:rFonts w:hint="eastAsia"/>
              </w:rPr>
              <w:t>能對</w:t>
            </w:r>
            <w:r w:rsidR="00077176">
              <w:rPr>
                <w:rFonts w:hint="eastAsia"/>
              </w:rPr>
              <w:t>考試</w:t>
            </w:r>
            <w:r>
              <w:rPr>
                <w:rFonts w:hint="eastAsia"/>
              </w:rPr>
              <w:t>政策提出想法，並與政策對話</w:t>
            </w:r>
          </w:p>
          <w:p w14:paraId="08370A2F" w14:textId="3E1E9F75" w:rsidR="00D11214" w:rsidRDefault="007F7A71" w:rsidP="00060551">
            <w:pPr>
              <w:tabs>
                <w:tab w:val="left" w:pos="5280"/>
              </w:tabs>
              <w:jc w:val="both"/>
            </w:pPr>
            <w:r>
              <w:rPr>
                <w:rFonts w:hint="eastAsia"/>
              </w:rPr>
              <w:t>能理解</w:t>
            </w:r>
            <w:r w:rsidR="00A41D0A">
              <w:rPr>
                <w:rFonts w:hint="eastAsia"/>
              </w:rPr>
              <w:t>人生</w:t>
            </w:r>
            <w:r w:rsidR="00077176">
              <w:rPr>
                <w:rFonts w:hint="eastAsia"/>
              </w:rPr>
              <w:t>與社會結構間的互動與無奈</w:t>
            </w:r>
            <w:r w:rsidR="00060551">
              <w:tab/>
            </w:r>
          </w:p>
          <w:p w14:paraId="311770AF" w14:textId="59B21CFA" w:rsidR="007F7A71" w:rsidRPr="007F7A71" w:rsidRDefault="007F7A71" w:rsidP="007F7A71">
            <w:pPr>
              <w:jc w:val="both"/>
            </w:pPr>
            <w:r>
              <w:rPr>
                <w:rFonts w:hint="eastAsia"/>
              </w:rPr>
              <w:t>能思考社會問題與相應之問題解決</w:t>
            </w:r>
          </w:p>
        </w:tc>
      </w:tr>
      <w:tr w:rsidR="00D11214" w:rsidRPr="001B38FB" w14:paraId="29091193" w14:textId="77777777" w:rsidTr="00A47443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2CB93C62" w14:textId="77777777" w:rsidR="00D11214" w:rsidRPr="001B38FB" w:rsidRDefault="00D11214" w:rsidP="00A47443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本課程學生完成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的學習表現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594E39B7" w14:textId="1DF7B47E" w:rsidR="00D11214" w:rsidRPr="007F7A71" w:rsidRDefault="00D11214" w:rsidP="007F7A71">
            <w:pPr>
              <w:jc w:val="both"/>
            </w:pPr>
            <w:r w:rsidRPr="007F7A71">
              <w:rPr>
                <w:rFonts w:hint="eastAsia"/>
              </w:rPr>
              <w:t>學生回饋意見、</w:t>
            </w:r>
            <w:r w:rsidR="004E2FC2">
              <w:rPr>
                <w:rFonts w:hint="eastAsia"/>
              </w:rPr>
              <w:t>及</w:t>
            </w:r>
            <w:r w:rsidR="004E2FC2">
              <w:rPr>
                <w:rFonts w:hint="eastAsia"/>
              </w:rPr>
              <w:t>ZUVIO</w:t>
            </w:r>
            <w:r w:rsidR="004E2FC2">
              <w:rPr>
                <w:rFonts w:hint="eastAsia"/>
              </w:rPr>
              <w:t>上</w:t>
            </w:r>
            <w:r w:rsidRPr="007F7A71">
              <w:rPr>
                <w:rFonts w:hint="eastAsia"/>
              </w:rPr>
              <w:t>統整評定評估</w:t>
            </w:r>
            <w:r w:rsidRPr="007F7A71">
              <w:t>：學生經過</w:t>
            </w:r>
            <w:r w:rsidR="004E2FC2">
              <w:rPr>
                <w:rFonts w:hint="eastAsia"/>
              </w:rPr>
              <w:t>專題</w:t>
            </w:r>
            <w:r w:rsidRPr="007F7A71">
              <w:t>學習，在</w:t>
            </w:r>
            <w:r w:rsidRPr="007F7A71">
              <w:rPr>
                <w:rFonts w:hint="eastAsia"/>
              </w:rPr>
              <w:t>人文</w:t>
            </w:r>
            <w:r w:rsidRPr="007F7A71">
              <w:t>素養各題項皆呈現</w:t>
            </w:r>
            <w:r w:rsidRPr="007F7A71">
              <w:rPr>
                <w:rFonts w:hint="eastAsia"/>
              </w:rPr>
              <w:t>顯著</w:t>
            </w:r>
            <w:r w:rsidR="004E2FC2">
              <w:rPr>
                <w:rFonts w:hint="eastAsia"/>
              </w:rPr>
              <w:t>學習表現</w:t>
            </w:r>
            <w:r w:rsidRPr="007F7A71">
              <w:t>，</w:t>
            </w:r>
            <w:r w:rsidRPr="007F7A71">
              <w:rPr>
                <w:rFonts w:hint="eastAsia"/>
              </w:rPr>
              <w:t>數值</w:t>
            </w:r>
            <w:r w:rsidR="004E2FC2">
              <w:rPr>
                <w:rFonts w:hint="eastAsia"/>
              </w:rPr>
              <w:t>超過</w:t>
            </w:r>
            <w:r w:rsidRPr="007F7A71">
              <w:rPr>
                <w:rFonts w:hint="eastAsia"/>
              </w:rPr>
              <w:t>3</w:t>
            </w:r>
            <w:r w:rsidRPr="007F7A71">
              <w:t>.5</w:t>
            </w:r>
            <w:r w:rsidRPr="007F7A71">
              <w:rPr>
                <w:rFonts w:hint="eastAsia"/>
              </w:rPr>
              <w:t>）</w:t>
            </w:r>
          </w:p>
        </w:tc>
      </w:tr>
      <w:tr w:rsidR="00077176" w:rsidRPr="001B38FB" w14:paraId="77D1406C" w14:textId="77777777" w:rsidTr="0043105B">
        <w:trPr>
          <w:trHeight w:val="7901"/>
          <w:jc w:val="center"/>
        </w:trPr>
        <w:tc>
          <w:tcPr>
            <w:tcW w:w="10142" w:type="dxa"/>
            <w:gridSpan w:val="6"/>
          </w:tcPr>
          <w:p w14:paraId="23B9244D" w14:textId="6B3712DD" w:rsidR="00077176" w:rsidRPr="00077176" w:rsidRDefault="00077176" w:rsidP="00077176">
            <w:pPr>
              <w:ind w:leftChars="60" w:left="144" w:firstLineChars="7" w:firstLine="17"/>
              <w:jc w:val="both"/>
              <w:rPr>
                <w:rFonts w:asciiTheme="minorEastAsia" w:hAnsiTheme="minorEastAsia" w:cs="Times New Roman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A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2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學習之成果紀錄</w:t>
            </w:r>
            <w:r w:rsidRPr="001B38FB">
              <w:rPr>
                <w:rFonts w:ascii="Times New Roman" w:eastAsia="標楷體" w:hAnsi="Times New Roman" w:cs="Times New Roman"/>
              </w:rPr>
              <w:t>：</w:t>
            </w:r>
            <w:r w:rsidRPr="00BF6352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(</w:t>
            </w:r>
            <w:r w:rsidRPr="00BF6352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約</w:t>
            </w:r>
            <w:r w:rsidRPr="00BF6352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300~600</w:t>
            </w:r>
            <w:r w:rsidRPr="00BF6352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字內容，簡述舉辦方式及內容、關鍵能力、具體衡</w:t>
            </w:r>
            <w:r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 xml:space="preserve">   </w:t>
            </w:r>
            <w:r w:rsidRPr="00077176">
              <w:rPr>
                <w:rFonts w:asciiTheme="minorEastAsia" w:hAnsiTheme="minorEastAsia" w:cs="Times New Roman" w:hint="eastAsia"/>
              </w:rPr>
              <w:t>這場林奕辰教授的講座，深入探討了中國大陸的教育制度與「內卷」現象，並分析其背後的社會與經濟影響。首先，</w:t>
            </w:r>
            <w:r w:rsidR="00A41D0A">
              <w:rPr>
                <w:rFonts w:asciiTheme="minorEastAsia" w:hAnsiTheme="minorEastAsia" w:cs="Times New Roman" w:hint="eastAsia"/>
              </w:rPr>
              <w:t>曾在上海復旦大學就讀的</w:t>
            </w:r>
            <w:r w:rsidRPr="00077176">
              <w:rPr>
                <w:rFonts w:asciiTheme="minorEastAsia" w:hAnsiTheme="minorEastAsia" w:cs="Times New Roman" w:hint="eastAsia"/>
              </w:rPr>
              <w:t>講座介紹了中國的教育體系，涵蓋從學前教育到高等教育的完整架構。學前教育分為小班、中班、大班，主要是為學齡前兒童提供基礎學習與社會化訓練。初等教育（小學）普及率高，修業年限5至6年；中等教育則包括普通初中、高中及職業教育。高等教育階段則以統一考試（高考）為門檻，區分專科、本科、碩士與博士學制。</w:t>
            </w:r>
          </w:p>
          <w:p w14:paraId="10B26861" w14:textId="77777777" w:rsidR="00077176" w:rsidRPr="00077176" w:rsidRDefault="00077176" w:rsidP="00077176">
            <w:pPr>
              <w:ind w:leftChars="60" w:left="144" w:firstLineChars="7" w:firstLine="17"/>
              <w:jc w:val="both"/>
              <w:rPr>
                <w:rFonts w:asciiTheme="minorEastAsia" w:hAnsiTheme="minorEastAsia" w:cs="Times New Roman"/>
              </w:rPr>
            </w:pPr>
            <w:r w:rsidRPr="00077176">
              <w:rPr>
                <w:rFonts w:asciiTheme="minorEastAsia" w:hAnsiTheme="minorEastAsia" w:cs="Times New Roman" w:hint="eastAsia"/>
              </w:rPr>
              <w:t>「內卷」是近年來中國教育界普遍關注的現象，指學生投入過多時間精力在學業上，卻因競爭激烈而導致邊際效益遞減，形成惡性競爭。在中產家庭，「雞娃」文化盛行，家長為孩子提供過量補習與學習資源，導致學生長期壓力過大。政府推出「雙減」政策，試圖減輕學生作業負擔與課外培訓壓力，然而競爭環境仍舊嚴峻。</w:t>
            </w:r>
          </w:p>
          <w:p w14:paraId="275B12E1" w14:textId="1B97A11B" w:rsidR="00077176" w:rsidRPr="00077176" w:rsidRDefault="00077176" w:rsidP="00077176">
            <w:pPr>
              <w:ind w:leftChars="60" w:left="144" w:firstLineChars="7" w:firstLine="17"/>
              <w:jc w:val="both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此外，林老師</w:t>
            </w:r>
            <w:r w:rsidRPr="00077176">
              <w:rPr>
                <w:rFonts w:asciiTheme="minorEastAsia" w:hAnsiTheme="minorEastAsia" w:cs="Times New Roman" w:hint="eastAsia"/>
              </w:rPr>
              <w:t>探討了育兒成本，隨著子女成長，教育開支占家庭財務比重越來越大，尤其是在城市，家長需投入大量資源以確保子女接受優質教育。農村地區則面臨「留守兒童」問題，由於農民工無法在城市落戶，許多兒童被迫與父母分離，缺乏照顧與情感支持，影響心理健康。政府已開始改革戶籍制度，試圖減少留守兒童數量並改善其生活環境。</w:t>
            </w:r>
          </w:p>
          <w:p w14:paraId="6BEFF9B5" w14:textId="1B1B0B5B" w:rsidR="00077176" w:rsidRPr="00077176" w:rsidRDefault="00077176" w:rsidP="00077176">
            <w:pPr>
              <w:ind w:leftChars="60" w:left="144" w:firstLineChars="7" w:firstLine="17"/>
              <w:jc w:val="both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近年</w:t>
            </w:r>
            <w:r w:rsidRPr="00077176">
              <w:rPr>
                <w:rFonts w:asciiTheme="minorEastAsia" w:hAnsiTheme="minorEastAsia" w:cs="Times New Roman" w:hint="eastAsia"/>
              </w:rPr>
              <w:t>「高考移民」現象顯示了教育資源分配不均，一些家庭透過戶籍遷移尋求更低的錄取標準。大學與研究生階段則面臨競爭壓力，許多青年因就業市場有限而陷入「大內卷時代」，形成長期學業與職場焦慮。</w:t>
            </w:r>
          </w:p>
          <w:p w14:paraId="3B4C43C9" w14:textId="29D9DC43" w:rsidR="00077176" w:rsidRPr="00793E5F" w:rsidRDefault="00077176" w:rsidP="00077176">
            <w:pPr>
              <w:ind w:leftChars="60" w:left="144" w:firstLineChars="302" w:firstLine="725"/>
            </w:pPr>
            <w:r w:rsidRPr="00077176">
              <w:rPr>
                <w:rFonts w:asciiTheme="minorEastAsia" w:hAnsiTheme="minorEastAsia" w:cs="Times New Roman" w:hint="eastAsia"/>
              </w:rPr>
              <w:t>林奕辰教授的講座全面剖析中國教育體系的挑戰，並引導</w:t>
            </w:r>
            <w:r>
              <w:rPr>
                <w:rFonts w:asciiTheme="minorEastAsia" w:hAnsiTheme="minorEastAsia" w:cs="Times New Roman" w:hint="eastAsia"/>
              </w:rPr>
              <w:t>學生</w:t>
            </w:r>
            <w:r w:rsidRPr="00077176">
              <w:rPr>
                <w:rFonts w:asciiTheme="minorEastAsia" w:hAnsiTheme="minorEastAsia" w:cs="Times New Roman" w:hint="eastAsia"/>
              </w:rPr>
              <w:t>思考未來改革的可能方向。</w:t>
            </w:r>
            <w:r>
              <w:rPr>
                <w:rFonts w:asciiTheme="minorEastAsia" w:hAnsiTheme="minorEastAsia" w:cs="Times New Roman" w:hint="eastAsia"/>
              </w:rPr>
              <w:t>隨後學生們與林老師展開互動與問答，</w:t>
            </w:r>
            <w:r w:rsidR="00A41D0A">
              <w:rPr>
                <w:rFonts w:asciiTheme="minorEastAsia" w:hAnsiTheme="minorEastAsia" w:cs="Times New Roman" w:hint="eastAsia"/>
              </w:rPr>
              <w:t>談論大陸與台灣的高等教育各種現象</w:t>
            </w:r>
            <w:r>
              <w:rPr>
                <w:rFonts w:asciiTheme="minorEastAsia" w:hAnsiTheme="minorEastAsia" w:cs="Times New Roman" w:hint="eastAsia"/>
              </w:rPr>
              <w:t>大家都有豐富的收穫。</w:t>
            </w:r>
            <w:r>
              <w:rPr>
                <w:rFonts w:hint="eastAsia"/>
              </w:rPr>
              <w:t>在</w:t>
            </w:r>
            <w:r>
              <w:rPr>
                <w:rFonts w:hint="eastAsia"/>
              </w:rPr>
              <w:t>ZUVIO</w:t>
            </w:r>
            <w:r w:rsidRPr="004E2FC2">
              <w:rPr>
                <w:rFonts w:hint="eastAsia"/>
              </w:rPr>
              <w:t>問卷調查</w:t>
            </w:r>
            <w:r>
              <w:rPr>
                <w:rFonts w:hint="eastAsia"/>
              </w:rPr>
              <w:t>裡，各問卷調查數值均有顯著正項回應，學生也提出許多感想與建言。</w:t>
            </w:r>
          </w:p>
        </w:tc>
      </w:tr>
    </w:tbl>
    <w:p w14:paraId="5D6AB74B" w14:textId="77777777" w:rsidR="00D11214" w:rsidRPr="001B38FB" w:rsidRDefault="00D11214" w:rsidP="00D11214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B38FB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>活動照片及說明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4814"/>
      </w:tblGrid>
      <w:tr w:rsidR="00DA2803" w:rsidRPr="001B38FB" w14:paraId="0923784C" w14:textId="77777777" w:rsidTr="004E2FC2">
        <w:trPr>
          <w:trHeight w:val="3292"/>
          <w:jc w:val="center"/>
        </w:trPr>
        <w:tc>
          <w:tcPr>
            <w:tcW w:w="4390" w:type="dxa"/>
            <w:vAlign w:val="center"/>
          </w:tcPr>
          <w:p w14:paraId="62069CF3" w14:textId="7FC0F940" w:rsidR="00D11214" w:rsidRPr="00551E6A" w:rsidRDefault="00DA2803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DA2803">
              <w:rPr>
                <w:rFonts w:ascii="Times New Roman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 wp14:anchorId="42774D13" wp14:editId="5343C15F">
                  <wp:extent cx="2503884" cy="3540328"/>
                  <wp:effectExtent l="0" t="0" r="0" b="3175"/>
                  <wp:docPr id="5" name="圖片 5" descr="C:\Users\first\OneDrive - Chinese Culture University\Desktop\高教深根A2人文關懷\高教深根A2人文關懷\114-1\林奕辰\截圖 2025-12-01 13.42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st\OneDrive - Chinese Culture University\Desktop\高教深根A2人文關懷\高教深根A2人文關懷\114-1\林奕辰\截圖 2025-12-01 13.42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157" cy="355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32BFF4EA" w14:textId="15B91D9E" w:rsidR="00D11214" w:rsidRPr="00551E6A" w:rsidRDefault="00DA2803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DA2803">
              <w:rPr>
                <w:rFonts w:ascii="Times New Roman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 wp14:anchorId="160707FB" wp14:editId="59C3CC11">
                  <wp:extent cx="2645309" cy="3527078"/>
                  <wp:effectExtent l="0" t="0" r="3175" b="0"/>
                  <wp:docPr id="8" name="圖片 8" descr="C:\Users\first\OneDrive - Chinese Culture University\Desktop\高教深根A2人文關懷\高教深根A2人文關懷\114-1\林奕辰\579af3e1-4f14-4348-b884-11732f301f14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rst\OneDrive - Chinese Culture University\Desktop\高教深根A2人文關懷\高教深根A2人文關懷\114-1\林奕辰\579af3e1-4f14-4348-b884-11732f301f14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316" cy="354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803" w:rsidRPr="00575B19" w14:paraId="539940CE" w14:textId="77777777" w:rsidTr="004E2FC2">
        <w:trPr>
          <w:jc w:val="center"/>
        </w:trPr>
        <w:tc>
          <w:tcPr>
            <w:tcW w:w="4390" w:type="dxa"/>
            <w:vAlign w:val="center"/>
          </w:tcPr>
          <w:p w14:paraId="30CAB36F" w14:textId="7667177E" w:rsidR="00D11214" w:rsidRPr="00575B19" w:rsidRDefault="00575B19" w:rsidP="00A474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演講海報</w:t>
            </w:r>
          </w:p>
        </w:tc>
        <w:tc>
          <w:tcPr>
            <w:tcW w:w="4814" w:type="dxa"/>
            <w:vAlign w:val="center"/>
          </w:tcPr>
          <w:p w14:paraId="6B526929" w14:textId="0FE77FD6" w:rsidR="00D11214" w:rsidRPr="00575B19" w:rsidRDefault="00F55047" w:rsidP="00A474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講座</w:t>
            </w:r>
            <w:r w:rsidR="00077176">
              <w:rPr>
                <w:rFonts w:ascii="Times New Roman" w:hAnsi="Times New Roman" w:cs="Times New Roman" w:hint="eastAsia"/>
              </w:rPr>
              <w:t>林奕辰</w:t>
            </w:r>
          </w:p>
        </w:tc>
      </w:tr>
      <w:tr w:rsidR="00DA2803" w:rsidRPr="00575B19" w14:paraId="4DF9C6D6" w14:textId="77777777" w:rsidTr="004E2FC2">
        <w:trPr>
          <w:trHeight w:val="3160"/>
          <w:jc w:val="center"/>
        </w:trPr>
        <w:tc>
          <w:tcPr>
            <w:tcW w:w="4390" w:type="dxa"/>
            <w:vAlign w:val="center"/>
          </w:tcPr>
          <w:p w14:paraId="395802DE" w14:textId="440F48B8" w:rsidR="00D11214" w:rsidRPr="00575B19" w:rsidRDefault="00DA2803" w:rsidP="001C1B79">
            <w:pPr>
              <w:jc w:val="center"/>
              <w:rPr>
                <w:rFonts w:ascii="Times New Roman" w:hAnsi="Times New Roman" w:cs="Times New Roman"/>
              </w:rPr>
            </w:pPr>
            <w:r w:rsidRPr="00DA280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D25C00" wp14:editId="3359053F">
                  <wp:extent cx="2500444" cy="1875333"/>
                  <wp:effectExtent l="0" t="0" r="0" b="0"/>
                  <wp:docPr id="11" name="圖片 11" descr="C:\Users\first\OneDrive - Chinese Culture University\Desktop\高教深根A2人文關懷\高教深根A2人文關懷\114-1\林奕辰\8a8e3d4f-2648-40cb-b38a-d3d232d13e1a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rst\OneDrive - Chinese Culture University\Desktop\高教深根A2人文關懷\高教深根A2人文關懷\114-1\林奕辰\8a8e3d4f-2648-40cb-b38a-d3d232d13e1a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81" cy="188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1B79" w:rsidRPr="00575B1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814" w:type="dxa"/>
            <w:vAlign w:val="center"/>
          </w:tcPr>
          <w:p w14:paraId="0072C4EF" w14:textId="2C03084D" w:rsidR="00D11214" w:rsidRPr="00575B19" w:rsidRDefault="001C1B79" w:rsidP="00A47443">
            <w:pPr>
              <w:jc w:val="center"/>
              <w:rPr>
                <w:rFonts w:ascii="Times New Roman" w:hAnsi="Times New Roman" w:cs="Times New Roman"/>
              </w:rPr>
            </w:pPr>
            <w:r w:rsidRPr="00575B19">
              <w:rPr>
                <w:rFonts w:ascii="Times New Roman" w:hAnsi="Times New Roman" w:cs="Times New Roman" w:hint="eastAsia"/>
              </w:rPr>
              <w:t xml:space="preserve"> </w:t>
            </w:r>
            <w:r w:rsidR="00DA2803" w:rsidRPr="00DA280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B6514C" wp14:editId="4710B08F">
                  <wp:extent cx="2580720" cy="1935288"/>
                  <wp:effectExtent l="0" t="0" r="0" b="8255"/>
                  <wp:docPr id="13" name="圖片 13" descr="C:\Users\first\OneDrive - Chinese Culture University\Desktop\高教深根A2人文關懷\高教深根A2人文關懷\114-1\林奕辰\37b08e91-8c0c-42ec-9df0-f8906a184093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rst\OneDrive - Chinese Culture University\Desktop\高教深根A2人文關懷\高教深根A2人文關懷\114-1\林奕辰\37b08e91-8c0c-42ec-9df0-f8906a184093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300" cy="194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803" w:rsidRPr="00575B19" w14:paraId="790D90A7" w14:textId="77777777" w:rsidTr="004E2FC2">
        <w:trPr>
          <w:jc w:val="center"/>
        </w:trPr>
        <w:tc>
          <w:tcPr>
            <w:tcW w:w="4390" w:type="dxa"/>
            <w:vAlign w:val="center"/>
          </w:tcPr>
          <w:p w14:paraId="024DDA8F" w14:textId="35C5F843" w:rsidR="00D11214" w:rsidRPr="00575B19" w:rsidRDefault="001C1B79" w:rsidP="00A47443">
            <w:pPr>
              <w:jc w:val="center"/>
              <w:rPr>
                <w:rFonts w:ascii="Times New Roman" w:hAnsi="Times New Roman" w:cs="Times New Roman"/>
              </w:rPr>
            </w:pPr>
            <w:r w:rsidRPr="001C1B79">
              <w:rPr>
                <w:rFonts w:ascii="Times New Roman" w:hAnsi="Times New Roman" w:cs="Times New Roman" w:hint="eastAsia"/>
              </w:rPr>
              <w:t>與講師合照</w:t>
            </w:r>
          </w:p>
        </w:tc>
        <w:tc>
          <w:tcPr>
            <w:tcW w:w="4814" w:type="dxa"/>
            <w:vAlign w:val="center"/>
          </w:tcPr>
          <w:p w14:paraId="7FC66494" w14:textId="28201E35" w:rsidR="00D11214" w:rsidRPr="00575B19" w:rsidRDefault="00143478" w:rsidP="00A474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演講過程</w:t>
            </w:r>
          </w:p>
        </w:tc>
      </w:tr>
      <w:tr w:rsidR="00DA2803" w:rsidRPr="00575B19" w14:paraId="4543C97E" w14:textId="77777777" w:rsidTr="004E2FC2">
        <w:trPr>
          <w:trHeight w:val="2946"/>
          <w:jc w:val="center"/>
        </w:trPr>
        <w:tc>
          <w:tcPr>
            <w:tcW w:w="4390" w:type="dxa"/>
            <w:vAlign w:val="center"/>
          </w:tcPr>
          <w:p w14:paraId="1873566C" w14:textId="7C330592" w:rsidR="00D11214" w:rsidRPr="00575B19" w:rsidRDefault="001C1B79" w:rsidP="00A47443">
            <w:pPr>
              <w:jc w:val="center"/>
              <w:rPr>
                <w:rFonts w:ascii="Times New Roman" w:hAnsi="Times New Roman" w:cs="Times New Roman"/>
              </w:rPr>
            </w:pPr>
            <w:r w:rsidRPr="00575B19">
              <w:rPr>
                <w:rFonts w:ascii="Times New Roman" w:hAnsi="Times New Roman" w:cs="Times New Roman" w:hint="eastAsia"/>
              </w:rPr>
              <w:t xml:space="preserve"> </w:t>
            </w:r>
            <w:r w:rsidR="00DA2803" w:rsidRPr="00DA280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4E4DD6" wp14:editId="5339EF6B">
                  <wp:extent cx="2610002" cy="1957502"/>
                  <wp:effectExtent l="0" t="0" r="0" b="5080"/>
                  <wp:docPr id="9" name="圖片 9" descr="C:\Users\first\OneDrive - Chinese Culture University\Desktop\高教深根A2人文關懷\高教深根A2人文關懷\114-1\林奕辰\70a9850a-6889-4ad1-ab1f-3f8f5d119d10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rst\OneDrive - Chinese Culture University\Desktop\高教深根A2人文關懷\高教深根A2人文關懷\114-1\林奕辰\70a9850a-6889-4ad1-ab1f-3f8f5d119d10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763" cy="197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1BC73B89" w14:textId="02F00D6E" w:rsidR="00D11214" w:rsidRPr="00575B19" w:rsidRDefault="00077176" w:rsidP="001C1B79">
            <w:pPr>
              <w:jc w:val="center"/>
              <w:rPr>
                <w:rFonts w:ascii="Times New Roman" w:hAnsi="Times New Roman" w:cs="Times New Roman"/>
              </w:rPr>
            </w:pPr>
            <w:r w:rsidRPr="0007717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4D854C" wp14:editId="7F0FE670">
                  <wp:extent cx="2771141" cy="2078356"/>
                  <wp:effectExtent l="0" t="0" r="0" b="0"/>
                  <wp:docPr id="4" name="圖片 4" descr="C:\Users\first\OneDrive - Chinese Culture University\高教深根A2人文關懷\113-2A2\林奕辰\ea5c6140-92b3-4a36-bafa-47e1f8e17774 (1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rst\OneDrive - Chinese Culture University\高教深根A2人文關懷\113-2A2\林奕辰\ea5c6140-92b3-4a36-bafa-47e1f8e17774 (1)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393" cy="208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803" w:rsidRPr="00575B19" w14:paraId="32BC6B63" w14:textId="77777777" w:rsidTr="004E2FC2">
        <w:trPr>
          <w:jc w:val="center"/>
        </w:trPr>
        <w:tc>
          <w:tcPr>
            <w:tcW w:w="4390" w:type="dxa"/>
            <w:vAlign w:val="center"/>
          </w:tcPr>
          <w:p w14:paraId="5495AEA1" w14:textId="5D52C858" w:rsidR="00D11214" w:rsidRPr="00575B19" w:rsidRDefault="001C1B79" w:rsidP="00A474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致贈感謝狀</w:t>
            </w:r>
          </w:p>
        </w:tc>
        <w:tc>
          <w:tcPr>
            <w:tcW w:w="4814" w:type="dxa"/>
            <w:vAlign w:val="center"/>
          </w:tcPr>
          <w:p w14:paraId="0D5937C0" w14:textId="56348CBF" w:rsidR="00D11214" w:rsidRPr="00575B19" w:rsidRDefault="00B610EA" w:rsidP="00A474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學生聽講狀況</w:t>
            </w:r>
          </w:p>
        </w:tc>
      </w:tr>
    </w:tbl>
    <w:p w14:paraId="24AC309E" w14:textId="561CC3AB" w:rsidR="001A2B59" w:rsidRPr="001A2B59" w:rsidRDefault="001A2B59" w:rsidP="004E2FC2">
      <w:pPr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1A2B59" w:rsidRPr="001A2B59" w:rsidSect="00A56236">
      <w:pgSz w:w="11906" w:h="16838"/>
      <w:pgMar w:top="568" w:right="1274" w:bottom="42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3A2B7" w14:textId="77777777" w:rsidR="00A15C19" w:rsidRDefault="00A15C19" w:rsidP="009C7013">
      <w:r>
        <w:separator/>
      </w:r>
    </w:p>
  </w:endnote>
  <w:endnote w:type="continuationSeparator" w:id="0">
    <w:p w14:paraId="6453E5E1" w14:textId="77777777" w:rsidR="00A15C19" w:rsidRDefault="00A15C19" w:rsidP="009C7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74D277" w14:textId="77777777" w:rsidR="00A15C19" w:rsidRDefault="00A15C19" w:rsidP="009C7013">
      <w:r>
        <w:separator/>
      </w:r>
    </w:p>
  </w:footnote>
  <w:footnote w:type="continuationSeparator" w:id="0">
    <w:p w14:paraId="1062EDB9" w14:textId="77777777" w:rsidR="00A15C19" w:rsidRDefault="00A15C19" w:rsidP="009C70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67B2B"/>
    <w:multiLevelType w:val="hybridMultilevel"/>
    <w:tmpl w:val="006099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485E6B"/>
    <w:multiLevelType w:val="hybridMultilevel"/>
    <w:tmpl w:val="6E76FDA8"/>
    <w:lvl w:ilvl="0" w:tplc="AECA03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2A260A5"/>
    <w:multiLevelType w:val="hybridMultilevel"/>
    <w:tmpl w:val="1D50F464"/>
    <w:lvl w:ilvl="0" w:tplc="85C8BEEC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8513BBB"/>
    <w:multiLevelType w:val="hybridMultilevel"/>
    <w:tmpl w:val="6C767566"/>
    <w:lvl w:ilvl="0" w:tplc="52B8D8D8">
      <w:start w:val="5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7B04598"/>
    <w:multiLevelType w:val="hybridMultilevel"/>
    <w:tmpl w:val="3D08A4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D9D65ED"/>
    <w:multiLevelType w:val="hybridMultilevel"/>
    <w:tmpl w:val="5994E6C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84F"/>
    <w:rsid w:val="00013F5E"/>
    <w:rsid w:val="00060551"/>
    <w:rsid w:val="00075C98"/>
    <w:rsid w:val="00077176"/>
    <w:rsid w:val="00081434"/>
    <w:rsid w:val="00086DEC"/>
    <w:rsid w:val="00087A9F"/>
    <w:rsid w:val="000B3830"/>
    <w:rsid w:val="000C40D2"/>
    <w:rsid w:val="000D10D8"/>
    <w:rsid w:val="000F0524"/>
    <w:rsid w:val="00113623"/>
    <w:rsid w:val="00124C52"/>
    <w:rsid w:val="00141B48"/>
    <w:rsid w:val="00143478"/>
    <w:rsid w:val="001645A8"/>
    <w:rsid w:val="001A2B59"/>
    <w:rsid w:val="001C1B79"/>
    <w:rsid w:val="001C3B58"/>
    <w:rsid w:val="001D75FB"/>
    <w:rsid w:val="0020364A"/>
    <w:rsid w:val="00253732"/>
    <w:rsid w:val="00267970"/>
    <w:rsid w:val="002767F1"/>
    <w:rsid w:val="00323F24"/>
    <w:rsid w:val="0033390B"/>
    <w:rsid w:val="003421AD"/>
    <w:rsid w:val="00363145"/>
    <w:rsid w:val="00385FA5"/>
    <w:rsid w:val="003C2C14"/>
    <w:rsid w:val="004110F9"/>
    <w:rsid w:val="00442970"/>
    <w:rsid w:val="00447E57"/>
    <w:rsid w:val="004534A2"/>
    <w:rsid w:val="0047468F"/>
    <w:rsid w:val="0048114E"/>
    <w:rsid w:val="004A2C38"/>
    <w:rsid w:val="004E2FC2"/>
    <w:rsid w:val="004F011C"/>
    <w:rsid w:val="005242B7"/>
    <w:rsid w:val="00531A26"/>
    <w:rsid w:val="00572413"/>
    <w:rsid w:val="0057384F"/>
    <w:rsid w:val="00575B19"/>
    <w:rsid w:val="00587CBF"/>
    <w:rsid w:val="00596D4B"/>
    <w:rsid w:val="005C2480"/>
    <w:rsid w:val="006043F1"/>
    <w:rsid w:val="00632F7A"/>
    <w:rsid w:val="006416DD"/>
    <w:rsid w:val="006630AC"/>
    <w:rsid w:val="006850B1"/>
    <w:rsid w:val="006C6CC1"/>
    <w:rsid w:val="006F4019"/>
    <w:rsid w:val="00715543"/>
    <w:rsid w:val="00720FA6"/>
    <w:rsid w:val="00753731"/>
    <w:rsid w:val="007611EC"/>
    <w:rsid w:val="007715B3"/>
    <w:rsid w:val="00793E5F"/>
    <w:rsid w:val="007A546C"/>
    <w:rsid w:val="007A68F8"/>
    <w:rsid w:val="007A6B48"/>
    <w:rsid w:val="007D1678"/>
    <w:rsid w:val="007D6054"/>
    <w:rsid w:val="007F5DA4"/>
    <w:rsid w:val="007F7A71"/>
    <w:rsid w:val="00803DA1"/>
    <w:rsid w:val="00817A14"/>
    <w:rsid w:val="008459AF"/>
    <w:rsid w:val="00875869"/>
    <w:rsid w:val="00875BFC"/>
    <w:rsid w:val="00885AAC"/>
    <w:rsid w:val="008A6535"/>
    <w:rsid w:val="00907F2C"/>
    <w:rsid w:val="009177FA"/>
    <w:rsid w:val="00950924"/>
    <w:rsid w:val="009716EA"/>
    <w:rsid w:val="009B34D9"/>
    <w:rsid w:val="009C7013"/>
    <w:rsid w:val="009D1036"/>
    <w:rsid w:val="00A034C2"/>
    <w:rsid w:val="00A15C19"/>
    <w:rsid w:val="00A2185B"/>
    <w:rsid w:val="00A41D0A"/>
    <w:rsid w:val="00A56236"/>
    <w:rsid w:val="00A61A73"/>
    <w:rsid w:val="00AA7902"/>
    <w:rsid w:val="00AB66D8"/>
    <w:rsid w:val="00AD4C9C"/>
    <w:rsid w:val="00AE4C67"/>
    <w:rsid w:val="00B335C0"/>
    <w:rsid w:val="00B610EA"/>
    <w:rsid w:val="00B8767F"/>
    <w:rsid w:val="00C21932"/>
    <w:rsid w:val="00C32CC6"/>
    <w:rsid w:val="00C338CF"/>
    <w:rsid w:val="00C6428B"/>
    <w:rsid w:val="00C9771F"/>
    <w:rsid w:val="00CA06BF"/>
    <w:rsid w:val="00CB7DA2"/>
    <w:rsid w:val="00CD0739"/>
    <w:rsid w:val="00D045C7"/>
    <w:rsid w:val="00D05AA6"/>
    <w:rsid w:val="00D11214"/>
    <w:rsid w:val="00D161B1"/>
    <w:rsid w:val="00D23AD2"/>
    <w:rsid w:val="00D3088F"/>
    <w:rsid w:val="00D54C13"/>
    <w:rsid w:val="00D60356"/>
    <w:rsid w:val="00DA0A72"/>
    <w:rsid w:val="00DA2803"/>
    <w:rsid w:val="00DB66DB"/>
    <w:rsid w:val="00DC25C4"/>
    <w:rsid w:val="00DF65DC"/>
    <w:rsid w:val="00E45FD9"/>
    <w:rsid w:val="00E60CFB"/>
    <w:rsid w:val="00E661E4"/>
    <w:rsid w:val="00E66F77"/>
    <w:rsid w:val="00EB0C2E"/>
    <w:rsid w:val="00EB7C03"/>
    <w:rsid w:val="00ED7325"/>
    <w:rsid w:val="00EE4D77"/>
    <w:rsid w:val="00F009C0"/>
    <w:rsid w:val="00F17A69"/>
    <w:rsid w:val="00F20F8E"/>
    <w:rsid w:val="00F43F79"/>
    <w:rsid w:val="00F55047"/>
    <w:rsid w:val="00F55B13"/>
    <w:rsid w:val="00F8019C"/>
    <w:rsid w:val="00F91D31"/>
    <w:rsid w:val="00FA389E"/>
    <w:rsid w:val="00FA79AC"/>
    <w:rsid w:val="00FB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D41079"/>
  <w15:chartTrackingRefBased/>
  <w15:docId w15:val="{D2431C00-EDC3-4847-A79E-2694E1A19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70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C701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C70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C7013"/>
    <w:rPr>
      <w:sz w:val="20"/>
      <w:szCs w:val="20"/>
    </w:rPr>
  </w:style>
  <w:style w:type="paragraph" w:styleId="a7">
    <w:name w:val="List Paragraph"/>
    <w:aliases w:val="卑南壹,標1,項目二"/>
    <w:basedOn w:val="a"/>
    <w:link w:val="a8"/>
    <w:uiPriority w:val="34"/>
    <w:qFormat/>
    <w:rsid w:val="009C7013"/>
    <w:pPr>
      <w:ind w:leftChars="200" w:left="480"/>
    </w:pPr>
  </w:style>
  <w:style w:type="character" w:customStyle="1" w:styleId="a8">
    <w:name w:val="清單段落 字元"/>
    <w:aliases w:val="卑南壹 字元,標1 字元,項目二 字元"/>
    <w:link w:val="a7"/>
    <w:uiPriority w:val="34"/>
    <w:rsid w:val="009C7013"/>
  </w:style>
  <w:style w:type="table" w:styleId="a9">
    <w:name w:val="Table Grid"/>
    <w:basedOn w:val="a1"/>
    <w:uiPriority w:val="39"/>
    <w:rsid w:val="00A61A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596D4B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596D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連啓元</dc:creator>
  <cp:keywords/>
  <dc:description/>
  <cp:lastModifiedBy>first</cp:lastModifiedBy>
  <cp:revision>2</cp:revision>
  <cp:lastPrinted>2025-10-21T18:23:00Z</cp:lastPrinted>
  <dcterms:created xsi:type="dcterms:W3CDTF">2025-12-05T07:00:00Z</dcterms:created>
  <dcterms:modified xsi:type="dcterms:W3CDTF">2025-12-05T07:00:00Z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fc31359-ecb0-4331-ac49-239bee8da37f_Enabled">
    <vt:lpwstr>true</vt:lpwstr>
  </property>
  <property fmtid="{D5CDD505-2E9C-101B-9397-08002B2CF9AE}" pid="3" name="MSIP_Label_dfc31359-ecb0-4331-ac49-239bee8da37f_SetDate">
    <vt:lpwstr>2025-05-25T13:31:48Z</vt:lpwstr>
  </property>
  <property fmtid="{D5CDD505-2E9C-101B-9397-08002B2CF9AE}" pid="4" name="MSIP_Label_dfc31359-ecb0-4331-ac49-239bee8da37f_Method">
    <vt:lpwstr>Standard</vt:lpwstr>
  </property>
  <property fmtid="{D5CDD505-2E9C-101B-9397-08002B2CF9AE}" pid="5" name="MSIP_Label_dfc31359-ecb0-4331-ac49-239bee8da37f_Name">
    <vt:lpwstr>defa4170-0d19-0005-0004-bc88714345d2</vt:lpwstr>
  </property>
  <property fmtid="{D5CDD505-2E9C-101B-9397-08002B2CF9AE}" pid="6" name="MSIP_Label_dfc31359-ecb0-4331-ac49-239bee8da37f_SiteId">
    <vt:lpwstr>9e0dd6b1-99a5-4858-ba44-ed1f82d4cf6a</vt:lpwstr>
  </property>
  <property fmtid="{D5CDD505-2E9C-101B-9397-08002B2CF9AE}" pid="7" name="MSIP_Label_dfc31359-ecb0-4331-ac49-239bee8da37f_ActionId">
    <vt:lpwstr>d243da6e-8211-4c53-9773-b8edb7caa533</vt:lpwstr>
  </property>
  <property fmtid="{D5CDD505-2E9C-101B-9397-08002B2CF9AE}" pid="8" name="MSIP_Label_dfc31359-ecb0-4331-ac49-239bee8da37f_ContentBits">
    <vt:lpwstr>0</vt:lpwstr>
  </property>
  <property fmtid="{D5CDD505-2E9C-101B-9397-08002B2CF9AE}" pid="9" name="MSIP_Label_dfc31359-ecb0-4331-ac49-239bee8da37f_Tag">
    <vt:lpwstr>10, 3, 0, 1</vt:lpwstr>
  </property>
</Properties>
</file>