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154D4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6572B97E" w:rsidR="00656CD8" w:rsidRPr="009B10F6" w:rsidRDefault="001F0E67" w:rsidP="00473BAF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p w14:paraId="0C969993" w14:textId="5B94F423" w:rsidR="005154D4" w:rsidRPr="009B10F6" w:rsidRDefault="0061074A" w:rsidP="006C7B01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會議</w:t>
      </w:r>
      <w:r w:rsidR="005154D4" w:rsidRPr="009B10F6">
        <w:rPr>
          <w:rFonts w:ascii="標楷體" w:eastAsia="標楷體" w:hAnsi="標楷體" w:hint="eastAsia"/>
          <w:b/>
          <w:szCs w:val="24"/>
        </w:rPr>
        <w:t>紀錄表</w:t>
      </w:r>
    </w:p>
    <w:p w14:paraId="492B8830" w14:textId="77777777" w:rsidR="00656CD8" w:rsidRPr="009B10F6" w:rsidRDefault="00656CD8" w:rsidP="00656CD8">
      <w:pPr>
        <w:spacing w:line="0" w:lineRule="atLeast"/>
        <w:ind w:left="360" w:hanging="240"/>
        <w:rPr>
          <w:rFonts w:ascii="標楷體" w:eastAsia="標楷體" w:hAnsi="標楷體"/>
          <w:b/>
          <w:szCs w:val="24"/>
        </w:rPr>
      </w:pPr>
    </w:p>
    <w:p w14:paraId="3FE1CBCD" w14:textId="3AA267C1" w:rsidR="00656CD8" w:rsidRPr="009B10F6" w:rsidRDefault="00656CD8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主持人：</w:t>
      </w:r>
      <w:r w:rsidR="00EE7F14">
        <w:rPr>
          <w:rFonts w:ascii="標楷體" w:eastAsia="標楷體" w:hAnsi="標楷體" w:hint="eastAsia"/>
          <w:szCs w:val="24"/>
        </w:rPr>
        <w:t>中國文化大學</w:t>
      </w:r>
      <w:r w:rsidR="00435633" w:rsidRPr="00EE7F14">
        <w:rPr>
          <w:rFonts w:ascii="標楷體" w:eastAsia="標楷體" w:hAnsi="標楷體" w:hint="eastAsia"/>
          <w:szCs w:val="24"/>
        </w:rPr>
        <w:t>教育學系陳盈宏助理教授</w:t>
      </w:r>
    </w:p>
    <w:p w14:paraId="545447F2" w14:textId="0DD4142A" w:rsidR="00656CD8" w:rsidRPr="009B10F6" w:rsidRDefault="00656CD8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時間：</w:t>
      </w:r>
      <w:r w:rsidR="001F0E67">
        <w:rPr>
          <w:rFonts w:ascii="標楷體" w:eastAsia="標楷體" w:hAnsi="標楷體" w:hint="eastAsia"/>
          <w:b/>
          <w:szCs w:val="24"/>
        </w:rPr>
        <w:t>114</w:t>
      </w:r>
      <w:r w:rsidRPr="009B10F6">
        <w:rPr>
          <w:rFonts w:ascii="標楷體" w:eastAsia="標楷體" w:hAnsi="標楷體" w:hint="eastAsia"/>
          <w:b/>
          <w:szCs w:val="24"/>
        </w:rPr>
        <w:t>年</w:t>
      </w:r>
      <w:r w:rsidR="00696A2A">
        <w:rPr>
          <w:rFonts w:ascii="標楷體" w:eastAsia="標楷體" w:hAnsi="標楷體" w:hint="eastAsia"/>
          <w:b/>
          <w:szCs w:val="24"/>
        </w:rPr>
        <w:t>6</w:t>
      </w:r>
      <w:r w:rsidRPr="009B10F6">
        <w:rPr>
          <w:rFonts w:ascii="標楷體" w:eastAsia="標楷體" w:hAnsi="標楷體" w:hint="eastAsia"/>
          <w:b/>
          <w:szCs w:val="24"/>
        </w:rPr>
        <w:t>月</w:t>
      </w:r>
      <w:r w:rsidR="00696A2A">
        <w:rPr>
          <w:rFonts w:ascii="標楷體" w:eastAsia="標楷體" w:hAnsi="標楷體" w:hint="eastAsia"/>
          <w:b/>
          <w:szCs w:val="24"/>
        </w:rPr>
        <w:t>10</w:t>
      </w:r>
      <w:r w:rsidRPr="009B10F6">
        <w:rPr>
          <w:rFonts w:ascii="標楷體" w:eastAsia="標楷體" w:hAnsi="標楷體" w:hint="eastAsia"/>
          <w:b/>
          <w:szCs w:val="24"/>
        </w:rPr>
        <w:t>日</w:t>
      </w:r>
      <w:r w:rsidR="00EE7F14">
        <w:rPr>
          <w:rFonts w:ascii="標楷體" w:eastAsia="標楷體" w:hAnsi="標楷體" w:hint="eastAsia"/>
          <w:b/>
          <w:szCs w:val="24"/>
        </w:rPr>
        <w:t>13</w:t>
      </w:r>
      <w:r w:rsidRPr="009B10F6">
        <w:rPr>
          <w:rFonts w:ascii="標楷體" w:eastAsia="標楷體" w:hAnsi="標楷體" w:hint="eastAsia"/>
          <w:b/>
          <w:szCs w:val="24"/>
        </w:rPr>
        <w:t>：</w:t>
      </w:r>
      <w:r w:rsidR="00EE7F14">
        <w:rPr>
          <w:rFonts w:ascii="標楷體" w:eastAsia="標楷體" w:hAnsi="標楷體" w:hint="eastAsia"/>
          <w:b/>
          <w:szCs w:val="24"/>
        </w:rPr>
        <w:t>0</w:t>
      </w:r>
      <w:r w:rsidRPr="009B10F6">
        <w:rPr>
          <w:rFonts w:ascii="標楷體" w:eastAsia="標楷體" w:hAnsi="標楷體" w:hint="eastAsia"/>
          <w:b/>
          <w:szCs w:val="24"/>
        </w:rPr>
        <w:t>0至</w:t>
      </w:r>
      <w:r w:rsidR="00696A2A">
        <w:rPr>
          <w:rFonts w:ascii="標楷體" w:eastAsia="標楷體" w:hAnsi="標楷體" w:hint="eastAsia"/>
          <w:b/>
          <w:szCs w:val="24"/>
        </w:rPr>
        <w:t>15</w:t>
      </w:r>
      <w:r w:rsidRPr="009B10F6">
        <w:rPr>
          <w:rFonts w:ascii="標楷體" w:eastAsia="標楷體" w:hAnsi="標楷體" w:hint="eastAsia"/>
          <w:b/>
          <w:szCs w:val="24"/>
        </w:rPr>
        <w:t>：</w:t>
      </w:r>
      <w:r w:rsidR="008922EF">
        <w:rPr>
          <w:rFonts w:ascii="標楷體" w:eastAsia="標楷體" w:hAnsi="標楷體" w:hint="eastAsia"/>
          <w:b/>
          <w:szCs w:val="24"/>
        </w:rPr>
        <w:t>00</w:t>
      </w:r>
    </w:p>
    <w:p w14:paraId="58CC745B" w14:textId="1DF74314" w:rsidR="00656CD8" w:rsidRPr="009B10F6" w:rsidRDefault="00587D11" w:rsidP="00435633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地點：</w:t>
      </w:r>
      <w:r w:rsidR="00435633">
        <w:rPr>
          <w:rFonts w:ascii="標楷體" w:eastAsia="標楷體" w:hAnsi="標楷體" w:hint="eastAsia"/>
          <w:b/>
          <w:szCs w:val="24"/>
        </w:rPr>
        <w:t>小樹屋古亭會議室，</w:t>
      </w:r>
      <w:r w:rsidR="00435633" w:rsidRPr="00435633">
        <w:rPr>
          <w:rFonts w:ascii="標楷體" w:eastAsia="標楷體" w:hAnsi="標楷體" w:hint="eastAsia"/>
          <w:b/>
          <w:szCs w:val="24"/>
        </w:rPr>
        <w:t>台北市中正區羅斯福路二段70號6樓之1</w:t>
      </w:r>
    </w:p>
    <w:p w14:paraId="4058EBE6" w14:textId="70E08F1A" w:rsidR="00656CD8" w:rsidRPr="009B10F6" w:rsidRDefault="00587D11" w:rsidP="00696A2A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/>
          <w:b/>
          <w:szCs w:val="24"/>
        </w:rPr>
        <w:t>出席者：</w:t>
      </w:r>
      <w:r w:rsidR="00696A2A">
        <w:rPr>
          <w:rFonts w:ascii="標楷體" w:eastAsia="標楷體" w:hAnsi="標楷體" w:hint="eastAsia"/>
          <w:szCs w:val="24"/>
        </w:rPr>
        <w:t>台北市立大學城市發展系劉惠芳助理教授、大同大學教務處李懿純副教務長、</w:t>
      </w:r>
      <w:r w:rsidR="00696A2A" w:rsidRPr="00696A2A">
        <w:rPr>
          <w:rFonts w:ascii="標楷體" w:eastAsia="標楷體" w:hAnsi="標楷體" w:hint="eastAsia"/>
          <w:szCs w:val="24"/>
        </w:rPr>
        <w:t>通識教育中心</w:t>
      </w:r>
      <w:r w:rsidR="00696A2A">
        <w:rPr>
          <w:rFonts w:ascii="標楷體" w:eastAsia="標楷體" w:hAnsi="標楷體" w:hint="eastAsia"/>
          <w:szCs w:val="24"/>
        </w:rPr>
        <w:t>紀俊龍</w:t>
      </w:r>
      <w:r w:rsidR="00696A2A" w:rsidRPr="00696A2A">
        <w:rPr>
          <w:rFonts w:ascii="標楷體" w:eastAsia="標楷體" w:hAnsi="標楷體" w:hint="eastAsia"/>
          <w:szCs w:val="24"/>
        </w:rPr>
        <w:t>主任</w:t>
      </w:r>
      <w:r w:rsidR="001A138F">
        <w:rPr>
          <w:rFonts w:ascii="標楷體" w:eastAsia="標楷體" w:hAnsi="標楷體" w:hint="eastAsia"/>
          <w:szCs w:val="24"/>
        </w:rPr>
        <w:t>、中國文化大學師資培育中心范欣</w:t>
      </w:r>
      <w:r w:rsidR="00E435C1">
        <w:rPr>
          <w:rFonts w:ascii="標楷體" w:eastAsia="標楷體" w:hAnsi="標楷體" w:hint="eastAsia"/>
          <w:szCs w:val="24"/>
        </w:rPr>
        <w:t>華助理教授</w:t>
      </w:r>
    </w:p>
    <w:p w14:paraId="4C294990" w14:textId="183BF520" w:rsidR="00656CD8" w:rsidRPr="009B10F6" w:rsidRDefault="00365655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討論摘要</w:t>
      </w:r>
      <w:r w:rsidR="00656CD8" w:rsidRPr="009B10F6">
        <w:rPr>
          <w:rFonts w:ascii="標楷體" w:eastAsia="標楷體" w:hAnsi="標楷體" w:hint="eastAsia"/>
          <w:b/>
          <w:szCs w:val="24"/>
        </w:rPr>
        <w:t>：</w:t>
      </w:r>
    </w:p>
    <w:p w14:paraId="4F3781C0" w14:textId="5AC1FC3C" w:rsidR="00365655" w:rsidRDefault="009B10F6" w:rsidP="001F0E67">
      <w:pPr>
        <w:ind w:leftChars="0" w:left="120" w:firstLineChars="0" w:firstLine="0"/>
        <w:rPr>
          <w:rFonts w:ascii="標楷體" w:eastAsia="標楷體" w:hAnsi="標楷體"/>
          <w:szCs w:val="24"/>
        </w:rPr>
      </w:pPr>
      <w:r w:rsidRPr="009B10F6">
        <w:rPr>
          <w:rFonts w:ascii="標楷體" w:eastAsia="標楷體" w:hAnsi="標楷體" w:hint="eastAsia"/>
          <w:szCs w:val="24"/>
        </w:rPr>
        <w:t xml:space="preserve">   </w:t>
      </w:r>
      <w:r w:rsidR="001F0E67" w:rsidRPr="001F0E67">
        <w:rPr>
          <w:rFonts w:ascii="標楷體" w:eastAsia="標楷體" w:hAnsi="標楷體" w:hint="eastAsia"/>
          <w:szCs w:val="24"/>
        </w:rPr>
        <w:t>本計畫陳盈宏老師與</w:t>
      </w:r>
      <w:r w:rsidR="001F0E67">
        <w:rPr>
          <w:rFonts w:ascii="標楷體" w:eastAsia="標楷體" w:hAnsi="標楷體" w:hint="eastAsia"/>
          <w:szCs w:val="24"/>
        </w:rPr>
        <w:t>針對</w:t>
      </w:r>
      <w:r w:rsidR="001F0E67" w:rsidRPr="001F0E67">
        <w:rPr>
          <w:rFonts w:ascii="標楷體" w:eastAsia="標楷體" w:hAnsi="標楷體" w:hint="eastAsia"/>
          <w:szCs w:val="24"/>
        </w:rPr>
        <w:t>將</w:t>
      </w:r>
      <w:r w:rsidR="003019A6">
        <w:rPr>
          <w:rFonts w:ascii="標楷體" w:eastAsia="標楷體" w:hAnsi="標楷體" w:hint="eastAsia"/>
          <w:szCs w:val="24"/>
        </w:rPr>
        <w:t>南磺溪USR課程之大學生永續素養問卷</w:t>
      </w:r>
      <w:r w:rsidR="003541BF">
        <w:rPr>
          <w:rFonts w:ascii="標楷體" w:eastAsia="標楷體" w:hAnsi="標楷體" w:hint="eastAsia"/>
          <w:szCs w:val="24"/>
        </w:rPr>
        <w:t>相關</w:t>
      </w:r>
      <w:r w:rsidR="003019A6">
        <w:rPr>
          <w:rFonts w:ascii="標楷體" w:eastAsia="標楷體" w:hAnsi="標楷體" w:hint="eastAsia"/>
          <w:szCs w:val="24"/>
        </w:rPr>
        <w:t>內容</w:t>
      </w:r>
      <w:r w:rsidR="003541BF">
        <w:rPr>
          <w:rFonts w:ascii="標楷體" w:eastAsia="標楷體" w:hAnsi="標楷體" w:hint="eastAsia"/>
          <w:szCs w:val="24"/>
        </w:rPr>
        <w:t>及</w:t>
      </w:r>
      <w:r w:rsidR="00860087">
        <w:rPr>
          <w:rFonts w:ascii="標楷體" w:eastAsia="標楷體" w:hAnsi="標楷體" w:hint="eastAsia"/>
          <w:szCs w:val="24"/>
        </w:rPr>
        <w:t>合適性</w:t>
      </w:r>
      <w:r w:rsidR="00EE7F14">
        <w:rPr>
          <w:rFonts w:ascii="標楷體" w:eastAsia="標楷體" w:hAnsi="標楷體" w:hint="eastAsia"/>
          <w:szCs w:val="24"/>
        </w:rPr>
        <w:t>進行討論，重點如下:</w:t>
      </w:r>
    </w:p>
    <w:p w14:paraId="7203D2A5" w14:textId="13019DBA" w:rsidR="00A33586" w:rsidRDefault="00A33586" w:rsidP="001F0E67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)USR課程之大學生永續素養包括以下八個向度</w:t>
      </w:r>
    </w:p>
    <w:p w14:paraId="5B9AC713" w14:textId="77777777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/>
          <w:szCs w:val="24"/>
        </w:rPr>
      </w:pPr>
      <w:r w:rsidRPr="00A33586">
        <w:rPr>
          <w:rFonts w:ascii="標楷體" w:eastAsia="標楷體" w:hAnsi="標楷體"/>
          <w:szCs w:val="24"/>
        </w:rPr>
        <w:t>1.</w:t>
      </w:r>
      <w:r w:rsidRPr="00A33586">
        <w:rPr>
          <w:rFonts w:ascii="標楷體" w:eastAsia="標楷體" w:hAnsi="標楷體" w:hint="eastAsia"/>
          <w:szCs w:val="24"/>
        </w:rPr>
        <w:t>系统思考素養</w:t>
      </w:r>
      <w:r w:rsidRPr="00A33586">
        <w:rPr>
          <w:rFonts w:ascii="標楷體" w:eastAsia="標楷體" w:hAnsi="標楷體"/>
          <w:szCs w:val="24"/>
        </w:rPr>
        <w:t xml:space="preserve">(Systems thinking competency) </w:t>
      </w:r>
    </w:p>
    <w:p w14:paraId="6511F353" w14:textId="77777777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  <w:r w:rsidRPr="00A33586">
        <w:rPr>
          <w:rFonts w:ascii="標楷體" w:eastAsia="標楷體" w:hAnsi="標楷體" w:hint="eastAsia"/>
          <w:szCs w:val="24"/>
        </w:rPr>
        <w:t>2.預測未來素養(Anticipatory competency)</w:t>
      </w:r>
    </w:p>
    <w:p w14:paraId="589B2738" w14:textId="77777777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  <w:r w:rsidRPr="00A33586">
        <w:rPr>
          <w:rFonts w:ascii="標楷體" w:eastAsia="標楷體" w:hAnsi="標楷體" w:hint="eastAsia"/>
          <w:szCs w:val="24"/>
        </w:rPr>
        <w:t>3.規範性素養（Normative competency）</w:t>
      </w:r>
    </w:p>
    <w:p w14:paraId="5E7713A5" w14:textId="77777777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  <w:r w:rsidRPr="00A33586">
        <w:rPr>
          <w:rFonts w:ascii="標楷體" w:eastAsia="標楷體" w:hAnsi="標楷體" w:hint="eastAsia"/>
          <w:szCs w:val="24"/>
        </w:rPr>
        <w:t>4.策略素養（Strategic competency）</w:t>
      </w:r>
    </w:p>
    <w:p w14:paraId="6CC01271" w14:textId="77777777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  <w:r w:rsidRPr="00A33586">
        <w:rPr>
          <w:rFonts w:ascii="標楷體" w:eastAsia="標楷體" w:hAnsi="標楷體" w:hint="eastAsia"/>
          <w:szCs w:val="24"/>
        </w:rPr>
        <w:t>5.協作素養（Collaboration competency）</w:t>
      </w:r>
    </w:p>
    <w:p w14:paraId="10A34DFA" w14:textId="77777777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  <w:r w:rsidRPr="00A33586">
        <w:rPr>
          <w:rFonts w:ascii="標楷體" w:eastAsia="標楷體" w:hAnsi="標楷體" w:hint="eastAsia"/>
          <w:szCs w:val="24"/>
        </w:rPr>
        <w:t>6.批判思考素養（Critical thinking Competency）</w:t>
      </w:r>
    </w:p>
    <w:p w14:paraId="5D15BDB6" w14:textId="77777777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  <w:r w:rsidRPr="00A33586">
        <w:rPr>
          <w:rFonts w:ascii="標楷體" w:eastAsia="標楷體" w:hAnsi="標楷體" w:hint="eastAsia"/>
          <w:szCs w:val="24"/>
        </w:rPr>
        <w:t>7.自我覺察素養（</w:t>
      </w:r>
      <w:proofErr w:type="spellStart"/>
      <w:r w:rsidRPr="00A33586">
        <w:rPr>
          <w:rFonts w:ascii="標楷體" w:eastAsia="標楷體" w:hAnsi="標楷體" w:hint="eastAsia"/>
          <w:szCs w:val="24"/>
        </w:rPr>
        <w:t>Self Awareness</w:t>
      </w:r>
      <w:proofErr w:type="spellEnd"/>
      <w:r w:rsidRPr="00A33586">
        <w:rPr>
          <w:rFonts w:ascii="標楷體" w:eastAsia="標楷體" w:hAnsi="標楷體" w:hint="eastAsia"/>
          <w:szCs w:val="24"/>
        </w:rPr>
        <w:t xml:space="preserve"> Competency）</w:t>
      </w:r>
    </w:p>
    <w:p w14:paraId="5C039A4E" w14:textId="77777777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  <w:r w:rsidRPr="00A33586">
        <w:rPr>
          <w:rFonts w:ascii="標楷體" w:eastAsia="標楷體" w:hAnsi="標楷體" w:hint="eastAsia"/>
          <w:szCs w:val="24"/>
        </w:rPr>
        <w:t>8.綜合解決問題素養（Integrated Problem Solving Competency）</w:t>
      </w:r>
    </w:p>
    <w:p w14:paraId="11438C83" w14:textId="0B22F6E6" w:rsidR="00A33586" w:rsidRPr="00A33586" w:rsidRDefault="00A33586" w:rsidP="00A33586">
      <w:pPr>
        <w:ind w:leftChars="0" w:left="120" w:firstLineChars="0" w:firstLine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hint="eastAsia"/>
          <w:szCs w:val="24"/>
        </w:rPr>
        <w:t>二</w:t>
      </w:r>
      <w:r>
        <w:rPr>
          <w:rFonts w:ascii="標楷體" w:eastAsia="標楷體" w:hAnsi="標楷體" w:hint="eastAsia"/>
          <w:szCs w:val="24"/>
        </w:rPr>
        <w:t>)</w:t>
      </w:r>
      <w:r w:rsidR="00910320">
        <w:rPr>
          <w:rFonts w:ascii="標楷體" w:eastAsia="標楷體" w:hAnsi="標楷體" w:hint="eastAsia"/>
          <w:szCs w:val="24"/>
        </w:rPr>
        <w:t>經由專家討論，初擬</w:t>
      </w:r>
      <w:r w:rsidR="00910320">
        <w:rPr>
          <w:rFonts w:ascii="標楷體" w:eastAsia="標楷體" w:hAnsi="標楷體" w:hint="eastAsia"/>
          <w:szCs w:val="24"/>
        </w:rPr>
        <w:t>USR課程之大學生</w:t>
      </w:r>
      <w:r w:rsidR="00910320" w:rsidRPr="00A33586">
        <w:rPr>
          <w:rFonts w:ascii="標楷體" w:eastAsia="標楷體" w:hAnsi="標楷體" w:hint="eastAsia"/>
          <w:szCs w:val="24"/>
        </w:rPr>
        <w:t>系统思考素養</w:t>
      </w:r>
      <w:r w:rsidR="00910320">
        <w:rPr>
          <w:rFonts w:ascii="標楷體" w:eastAsia="標楷體" w:hAnsi="標楷體" w:hint="eastAsia"/>
          <w:szCs w:val="24"/>
        </w:rPr>
        <w:t>有以下重點概念，但必須經過後續更精準的評估程序</w:t>
      </w:r>
    </w:p>
    <w:p w14:paraId="4771709A" w14:textId="6E322BA4" w:rsidR="00910320" w:rsidRPr="00910320" w:rsidRDefault="00910320" w:rsidP="00910320">
      <w:pPr>
        <w:pStyle w:val="a7"/>
        <w:numPr>
          <w:ilvl w:val="0"/>
          <w:numId w:val="27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經由USR課程，我能理解永續議題與全球社會發展的關聯性。</w:t>
      </w:r>
    </w:p>
    <w:p w14:paraId="65F9A580" w14:textId="77777777" w:rsidR="00910320" w:rsidRPr="00910320" w:rsidRDefault="00910320" w:rsidP="00910320">
      <w:pPr>
        <w:pStyle w:val="a7"/>
        <w:numPr>
          <w:ilvl w:val="0"/>
          <w:numId w:val="27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經由USR課程，我能具備處理永續發展議題的基本知識。</w:t>
      </w:r>
    </w:p>
    <w:p w14:paraId="354F0C5F" w14:textId="77777777" w:rsidR="00910320" w:rsidRPr="00910320" w:rsidRDefault="00910320" w:rsidP="00910320">
      <w:pPr>
        <w:pStyle w:val="a7"/>
        <w:numPr>
          <w:ilvl w:val="0"/>
          <w:numId w:val="27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經由USR課程，我能分別從不同面向分析永續議題的成因與影響。</w:t>
      </w:r>
    </w:p>
    <w:p w14:paraId="349A6F6E" w14:textId="77777777" w:rsidR="00910320" w:rsidRPr="00910320" w:rsidRDefault="00910320" w:rsidP="00910320">
      <w:pPr>
        <w:pStyle w:val="a7"/>
        <w:numPr>
          <w:ilvl w:val="0"/>
          <w:numId w:val="27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經由USR課程，我能整合多種觀點來理解永續議題的全貌。</w:t>
      </w:r>
    </w:p>
    <w:p w14:paraId="23B19D6A" w14:textId="77777777" w:rsidR="00910320" w:rsidRPr="00910320" w:rsidRDefault="00910320" w:rsidP="00910320">
      <w:pPr>
        <w:pStyle w:val="a7"/>
        <w:numPr>
          <w:ilvl w:val="0"/>
          <w:numId w:val="27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經由USR課程，我能對永續議題進行生命週期系統思考。</w:t>
      </w:r>
    </w:p>
    <w:p w14:paraId="31C3F7A0" w14:textId="6FF0A5CD" w:rsidR="00A33586" w:rsidRPr="00910320" w:rsidRDefault="00910320" w:rsidP="00910320">
      <w:pPr>
        <w:pStyle w:val="a7"/>
        <w:numPr>
          <w:ilvl w:val="0"/>
          <w:numId w:val="27"/>
        </w:numPr>
        <w:ind w:leftChars="0" w:firstLineChars="0"/>
        <w:rPr>
          <w:rFonts w:ascii="標楷體" w:eastAsia="標楷體" w:hAnsi="標楷體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經由USR課程，我能分析永續議題在不同部門或</w:t>
      </w:r>
      <w:proofErr w:type="gramStart"/>
      <w:r w:rsidRPr="00910320">
        <w:rPr>
          <w:rFonts w:ascii="標楷體" w:eastAsia="標楷體" w:hAnsi="標楷體" w:hint="eastAsia"/>
          <w:szCs w:val="24"/>
        </w:rPr>
        <w:t>領域間的相互</w:t>
      </w:r>
      <w:proofErr w:type="gramEnd"/>
      <w:r w:rsidRPr="00910320">
        <w:rPr>
          <w:rFonts w:ascii="標楷體" w:eastAsia="標楷體" w:hAnsi="標楷體" w:hint="eastAsia"/>
          <w:szCs w:val="24"/>
        </w:rPr>
        <w:t>關聯性。</w:t>
      </w:r>
    </w:p>
    <w:p w14:paraId="21F408AE" w14:textId="12FEADC4" w:rsidR="00910320" w:rsidRPr="00910320" w:rsidRDefault="00910320" w:rsidP="00910320">
      <w:pPr>
        <w:ind w:leftChars="0" w:left="0" w:firstLineChars="0" w:firstLine="0"/>
        <w:rPr>
          <w:rFonts w:ascii="標楷體" w:eastAsia="標楷體" w:hAnsi="標楷體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(</w:t>
      </w:r>
      <w:r w:rsidR="003541BF">
        <w:rPr>
          <w:rFonts w:ascii="標楷體" w:eastAsia="標楷體" w:hAnsi="標楷體" w:hint="eastAsia"/>
          <w:szCs w:val="24"/>
        </w:rPr>
        <w:t>三</w:t>
      </w:r>
      <w:r w:rsidRPr="00910320">
        <w:rPr>
          <w:rFonts w:ascii="標楷體" w:eastAsia="標楷體" w:hAnsi="標楷體" w:hint="eastAsia"/>
          <w:szCs w:val="24"/>
        </w:rPr>
        <w:t>)經由專家討論，初擬USR課程之大學生</w:t>
      </w:r>
      <w:r>
        <w:rPr>
          <w:rFonts w:ascii="標楷體" w:eastAsia="標楷體" w:hAnsi="標楷體" w:hint="eastAsia"/>
          <w:szCs w:val="24"/>
        </w:rPr>
        <w:t>預測未來</w:t>
      </w:r>
      <w:r w:rsidRPr="00910320">
        <w:rPr>
          <w:rFonts w:ascii="標楷體" w:eastAsia="標楷體" w:hAnsi="標楷體" w:hint="eastAsia"/>
          <w:szCs w:val="24"/>
        </w:rPr>
        <w:t>素養有以下重點概念，但必須經過後續更精</w:t>
      </w:r>
      <w:proofErr w:type="gramStart"/>
      <w:r w:rsidRPr="00910320">
        <w:rPr>
          <w:rFonts w:ascii="標楷體" w:eastAsia="標楷體" w:hAnsi="標楷體" w:hint="eastAsia"/>
          <w:szCs w:val="24"/>
        </w:rPr>
        <w:t>準</w:t>
      </w:r>
      <w:proofErr w:type="gramEnd"/>
      <w:r w:rsidRPr="00910320">
        <w:rPr>
          <w:rFonts w:ascii="標楷體" w:eastAsia="標楷體" w:hAnsi="標楷體" w:hint="eastAsia"/>
          <w:szCs w:val="24"/>
        </w:rPr>
        <w:t>的評估程序</w:t>
      </w:r>
    </w:p>
    <w:p w14:paraId="4996B4D7" w14:textId="77777777" w:rsidR="00910320" w:rsidRPr="00910320" w:rsidRDefault="00910320" w:rsidP="00910320">
      <w:pPr>
        <w:pStyle w:val="a7"/>
        <w:numPr>
          <w:ilvl w:val="0"/>
          <w:numId w:val="28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經由USR課程，我能理解永續議題會有難以預期的變化。</w:t>
      </w:r>
    </w:p>
    <w:p w14:paraId="35A47D5D" w14:textId="77777777" w:rsidR="00910320" w:rsidRPr="00910320" w:rsidRDefault="00910320" w:rsidP="00910320">
      <w:pPr>
        <w:pStyle w:val="a7"/>
        <w:numPr>
          <w:ilvl w:val="0"/>
          <w:numId w:val="28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經由USR課程，我能瞭解預測未來的能力是因應永續相關挑戰的重要關鍵。</w:t>
      </w:r>
    </w:p>
    <w:p w14:paraId="026A29C9" w14:textId="77777777" w:rsidR="00910320" w:rsidRPr="00910320" w:rsidRDefault="00910320" w:rsidP="00910320">
      <w:pPr>
        <w:pStyle w:val="a7"/>
        <w:numPr>
          <w:ilvl w:val="0"/>
          <w:numId w:val="28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經由USR課程，我能運用本身專業知識回應永續議題相關挑戰。</w:t>
      </w:r>
    </w:p>
    <w:p w14:paraId="3DD1C50F" w14:textId="77777777" w:rsidR="00910320" w:rsidRPr="00910320" w:rsidRDefault="00910320" w:rsidP="00910320">
      <w:pPr>
        <w:pStyle w:val="a7"/>
        <w:numPr>
          <w:ilvl w:val="0"/>
          <w:numId w:val="28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經由USR課程，我能預測永續議題的未來發展趨勢。</w:t>
      </w:r>
    </w:p>
    <w:p w14:paraId="33819D67" w14:textId="77777777" w:rsidR="00910320" w:rsidRPr="00910320" w:rsidRDefault="00910320" w:rsidP="00910320">
      <w:pPr>
        <w:pStyle w:val="a7"/>
        <w:numPr>
          <w:ilvl w:val="0"/>
          <w:numId w:val="28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經由USR課程，我能針對永續議題做出事前風險管理。</w:t>
      </w:r>
    </w:p>
    <w:p w14:paraId="55B0452D" w14:textId="0E8057CE" w:rsidR="00594FA5" w:rsidRPr="00910320" w:rsidRDefault="00910320" w:rsidP="00910320">
      <w:pPr>
        <w:pStyle w:val="a7"/>
        <w:numPr>
          <w:ilvl w:val="0"/>
          <w:numId w:val="28"/>
        </w:numPr>
        <w:spacing w:line="0" w:lineRule="atLeast"/>
        <w:ind w:leftChars="0" w:firstLineChars="0"/>
        <w:rPr>
          <w:rFonts w:ascii="標楷體" w:eastAsia="標楷體" w:hAnsi="標楷體"/>
          <w:szCs w:val="24"/>
        </w:rPr>
      </w:pPr>
      <w:r w:rsidRPr="00910320">
        <w:rPr>
          <w:rFonts w:ascii="標楷體" w:eastAsia="標楷體" w:hAnsi="標楷體" w:hint="eastAsia"/>
          <w:szCs w:val="24"/>
        </w:rPr>
        <w:t>經由USR課程，我能預估自己在永續議題相關行動的正反影響。</w:t>
      </w:r>
    </w:p>
    <w:p w14:paraId="505366D3" w14:textId="44E820F1" w:rsidR="003541BF" w:rsidRPr="003541BF" w:rsidRDefault="003541BF" w:rsidP="003541BF">
      <w:pPr>
        <w:ind w:leftChars="0" w:left="46" w:firstLineChars="0" w:firstLine="0"/>
        <w:rPr>
          <w:rFonts w:ascii="標楷體" w:eastAsia="標楷體" w:hAnsi="標楷體"/>
          <w:szCs w:val="24"/>
        </w:rPr>
      </w:pPr>
      <w:r w:rsidRPr="003541BF"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hint="eastAsia"/>
          <w:szCs w:val="24"/>
        </w:rPr>
        <w:t>四)</w:t>
      </w:r>
      <w:r w:rsidRPr="003541BF">
        <w:rPr>
          <w:rFonts w:ascii="標楷體" w:eastAsia="標楷體" w:hAnsi="標楷體" w:hint="eastAsia"/>
          <w:szCs w:val="24"/>
        </w:rPr>
        <w:t>經由專家討論，初擬USR課程之大學生</w:t>
      </w:r>
      <w:r>
        <w:rPr>
          <w:rFonts w:ascii="標楷體" w:eastAsia="標楷體" w:hAnsi="標楷體" w:hint="eastAsia"/>
          <w:szCs w:val="24"/>
        </w:rPr>
        <w:t>規範性</w:t>
      </w:r>
      <w:r w:rsidRPr="003541BF">
        <w:rPr>
          <w:rFonts w:ascii="標楷體" w:eastAsia="標楷體" w:hAnsi="標楷體" w:hint="eastAsia"/>
          <w:szCs w:val="24"/>
        </w:rPr>
        <w:t>素養有以下重點概念，但必須經過後續更精</w:t>
      </w:r>
      <w:proofErr w:type="gramStart"/>
      <w:r w:rsidRPr="003541BF">
        <w:rPr>
          <w:rFonts w:ascii="標楷體" w:eastAsia="標楷體" w:hAnsi="標楷體" w:hint="eastAsia"/>
          <w:szCs w:val="24"/>
        </w:rPr>
        <w:t>準</w:t>
      </w:r>
      <w:proofErr w:type="gramEnd"/>
      <w:r w:rsidRPr="003541BF">
        <w:rPr>
          <w:rFonts w:ascii="標楷體" w:eastAsia="標楷體" w:hAnsi="標楷體" w:hint="eastAsia"/>
          <w:szCs w:val="24"/>
        </w:rPr>
        <w:t>的評估程序</w:t>
      </w:r>
    </w:p>
    <w:p w14:paraId="640FC1AF" w14:textId="77777777" w:rsidR="003541BF" w:rsidRPr="003541BF" w:rsidRDefault="003541BF" w:rsidP="003541BF">
      <w:pPr>
        <w:pStyle w:val="a7"/>
        <w:numPr>
          <w:ilvl w:val="0"/>
          <w:numId w:val="29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3541BF">
        <w:rPr>
          <w:rFonts w:ascii="標楷體" w:eastAsia="標楷體" w:hAnsi="標楷體" w:hint="eastAsia"/>
          <w:szCs w:val="24"/>
        </w:rPr>
        <w:t>經由USR課程，我能在推動永續行動時，堅持道德原則。</w:t>
      </w:r>
    </w:p>
    <w:p w14:paraId="4B8646BE" w14:textId="77777777" w:rsidR="003541BF" w:rsidRPr="003541BF" w:rsidRDefault="003541BF" w:rsidP="003541BF">
      <w:pPr>
        <w:pStyle w:val="a7"/>
        <w:numPr>
          <w:ilvl w:val="0"/>
          <w:numId w:val="29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3541BF">
        <w:rPr>
          <w:rFonts w:ascii="標楷體" w:eastAsia="標楷體" w:hAnsi="標楷體" w:hint="eastAsia"/>
          <w:szCs w:val="24"/>
        </w:rPr>
        <w:t>經由USR課程，我認為推動永續發展是我身為地球公民的責任。</w:t>
      </w:r>
    </w:p>
    <w:p w14:paraId="7954BDA3" w14:textId="77777777" w:rsidR="003541BF" w:rsidRPr="003541BF" w:rsidRDefault="003541BF" w:rsidP="003541BF">
      <w:pPr>
        <w:pStyle w:val="a7"/>
        <w:numPr>
          <w:ilvl w:val="0"/>
          <w:numId w:val="29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3541BF">
        <w:rPr>
          <w:rFonts w:ascii="標楷體" w:eastAsia="標楷體" w:hAnsi="標楷體" w:hint="eastAsia"/>
          <w:szCs w:val="24"/>
        </w:rPr>
        <w:t>經由USR課程，我對目前全球與在地的永續議題具有基本認識。</w:t>
      </w:r>
    </w:p>
    <w:p w14:paraId="42FC1585" w14:textId="77777777" w:rsidR="003541BF" w:rsidRPr="003541BF" w:rsidRDefault="003541BF" w:rsidP="003541BF">
      <w:pPr>
        <w:pStyle w:val="a7"/>
        <w:numPr>
          <w:ilvl w:val="0"/>
          <w:numId w:val="29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3541BF">
        <w:rPr>
          <w:rFonts w:ascii="標楷體" w:eastAsia="標楷體" w:hAnsi="標楷體" w:hint="eastAsia"/>
          <w:szCs w:val="24"/>
        </w:rPr>
        <w:t>經由USR課程，我關心環境變遷與生態破壞所帶來的影響。</w:t>
      </w:r>
    </w:p>
    <w:p w14:paraId="5BD25A2B" w14:textId="77777777" w:rsidR="003541BF" w:rsidRPr="003541BF" w:rsidRDefault="003541BF" w:rsidP="003541BF">
      <w:pPr>
        <w:pStyle w:val="a7"/>
        <w:numPr>
          <w:ilvl w:val="0"/>
          <w:numId w:val="29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3541BF">
        <w:rPr>
          <w:rFonts w:ascii="標楷體" w:eastAsia="標楷體" w:hAnsi="標楷體" w:hint="eastAsia"/>
          <w:szCs w:val="24"/>
        </w:rPr>
        <w:t>經由USR課程，我能說明我在面對永續問題時所依據的核心價值。</w:t>
      </w:r>
    </w:p>
    <w:p w14:paraId="4F629A27" w14:textId="2FDA0F12" w:rsidR="00A33586" w:rsidRPr="003541BF" w:rsidRDefault="003541BF" w:rsidP="003541BF">
      <w:pPr>
        <w:pStyle w:val="a7"/>
        <w:numPr>
          <w:ilvl w:val="0"/>
          <w:numId w:val="29"/>
        </w:numPr>
        <w:spacing w:line="0" w:lineRule="atLeast"/>
        <w:ind w:leftChars="0" w:firstLineChars="0"/>
        <w:rPr>
          <w:rFonts w:ascii="標楷體" w:eastAsia="標楷體" w:hAnsi="標楷體"/>
          <w:szCs w:val="24"/>
        </w:rPr>
      </w:pPr>
      <w:r w:rsidRPr="003541BF">
        <w:rPr>
          <w:rFonts w:ascii="標楷體" w:eastAsia="標楷體" w:hAnsi="標楷體" w:hint="eastAsia"/>
          <w:szCs w:val="24"/>
        </w:rPr>
        <w:lastRenderedPageBreak/>
        <w:t>經由USR課程，我願意聆聽不同立場者對永續發展問題的觀點。</w:t>
      </w:r>
    </w:p>
    <w:p w14:paraId="139EB3DD" w14:textId="179F5A05" w:rsidR="00A21B57" w:rsidRPr="00A21B57" w:rsidRDefault="00A21B57" w:rsidP="00A21B57">
      <w:pPr>
        <w:ind w:leftChars="0" w:left="46" w:firstLineChars="0" w:firstLine="0"/>
        <w:rPr>
          <w:rFonts w:ascii="標楷體" w:eastAsia="標楷體" w:hAnsi="標楷體" w:hint="eastAsia"/>
          <w:szCs w:val="24"/>
        </w:rPr>
      </w:pPr>
      <w:r w:rsidRPr="00A21B57"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hint="eastAsia"/>
          <w:szCs w:val="24"/>
        </w:rPr>
        <w:t>五</w:t>
      </w:r>
      <w:r w:rsidRPr="00A21B57">
        <w:rPr>
          <w:rFonts w:ascii="標楷體" w:eastAsia="標楷體" w:hAnsi="標楷體" w:hint="eastAsia"/>
          <w:szCs w:val="24"/>
        </w:rPr>
        <w:t>)經由專家討論，初擬USR課程之大學生</w:t>
      </w:r>
      <w:r>
        <w:rPr>
          <w:rFonts w:ascii="標楷體" w:eastAsia="標楷體" w:hAnsi="標楷體" w:hint="eastAsia"/>
          <w:szCs w:val="24"/>
        </w:rPr>
        <w:t>策略</w:t>
      </w:r>
      <w:r w:rsidRPr="00A21B57">
        <w:rPr>
          <w:rFonts w:ascii="標楷體" w:eastAsia="標楷體" w:hAnsi="標楷體" w:hint="eastAsia"/>
          <w:szCs w:val="24"/>
        </w:rPr>
        <w:t>素養有以下重點概念，但必須經過後續更精準的評估程序</w:t>
      </w:r>
      <w:bookmarkStart w:id="0" w:name="_GoBack"/>
      <w:bookmarkEnd w:id="0"/>
    </w:p>
    <w:p w14:paraId="33850EB6" w14:textId="05D9E7CF" w:rsidR="00A21B57" w:rsidRPr="00A21B57" w:rsidRDefault="00A21B57" w:rsidP="00A21B57">
      <w:pPr>
        <w:pStyle w:val="a7"/>
        <w:numPr>
          <w:ilvl w:val="0"/>
          <w:numId w:val="30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A21B57">
        <w:rPr>
          <w:rFonts w:ascii="標楷體" w:eastAsia="標楷體" w:hAnsi="標楷體" w:hint="eastAsia"/>
          <w:szCs w:val="24"/>
        </w:rPr>
        <w:t>經由USR課程，我能以創新方式規劃永續行動方案。</w:t>
      </w:r>
    </w:p>
    <w:p w14:paraId="12923582" w14:textId="77777777" w:rsidR="00A21B57" w:rsidRPr="00A21B57" w:rsidRDefault="00A21B57" w:rsidP="00A21B57">
      <w:pPr>
        <w:pStyle w:val="a7"/>
        <w:numPr>
          <w:ilvl w:val="0"/>
          <w:numId w:val="30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A21B57">
        <w:rPr>
          <w:rFonts w:ascii="標楷體" w:eastAsia="標楷體" w:hAnsi="標楷體" w:hint="eastAsia"/>
          <w:szCs w:val="24"/>
        </w:rPr>
        <w:t>經由USR課程，我能有效進行永續行動專案管理。</w:t>
      </w:r>
    </w:p>
    <w:p w14:paraId="0E1B8A74" w14:textId="77777777" w:rsidR="00A21B57" w:rsidRPr="00A21B57" w:rsidRDefault="00A21B57" w:rsidP="00A21B57">
      <w:pPr>
        <w:pStyle w:val="a7"/>
        <w:numPr>
          <w:ilvl w:val="0"/>
          <w:numId w:val="30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A21B57">
        <w:rPr>
          <w:rFonts w:ascii="標楷體" w:eastAsia="標楷體" w:hAnsi="標楷體" w:hint="eastAsia"/>
          <w:szCs w:val="24"/>
        </w:rPr>
        <w:t>經由USR課程，我能以使用者需求為出發點設計與永續議題解決方案。</w:t>
      </w:r>
    </w:p>
    <w:p w14:paraId="519B4FE4" w14:textId="77777777" w:rsidR="00A21B57" w:rsidRPr="00A21B57" w:rsidRDefault="00A21B57" w:rsidP="00A21B57">
      <w:pPr>
        <w:pStyle w:val="a7"/>
        <w:numPr>
          <w:ilvl w:val="0"/>
          <w:numId w:val="30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A21B57">
        <w:rPr>
          <w:rFonts w:ascii="標楷體" w:eastAsia="標楷體" w:hAnsi="標楷體" w:hint="eastAsia"/>
          <w:szCs w:val="24"/>
        </w:rPr>
        <w:t>經由USR課程，我能妥善安排時間與資源來推動永續行動。</w:t>
      </w:r>
    </w:p>
    <w:p w14:paraId="4E54D02B" w14:textId="77777777" w:rsidR="00A21B57" w:rsidRPr="00A21B57" w:rsidRDefault="00A21B57" w:rsidP="00A21B57">
      <w:pPr>
        <w:pStyle w:val="a7"/>
        <w:numPr>
          <w:ilvl w:val="0"/>
          <w:numId w:val="30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A21B57">
        <w:rPr>
          <w:rFonts w:ascii="標楷體" w:eastAsia="標楷體" w:hAnsi="標楷體" w:hint="eastAsia"/>
          <w:szCs w:val="24"/>
        </w:rPr>
        <w:t>經由USR課程，我樂於嘗試及創造有社會影響力的永續行動。</w:t>
      </w:r>
    </w:p>
    <w:p w14:paraId="26C2E281" w14:textId="77777777" w:rsidR="00A21B57" w:rsidRPr="00A21B57" w:rsidRDefault="00A21B57" w:rsidP="00A21B57">
      <w:pPr>
        <w:pStyle w:val="a7"/>
        <w:numPr>
          <w:ilvl w:val="0"/>
          <w:numId w:val="30"/>
        </w:numPr>
        <w:spacing w:line="0" w:lineRule="atLeast"/>
        <w:ind w:leftChars="0" w:firstLineChars="0"/>
        <w:rPr>
          <w:rFonts w:ascii="標楷體" w:eastAsia="標楷體" w:hAnsi="標楷體" w:hint="eastAsia"/>
          <w:szCs w:val="24"/>
        </w:rPr>
      </w:pPr>
      <w:r w:rsidRPr="00A21B57">
        <w:rPr>
          <w:rFonts w:ascii="標楷體" w:eastAsia="標楷體" w:hAnsi="標楷體" w:hint="eastAsia"/>
          <w:szCs w:val="24"/>
        </w:rPr>
        <w:t>經由USR課程，我能在有限資源下找出推動永續發展的最佳做法。</w:t>
      </w:r>
    </w:p>
    <w:p w14:paraId="3C3FA05C" w14:textId="1D784363" w:rsidR="00A33586" w:rsidRPr="00A21B57" w:rsidRDefault="00A21B57" w:rsidP="00A21B57">
      <w:pPr>
        <w:pStyle w:val="a7"/>
        <w:numPr>
          <w:ilvl w:val="0"/>
          <w:numId w:val="30"/>
        </w:numPr>
        <w:spacing w:line="0" w:lineRule="atLeast"/>
        <w:ind w:leftChars="0" w:firstLineChars="0"/>
        <w:rPr>
          <w:rFonts w:ascii="標楷體" w:eastAsia="標楷體" w:hAnsi="標楷體"/>
          <w:szCs w:val="24"/>
        </w:rPr>
      </w:pPr>
      <w:r w:rsidRPr="00A21B57">
        <w:rPr>
          <w:rFonts w:ascii="標楷體" w:eastAsia="標楷體" w:hAnsi="標楷體" w:hint="eastAsia"/>
          <w:szCs w:val="24"/>
        </w:rPr>
        <w:t>經由USR課程，我能整全理解永續議題的整體概念。</w:t>
      </w:r>
    </w:p>
    <w:p w14:paraId="18371952" w14:textId="77777777" w:rsidR="00A33586" w:rsidRPr="009B10F6" w:rsidRDefault="00A33586" w:rsidP="009B10F6">
      <w:pPr>
        <w:spacing w:line="0" w:lineRule="atLeast"/>
        <w:ind w:leftChars="19" w:left="120" w:hangingChars="31" w:hanging="74"/>
        <w:rPr>
          <w:rFonts w:ascii="標楷體" w:eastAsia="標楷體" w:hAnsi="標楷體" w:hint="eastAsia"/>
          <w:b/>
          <w:szCs w:val="24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86"/>
        <w:gridCol w:w="4338"/>
        <w:gridCol w:w="4316"/>
        <w:gridCol w:w="241"/>
      </w:tblGrid>
      <w:tr w:rsidR="00656CD8" w:rsidRPr="009B10F6" w14:paraId="1CFD93AC" w14:textId="77777777" w:rsidTr="00007E3B">
        <w:trPr>
          <w:trHeight w:val="2878"/>
          <w:jc w:val="center"/>
        </w:trPr>
        <w:tc>
          <w:tcPr>
            <w:tcW w:w="1227" w:type="dxa"/>
            <w:gridSpan w:val="2"/>
            <w:vMerge w:val="restart"/>
            <w:shd w:val="clear" w:color="auto" w:fill="auto"/>
            <w:vAlign w:val="center"/>
          </w:tcPr>
          <w:p w14:paraId="7453E231" w14:textId="77777777" w:rsidR="00656CD8" w:rsidRPr="009B10F6" w:rsidRDefault="00656CD8" w:rsidP="00AD5763">
            <w:pPr>
              <w:ind w:leftChars="-28" w:left="361" w:hangingChars="178" w:hanging="42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10F6">
              <w:rPr>
                <w:rFonts w:ascii="標楷體" w:eastAsia="標楷體" w:hAnsi="標楷體" w:hint="eastAsia"/>
                <w:b/>
                <w:szCs w:val="24"/>
              </w:rPr>
              <w:t>會議照片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51196916" w14:textId="398C0B08" w:rsidR="00656CD8" w:rsidRPr="009B10F6" w:rsidRDefault="009E094A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900F6B" wp14:editId="4DAC49B9">
                  <wp:extent cx="2617470" cy="1177925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6E1516C" w14:textId="56F88ABB" w:rsidR="00656CD8" w:rsidRPr="009B10F6" w:rsidRDefault="009E094A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 w:rsidRPr="009E094A">
              <w:rPr>
                <w:rFonts w:ascii="標楷體" w:eastAsia="標楷體" w:hAnsi="標楷體"/>
                <w:color w:val="7F7F7F"/>
                <w:szCs w:val="24"/>
              </w:rPr>
              <w:drawing>
                <wp:inline distT="0" distB="0" distL="0" distR="0" wp14:anchorId="17EEFA35" wp14:editId="460187AA">
                  <wp:extent cx="2756535" cy="1697355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13CFA7F7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4716F57E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6D4AB9A" w14:textId="019C732A" w:rsidR="00950268" w:rsidRPr="009B10F6" w:rsidRDefault="00CC40E8" w:rsidP="000F16CF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F0E67">
              <w:rPr>
                <w:rFonts w:ascii="標楷體" w:eastAsia="標楷體" w:hAnsi="標楷體" w:hint="eastAsia"/>
                <w:szCs w:val="24"/>
              </w:rPr>
              <w:t>本計畫陳盈宏老師</w:t>
            </w:r>
            <w:r w:rsidR="000F16CF">
              <w:rPr>
                <w:rFonts w:ascii="標楷體" w:eastAsia="標楷體" w:hAnsi="標楷體" w:hint="eastAsia"/>
                <w:szCs w:val="24"/>
              </w:rPr>
              <w:t>、范欣華老師</w:t>
            </w:r>
            <w:r w:rsidRPr="001F0E67">
              <w:rPr>
                <w:rFonts w:ascii="標楷體" w:eastAsia="標楷體" w:hAnsi="標楷體" w:hint="eastAsia"/>
                <w:szCs w:val="24"/>
              </w:rPr>
              <w:t>與</w:t>
            </w:r>
            <w:r w:rsidR="000F16CF" w:rsidRPr="000F16CF">
              <w:rPr>
                <w:rFonts w:ascii="標楷體" w:eastAsia="標楷體" w:hAnsi="標楷體" w:hint="eastAsia"/>
                <w:szCs w:val="24"/>
              </w:rPr>
              <w:t>劉惠芳助理教授、李懿純副教務長、紀俊龍主任</w:t>
            </w:r>
            <w:r>
              <w:rPr>
                <w:rFonts w:ascii="標楷體" w:eastAsia="標楷體" w:hAnsi="標楷體" w:hint="eastAsia"/>
                <w:szCs w:val="24"/>
              </w:rPr>
              <w:t>演合影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37C82211" w14:textId="2682E5D8" w:rsidR="00656CD8" w:rsidRPr="009B10F6" w:rsidRDefault="000F16CF" w:rsidP="00CC40E8">
            <w:pPr>
              <w:snapToGrid w:val="0"/>
              <w:spacing w:line="240" w:lineRule="atLeast"/>
              <w:ind w:left="36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三位與會專家</w:t>
            </w:r>
            <w:r w:rsidR="001F0E67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</w:t>
            </w:r>
            <w:r w:rsidRPr="000F16CF">
              <w:rPr>
                <w:rFonts w:ascii="標楷體" w:eastAsia="標楷體" w:hAnsi="標楷體" w:hint="eastAsia"/>
                <w:color w:val="000000" w:themeColor="text1"/>
                <w:szCs w:val="24"/>
              </w:rPr>
              <w:t>南磺溪USR課程之大學生永續素養問卷內容合適性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之看法</w:t>
            </w:r>
          </w:p>
        </w:tc>
      </w:tr>
      <w:tr w:rsidR="00656CD8" w:rsidRPr="009B10F6" w14:paraId="7603A083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206B74A4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7F7F0BA9" w14:textId="579FF089" w:rsidR="00656CD8" w:rsidRPr="009B10F6" w:rsidRDefault="00656CD8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7EF6122" w14:textId="12AFAB1A" w:rsidR="00B51B1F" w:rsidRPr="009B10F6" w:rsidRDefault="009E094A" w:rsidP="00AC44E0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4C897909" wp14:editId="09ADEB6F">
                  <wp:extent cx="2439579" cy="1750027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873" cy="177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667D1C" w14:textId="76F942D1" w:rsidR="00B51B1F" w:rsidRPr="009B10F6" w:rsidRDefault="00B51B1F" w:rsidP="00AC44E0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7DA8A97" w14:textId="2C501BB0" w:rsidR="00656CD8" w:rsidRPr="009B10F6" w:rsidRDefault="009E094A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E094A">
              <w:rPr>
                <w:rFonts w:ascii="標楷體" w:eastAsia="標楷體" w:hAnsi="標楷體"/>
                <w:color w:val="000000" w:themeColor="text1"/>
                <w:szCs w:val="24"/>
              </w:rPr>
              <w:drawing>
                <wp:inline distT="0" distB="0" distL="0" distR="0" wp14:anchorId="1842EA82" wp14:editId="5A2B4036">
                  <wp:extent cx="2756535" cy="2034540"/>
                  <wp:effectExtent l="0" t="0" r="5715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4CE42BBA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0431C3BF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42F1722" w14:textId="2B0B2AE6" w:rsidR="00656CD8" w:rsidRPr="009B10F6" w:rsidRDefault="000F16CF" w:rsidP="00075079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本計畫老師及與會專家們熱烈討論交流</w:t>
            </w:r>
            <w:r w:rsidRPr="000F16CF">
              <w:rPr>
                <w:rFonts w:ascii="標楷體" w:eastAsia="標楷體" w:hAnsi="標楷體" w:hint="eastAsia"/>
                <w:color w:val="000000" w:themeColor="text1"/>
                <w:szCs w:val="24"/>
              </w:rPr>
              <w:t>南磺溪USR課程之大學生永續素養問卷內容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1D97354A" w14:textId="126314CA" w:rsidR="00656CD8" w:rsidRPr="009B10F6" w:rsidRDefault="000F16CF" w:rsidP="000F16CF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本計畫老師及與會專家們</w:t>
            </w:r>
            <w:r w:rsidR="001F0E67">
              <w:rPr>
                <w:rFonts w:ascii="標楷體" w:eastAsia="標楷體" w:hAnsi="標楷體" w:hint="eastAsia"/>
                <w:color w:val="000000" w:themeColor="text1"/>
                <w:szCs w:val="24"/>
              </w:rPr>
              <w:t>一同交流</w:t>
            </w:r>
            <w:r>
              <w:rPr>
                <w:rFonts w:ascii="標楷體" w:eastAsia="標楷體" w:hAnsi="標楷體" w:hint="eastAsia"/>
                <w:szCs w:val="24"/>
              </w:rPr>
              <w:t>跨校USR合作可能性</w:t>
            </w:r>
          </w:p>
        </w:tc>
      </w:tr>
      <w:tr w:rsidR="00656CD8" w:rsidRPr="009B10F6" w14:paraId="6DBB14DF" w14:textId="77777777" w:rsidTr="009B10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right w:val="nil"/>
            </w:tcBorders>
          </w:tcPr>
          <w:p w14:paraId="686E6239" w14:textId="77777777" w:rsidR="00656CD8" w:rsidRPr="009B10F6" w:rsidRDefault="00656CD8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B10F6" w:rsidRPr="009B10F6" w14:paraId="012CA0CA" w14:textId="77777777" w:rsidTr="00007E3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bottom w:val="nil"/>
              <w:right w:val="nil"/>
            </w:tcBorders>
          </w:tcPr>
          <w:p w14:paraId="74FBF681" w14:textId="77777777" w:rsidR="009B10F6" w:rsidRPr="009B10F6" w:rsidRDefault="009B10F6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C8924C1" w14:textId="77777777" w:rsidR="00656CD8" w:rsidRPr="003A58F8" w:rsidRDefault="00656CD8" w:rsidP="00283FC8">
      <w:pPr>
        <w:widowControl/>
        <w:ind w:leftChars="0" w:left="0" w:firstLineChars="0" w:firstLine="0"/>
      </w:pPr>
    </w:p>
    <w:sectPr w:rsidR="00656CD8" w:rsidRPr="003A58F8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978FE1" w14:textId="77777777" w:rsidR="000F6130" w:rsidRDefault="000F6130" w:rsidP="00B23FF5">
      <w:pPr>
        <w:ind w:left="360" w:hanging="240"/>
      </w:pPr>
      <w:r>
        <w:separator/>
      </w:r>
    </w:p>
  </w:endnote>
  <w:endnote w:type="continuationSeparator" w:id="0">
    <w:p w14:paraId="4517EB1B" w14:textId="77777777" w:rsidR="000F6130" w:rsidRDefault="000F613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12EED81F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21B57" w:rsidRPr="00A21B57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A0B1F" w14:textId="77777777" w:rsidR="000F6130" w:rsidRDefault="000F6130" w:rsidP="00B23FF5">
      <w:pPr>
        <w:ind w:left="360" w:hanging="240"/>
      </w:pPr>
      <w:r>
        <w:separator/>
      </w:r>
    </w:p>
  </w:footnote>
  <w:footnote w:type="continuationSeparator" w:id="0">
    <w:p w14:paraId="5D27DE8A" w14:textId="77777777" w:rsidR="000F6130" w:rsidRDefault="000F613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287381"/>
    <w:multiLevelType w:val="hybridMultilevel"/>
    <w:tmpl w:val="FF481000"/>
    <w:lvl w:ilvl="0" w:tplc="0409000F">
      <w:start w:val="1"/>
      <w:numFmt w:val="decimal"/>
      <w:lvlText w:val="%1."/>
      <w:lvlJc w:val="left"/>
      <w:pPr>
        <w:ind w:left="5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abstractNum w:abstractNumId="2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3" w15:restartNumberingAfterBreak="0">
    <w:nsid w:val="0DF809E5"/>
    <w:multiLevelType w:val="hybridMultilevel"/>
    <w:tmpl w:val="68F058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5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6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7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8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9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3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4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6" w15:restartNumberingAfterBreak="0">
    <w:nsid w:val="549C1B23"/>
    <w:multiLevelType w:val="hybridMultilevel"/>
    <w:tmpl w:val="A774917A"/>
    <w:lvl w:ilvl="0" w:tplc="0409000F">
      <w:start w:val="1"/>
      <w:numFmt w:val="decimal"/>
      <w:lvlText w:val="%1."/>
      <w:lvlJc w:val="left"/>
      <w:pPr>
        <w:ind w:left="5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abstractNum w:abstractNumId="17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8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0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2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3" w15:restartNumberingAfterBreak="0">
    <w:nsid w:val="65831E4E"/>
    <w:multiLevelType w:val="hybridMultilevel"/>
    <w:tmpl w:val="786E74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5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7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9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4"/>
  </w:num>
  <w:num w:numId="3">
    <w:abstractNumId w:val="2"/>
  </w:num>
  <w:num w:numId="4">
    <w:abstractNumId w:val="29"/>
  </w:num>
  <w:num w:numId="5">
    <w:abstractNumId w:val="25"/>
  </w:num>
  <w:num w:numId="6">
    <w:abstractNumId w:val="18"/>
  </w:num>
  <w:num w:numId="7">
    <w:abstractNumId w:val="12"/>
  </w:num>
  <w:num w:numId="8">
    <w:abstractNumId w:val="26"/>
  </w:num>
  <w:num w:numId="9">
    <w:abstractNumId w:val="6"/>
  </w:num>
  <w:num w:numId="10">
    <w:abstractNumId w:val="15"/>
  </w:num>
  <w:num w:numId="11">
    <w:abstractNumId w:val="19"/>
  </w:num>
  <w:num w:numId="12">
    <w:abstractNumId w:val="28"/>
  </w:num>
  <w:num w:numId="13">
    <w:abstractNumId w:val="9"/>
  </w:num>
  <w:num w:numId="14">
    <w:abstractNumId w:val="20"/>
  </w:num>
  <w:num w:numId="15">
    <w:abstractNumId w:val="5"/>
  </w:num>
  <w:num w:numId="16">
    <w:abstractNumId w:val="24"/>
  </w:num>
  <w:num w:numId="17">
    <w:abstractNumId w:val="7"/>
  </w:num>
  <w:num w:numId="18">
    <w:abstractNumId w:val="22"/>
  </w:num>
  <w:num w:numId="19">
    <w:abstractNumId w:val="8"/>
  </w:num>
  <w:num w:numId="20">
    <w:abstractNumId w:val="17"/>
  </w:num>
  <w:num w:numId="21">
    <w:abstractNumId w:val="11"/>
  </w:num>
  <w:num w:numId="22">
    <w:abstractNumId w:val="14"/>
  </w:num>
  <w:num w:numId="23">
    <w:abstractNumId w:val="13"/>
  </w:num>
  <w:num w:numId="24">
    <w:abstractNumId w:val="0"/>
  </w:num>
  <w:num w:numId="25">
    <w:abstractNumId w:val="10"/>
  </w:num>
  <w:num w:numId="26">
    <w:abstractNumId w:val="21"/>
  </w:num>
  <w:num w:numId="27">
    <w:abstractNumId w:val="3"/>
  </w:num>
  <w:num w:numId="28">
    <w:abstractNumId w:val="16"/>
  </w:num>
  <w:num w:numId="29">
    <w:abstractNumId w:val="1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2417F"/>
    <w:rsid w:val="00033373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16CF"/>
    <w:rsid w:val="000F3334"/>
    <w:rsid w:val="000F51E2"/>
    <w:rsid w:val="000F6130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9F7"/>
    <w:rsid w:val="0014348C"/>
    <w:rsid w:val="001434A5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A0010"/>
    <w:rsid w:val="001A138F"/>
    <w:rsid w:val="001A694C"/>
    <w:rsid w:val="001B021E"/>
    <w:rsid w:val="001B1B09"/>
    <w:rsid w:val="001B2F52"/>
    <w:rsid w:val="001B40EB"/>
    <w:rsid w:val="001B7E91"/>
    <w:rsid w:val="001C2E66"/>
    <w:rsid w:val="001C4CFE"/>
    <w:rsid w:val="001E77CD"/>
    <w:rsid w:val="001F0E67"/>
    <w:rsid w:val="001F2F50"/>
    <w:rsid w:val="001F40C3"/>
    <w:rsid w:val="001F4E0E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E1D18"/>
    <w:rsid w:val="002E51F4"/>
    <w:rsid w:val="002E6E0A"/>
    <w:rsid w:val="002F1775"/>
    <w:rsid w:val="002F4CC0"/>
    <w:rsid w:val="002F6C09"/>
    <w:rsid w:val="003019A6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1BF"/>
    <w:rsid w:val="00354423"/>
    <w:rsid w:val="003645C9"/>
    <w:rsid w:val="00365655"/>
    <w:rsid w:val="00372344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E13"/>
    <w:rsid w:val="00415686"/>
    <w:rsid w:val="00423B1F"/>
    <w:rsid w:val="004317AE"/>
    <w:rsid w:val="00433659"/>
    <w:rsid w:val="004341BC"/>
    <w:rsid w:val="00435633"/>
    <w:rsid w:val="00440BFD"/>
    <w:rsid w:val="0044361D"/>
    <w:rsid w:val="004471C9"/>
    <w:rsid w:val="00454B50"/>
    <w:rsid w:val="00457A1E"/>
    <w:rsid w:val="00461B66"/>
    <w:rsid w:val="00473BAF"/>
    <w:rsid w:val="004822C1"/>
    <w:rsid w:val="00484A57"/>
    <w:rsid w:val="0048644B"/>
    <w:rsid w:val="004A258D"/>
    <w:rsid w:val="004A29ED"/>
    <w:rsid w:val="004B25B2"/>
    <w:rsid w:val="004B4231"/>
    <w:rsid w:val="004B4E40"/>
    <w:rsid w:val="004B5C10"/>
    <w:rsid w:val="004B7372"/>
    <w:rsid w:val="004B74FA"/>
    <w:rsid w:val="004C350D"/>
    <w:rsid w:val="004C6020"/>
    <w:rsid w:val="004D3E6B"/>
    <w:rsid w:val="004D60DA"/>
    <w:rsid w:val="004E4531"/>
    <w:rsid w:val="004E539A"/>
    <w:rsid w:val="004F085E"/>
    <w:rsid w:val="00504EF7"/>
    <w:rsid w:val="005139B5"/>
    <w:rsid w:val="005154D4"/>
    <w:rsid w:val="00515AF1"/>
    <w:rsid w:val="00527353"/>
    <w:rsid w:val="00527D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63B32"/>
    <w:rsid w:val="006647F3"/>
    <w:rsid w:val="00673A70"/>
    <w:rsid w:val="00674694"/>
    <w:rsid w:val="00684CAE"/>
    <w:rsid w:val="00685373"/>
    <w:rsid w:val="00696A2A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70235E"/>
    <w:rsid w:val="0071656D"/>
    <w:rsid w:val="00721127"/>
    <w:rsid w:val="0074719B"/>
    <w:rsid w:val="00753265"/>
    <w:rsid w:val="00753FF0"/>
    <w:rsid w:val="00761CA0"/>
    <w:rsid w:val="0079038A"/>
    <w:rsid w:val="00791708"/>
    <w:rsid w:val="00794AF7"/>
    <w:rsid w:val="007A2B6A"/>
    <w:rsid w:val="007B2C2C"/>
    <w:rsid w:val="007B623C"/>
    <w:rsid w:val="007C5A90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9E5"/>
    <w:rsid w:val="00860087"/>
    <w:rsid w:val="00865BFE"/>
    <w:rsid w:val="00872AE2"/>
    <w:rsid w:val="008737D0"/>
    <w:rsid w:val="00883668"/>
    <w:rsid w:val="00886517"/>
    <w:rsid w:val="008867B9"/>
    <w:rsid w:val="008922EF"/>
    <w:rsid w:val="008A6FB5"/>
    <w:rsid w:val="008B4AE5"/>
    <w:rsid w:val="008B5A25"/>
    <w:rsid w:val="008C4D42"/>
    <w:rsid w:val="008D5BE1"/>
    <w:rsid w:val="008E4286"/>
    <w:rsid w:val="008E4C06"/>
    <w:rsid w:val="008F1184"/>
    <w:rsid w:val="008F5994"/>
    <w:rsid w:val="00900107"/>
    <w:rsid w:val="00910320"/>
    <w:rsid w:val="00912C5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E094A"/>
    <w:rsid w:val="009F16B3"/>
    <w:rsid w:val="009F1DF7"/>
    <w:rsid w:val="009F4C75"/>
    <w:rsid w:val="00A028F3"/>
    <w:rsid w:val="00A03CE6"/>
    <w:rsid w:val="00A061C7"/>
    <w:rsid w:val="00A06798"/>
    <w:rsid w:val="00A15FE9"/>
    <w:rsid w:val="00A21B57"/>
    <w:rsid w:val="00A32E54"/>
    <w:rsid w:val="00A33586"/>
    <w:rsid w:val="00A33DBE"/>
    <w:rsid w:val="00A35536"/>
    <w:rsid w:val="00A36E0F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7B89"/>
    <w:rsid w:val="00A735F7"/>
    <w:rsid w:val="00A76815"/>
    <w:rsid w:val="00A77AD9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3DA7"/>
    <w:rsid w:val="00B730E4"/>
    <w:rsid w:val="00B76846"/>
    <w:rsid w:val="00B77E41"/>
    <w:rsid w:val="00B77EA2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6C41"/>
    <w:rsid w:val="00BE7119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33631"/>
    <w:rsid w:val="00C61B34"/>
    <w:rsid w:val="00C674E9"/>
    <w:rsid w:val="00C722A0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C40E8"/>
    <w:rsid w:val="00CD0C6E"/>
    <w:rsid w:val="00CD6B1E"/>
    <w:rsid w:val="00CE7CD7"/>
    <w:rsid w:val="00CF10D8"/>
    <w:rsid w:val="00CF16E0"/>
    <w:rsid w:val="00CF25E0"/>
    <w:rsid w:val="00CF6CE0"/>
    <w:rsid w:val="00D0164D"/>
    <w:rsid w:val="00D02150"/>
    <w:rsid w:val="00D169A6"/>
    <w:rsid w:val="00D17A99"/>
    <w:rsid w:val="00D20007"/>
    <w:rsid w:val="00D30C83"/>
    <w:rsid w:val="00D44AE7"/>
    <w:rsid w:val="00D47A2C"/>
    <w:rsid w:val="00D80922"/>
    <w:rsid w:val="00D8364E"/>
    <w:rsid w:val="00D85FF1"/>
    <w:rsid w:val="00D9258C"/>
    <w:rsid w:val="00D96308"/>
    <w:rsid w:val="00DA14AF"/>
    <w:rsid w:val="00DA393E"/>
    <w:rsid w:val="00DA42FB"/>
    <w:rsid w:val="00DA4466"/>
    <w:rsid w:val="00DB4DDB"/>
    <w:rsid w:val="00DB5541"/>
    <w:rsid w:val="00DF3211"/>
    <w:rsid w:val="00DF4073"/>
    <w:rsid w:val="00DF7988"/>
    <w:rsid w:val="00E05C91"/>
    <w:rsid w:val="00E16470"/>
    <w:rsid w:val="00E21798"/>
    <w:rsid w:val="00E25127"/>
    <w:rsid w:val="00E435C1"/>
    <w:rsid w:val="00E54DDB"/>
    <w:rsid w:val="00E55BD5"/>
    <w:rsid w:val="00E70B4B"/>
    <w:rsid w:val="00E71E26"/>
    <w:rsid w:val="00E72F73"/>
    <w:rsid w:val="00E7522F"/>
    <w:rsid w:val="00E775AE"/>
    <w:rsid w:val="00E829A7"/>
    <w:rsid w:val="00E83F85"/>
    <w:rsid w:val="00E84DE0"/>
    <w:rsid w:val="00E86CEB"/>
    <w:rsid w:val="00E91FBE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90777"/>
    <w:rsid w:val="00F90D9B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15</cp:revision>
  <cp:lastPrinted>2022-03-30T07:56:00Z</cp:lastPrinted>
  <dcterms:created xsi:type="dcterms:W3CDTF">2025-06-10T14:23:00Z</dcterms:created>
  <dcterms:modified xsi:type="dcterms:W3CDTF">2025-06-10T14:39:00Z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