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02C8F" w14:textId="051F4F56" w:rsidR="0069414E" w:rsidRPr="00CE3F38" w:rsidRDefault="00CA2C54">
      <w:pPr>
        <w:ind w:left="440" w:hanging="320"/>
        <w:jc w:val="center"/>
        <w:rPr>
          <w:rFonts w:ascii="標楷體" w:eastAsia="標楷體" w:hAnsi="標楷體" w:cs="Times New Roman"/>
          <w:b/>
          <w:sz w:val="32"/>
          <w:szCs w:val="32"/>
        </w:rPr>
      </w:pPr>
      <w:r>
        <w:rPr>
          <w:rFonts w:ascii="標楷體" w:eastAsia="標楷體" w:hAnsi="標楷體" w:cs="Gungsuh" w:hint="eastAsia"/>
          <w:b/>
          <w:sz w:val="32"/>
          <w:szCs w:val="32"/>
        </w:rPr>
        <w:t>中國文化大學</w:t>
      </w:r>
      <w:r w:rsidR="00F96857">
        <w:rPr>
          <w:rFonts w:ascii="標楷體" w:eastAsia="標楷體" w:hAnsi="標楷體" w:cs="Gungsuh" w:hint="eastAsia"/>
          <w:b/>
          <w:sz w:val="32"/>
          <w:szCs w:val="32"/>
        </w:rPr>
        <w:t>高教深耕</w:t>
      </w:r>
      <w:r>
        <w:rPr>
          <w:rFonts w:ascii="標楷體" w:eastAsia="標楷體" w:hAnsi="標楷體" w:cs="Gungsuh" w:hint="eastAsia"/>
          <w:b/>
          <w:sz w:val="32"/>
          <w:szCs w:val="32"/>
        </w:rPr>
        <w:t>B1善盡</w:t>
      </w:r>
      <w:r w:rsidR="00F96857">
        <w:rPr>
          <w:rFonts w:ascii="標楷體" w:eastAsia="標楷體" w:hAnsi="標楷體" w:cs="Gungsuh" w:hint="eastAsia"/>
          <w:b/>
          <w:sz w:val="32"/>
          <w:szCs w:val="32"/>
        </w:rPr>
        <w:t>社會責任計畫</w:t>
      </w:r>
      <w:r w:rsidR="00316190" w:rsidRPr="00CE3F38">
        <w:rPr>
          <w:rFonts w:ascii="標楷體" w:eastAsia="標楷體" w:hAnsi="標楷體" w:cs="Gungsuh"/>
          <w:b/>
          <w:sz w:val="32"/>
          <w:szCs w:val="32"/>
        </w:rPr>
        <w:t>成果紀錄表</w:t>
      </w:r>
    </w:p>
    <w:p w14:paraId="388A5CE4" w14:textId="77777777" w:rsidR="0069414E" w:rsidRPr="00CE3F38" w:rsidRDefault="0069414E">
      <w:pPr>
        <w:ind w:left="360" w:hanging="240"/>
        <w:jc w:val="center"/>
        <w:rPr>
          <w:rFonts w:ascii="標楷體" w:eastAsia="標楷體" w:hAnsi="標楷體" w:cs="Times New Roman"/>
          <w:b/>
        </w:rPr>
      </w:pPr>
    </w:p>
    <w:tbl>
      <w:tblPr>
        <w:tblStyle w:val="a5"/>
        <w:tblW w:w="101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799"/>
        <w:gridCol w:w="2791"/>
      </w:tblGrid>
      <w:tr w:rsidR="0069414E" w:rsidRPr="00CE3F38" w14:paraId="6535C139" w14:textId="77777777">
        <w:trPr>
          <w:trHeight w:val="560"/>
          <w:jc w:val="center"/>
        </w:trPr>
        <w:tc>
          <w:tcPr>
            <w:tcW w:w="1530" w:type="dxa"/>
            <w:tcBorders>
              <w:top w:val="single" w:sz="12" w:space="0" w:color="000000"/>
              <w:left w:val="single" w:sz="12" w:space="0" w:color="000000"/>
              <w:bottom w:val="single" w:sz="12" w:space="0" w:color="000000"/>
            </w:tcBorders>
            <w:shd w:val="clear" w:color="auto" w:fill="auto"/>
            <w:vAlign w:val="center"/>
          </w:tcPr>
          <w:p w14:paraId="2F1A62BB" w14:textId="77777777" w:rsidR="00A61D61" w:rsidRPr="00CE3F38" w:rsidRDefault="00316190" w:rsidP="00A61D61">
            <w:pPr>
              <w:ind w:left="360" w:hanging="240"/>
              <w:jc w:val="both"/>
              <w:rPr>
                <w:rFonts w:ascii="標楷體" w:eastAsia="標楷體" w:hAnsi="標楷體" w:cs="標楷體"/>
                <w:b/>
              </w:rPr>
            </w:pPr>
            <w:r w:rsidRPr="00CE3F38">
              <w:rPr>
                <w:rFonts w:ascii="標楷體" w:eastAsia="標楷體" w:hAnsi="標楷體" w:cs="標楷體"/>
                <w:b/>
              </w:rPr>
              <w:t>計畫</w:t>
            </w:r>
            <w:r w:rsidR="00A61D61">
              <w:rPr>
                <w:rFonts w:ascii="標楷體" w:eastAsia="標楷體" w:hAnsi="標楷體" w:cs="標楷體" w:hint="eastAsia"/>
                <w:b/>
              </w:rPr>
              <w:t>名稱</w:t>
            </w:r>
          </w:p>
        </w:tc>
        <w:tc>
          <w:tcPr>
            <w:tcW w:w="8590" w:type="dxa"/>
            <w:gridSpan w:val="2"/>
            <w:tcBorders>
              <w:top w:val="single" w:sz="12" w:space="0" w:color="000000"/>
              <w:bottom w:val="single" w:sz="12" w:space="0" w:color="000000"/>
              <w:right w:val="single" w:sz="12" w:space="0" w:color="000000"/>
            </w:tcBorders>
            <w:shd w:val="clear" w:color="auto" w:fill="auto"/>
            <w:vAlign w:val="center"/>
          </w:tcPr>
          <w:p w14:paraId="1E315279" w14:textId="550DB581" w:rsidR="0069414E" w:rsidRPr="00CE3F38" w:rsidRDefault="00F96857" w:rsidP="00F96857">
            <w:pPr>
              <w:ind w:left="390" w:hanging="270"/>
              <w:jc w:val="both"/>
              <w:rPr>
                <w:rFonts w:ascii="標楷體" w:eastAsia="標楷體" w:hAnsi="標楷體" w:cs="標楷體"/>
                <w:sz w:val="27"/>
                <w:szCs w:val="27"/>
              </w:rPr>
            </w:pPr>
            <w:r>
              <w:rPr>
                <w:rFonts w:ascii="標楷體" w:eastAsia="標楷體" w:hAnsi="標楷體" w:cs="標楷體" w:hint="eastAsia"/>
                <w:sz w:val="27"/>
                <w:szCs w:val="27"/>
              </w:rPr>
              <w:t>我的能源我做主</w:t>
            </w:r>
          </w:p>
        </w:tc>
      </w:tr>
      <w:tr w:rsidR="0069414E" w:rsidRPr="00CE3F38" w14:paraId="20B65C38" w14:textId="77777777">
        <w:trPr>
          <w:trHeight w:val="560"/>
          <w:jc w:val="center"/>
        </w:trPr>
        <w:tc>
          <w:tcPr>
            <w:tcW w:w="1530" w:type="dxa"/>
            <w:tcBorders>
              <w:top w:val="single" w:sz="12" w:space="0" w:color="000000"/>
              <w:left w:val="single" w:sz="12" w:space="0" w:color="000000"/>
            </w:tcBorders>
            <w:shd w:val="clear" w:color="auto" w:fill="auto"/>
            <w:vAlign w:val="center"/>
          </w:tcPr>
          <w:p w14:paraId="5A429CAB" w14:textId="77777777" w:rsidR="00A61D61" w:rsidRPr="00CE3F38" w:rsidRDefault="00A61D61" w:rsidP="00A61D61">
            <w:pPr>
              <w:ind w:left="38" w:firstLine="0"/>
              <w:rPr>
                <w:rFonts w:ascii="標楷體" w:eastAsia="標楷體" w:hAnsi="標楷體" w:cs="Times New Roman"/>
                <w:b/>
              </w:rPr>
            </w:pPr>
            <w:r>
              <w:rPr>
                <w:rFonts w:ascii="標楷體" w:eastAsia="標楷體" w:hAnsi="標楷體" w:cs="Times New Roman" w:hint="eastAsia"/>
                <w:b/>
              </w:rPr>
              <w:t>日期地點</w:t>
            </w:r>
          </w:p>
        </w:tc>
        <w:tc>
          <w:tcPr>
            <w:tcW w:w="8590" w:type="dxa"/>
            <w:gridSpan w:val="2"/>
            <w:tcBorders>
              <w:top w:val="single" w:sz="12" w:space="0" w:color="000000"/>
              <w:right w:val="single" w:sz="12" w:space="0" w:color="000000"/>
            </w:tcBorders>
            <w:shd w:val="clear" w:color="auto" w:fill="auto"/>
            <w:vAlign w:val="center"/>
          </w:tcPr>
          <w:p w14:paraId="48813AB7" w14:textId="1AC79F01" w:rsidR="0069414E" w:rsidRPr="004C7955" w:rsidRDefault="001767E9" w:rsidP="00734773">
            <w:pPr>
              <w:ind w:firstLine="0"/>
              <w:jc w:val="both"/>
              <w:rPr>
                <w:rStyle w:val="af1"/>
              </w:rPr>
            </w:pPr>
            <w:r>
              <w:rPr>
                <w:rFonts w:ascii="標楷體" w:eastAsia="標楷體" w:hAnsi="標楷體" w:cs="Times New Roman" w:hint="eastAsia"/>
              </w:rPr>
              <w:t>202</w:t>
            </w:r>
            <w:r w:rsidR="00C71135">
              <w:rPr>
                <w:rFonts w:ascii="標楷體" w:eastAsia="標楷體" w:hAnsi="標楷體" w:cs="Times New Roman" w:hint="eastAsia"/>
              </w:rPr>
              <w:t>5</w:t>
            </w:r>
            <w:r w:rsidR="0051645D">
              <w:rPr>
                <w:rFonts w:ascii="標楷體" w:eastAsia="標楷體" w:hAnsi="標楷體" w:cs="Times New Roman" w:hint="eastAsia"/>
              </w:rPr>
              <w:t>年</w:t>
            </w:r>
            <w:r w:rsidR="00734773">
              <w:rPr>
                <w:rFonts w:ascii="標楷體" w:eastAsia="標楷體" w:hAnsi="標楷體" w:cs="Times New Roman"/>
              </w:rPr>
              <w:t>1</w:t>
            </w:r>
            <w:r w:rsidR="0051645D">
              <w:rPr>
                <w:rFonts w:ascii="標楷體" w:eastAsia="標楷體" w:hAnsi="標楷體" w:cs="Times New Roman" w:hint="eastAsia"/>
              </w:rPr>
              <w:t>月</w:t>
            </w:r>
            <w:r w:rsidR="00734773">
              <w:rPr>
                <w:rFonts w:ascii="標楷體" w:eastAsia="標楷體" w:hAnsi="標楷體" w:cs="Times New Roman"/>
              </w:rPr>
              <w:t>16</w:t>
            </w:r>
            <w:r w:rsidR="0051645D">
              <w:rPr>
                <w:rFonts w:ascii="標楷體" w:eastAsia="標楷體" w:hAnsi="標楷體" w:cs="Times New Roman" w:hint="eastAsia"/>
              </w:rPr>
              <w:t>日</w:t>
            </w:r>
            <w:r w:rsidR="00734773">
              <w:rPr>
                <w:rFonts w:ascii="標楷體" w:eastAsia="標楷體" w:hAnsi="標楷體" w:cs="Times New Roman"/>
              </w:rPr>
              <w:t>09</w:t>
            </w:r>
            <w:r w:rsidR="001213AB">
              <w:rPr>
                <w:rFonts w:ascii="標楷體" w:eastAsia="標楷體" w:hAnsi="標楷體" w:cs="Times New Roman"/>
              </w:rPr>
              <w:t>:</w:t>
            </w:r>
            <w:r w:rsidR="00C71135">
              <w:rPr>
                <w:rFonts w:ascii="標楷體" w:eastAsia="標楷體" w:hAnsi="標楷體" w:cs="Times New Roman"/>
              </w:rPr>
              <w:t>0</w:t>
            </w:r>
            <w:r w:rsidR="001213AB">
              <w:rPr>
                <w:rFonts w:ascii="標楷體" w:eastAsia="標楷體" w:hAnsi="標楷體" w:cs="Times New Roman"/>
              </w:rPr>
              <w:t>0~</w:t>
            </w:r>
            <w:r w:rsidR="00734773">
              <w:rPr>
                <w:rFonts w:ascii="標楷體" w:eastAsia="標楷體" w:hAnsi="標楷體" w:cs="Times New Roman"/>
              </w:rPr>
              <w:t>17</w:t>
            </w:r>
            <w:r w:rsidR="00C71135">
              <w:rPr>
                <w:rFonts w:ascii="標楷體" w:eastAsia="標楷體" w:hAnsi="標楷體" w:cs="Times New Roman"/>
              </w:rPr>
              <w:t>:0</w:t>
            </w:r>
            <w:r w:rsidR="001213AB">
              <w:rPr>
                <w:rFonts w:ascii="標楷體" w:eastAsia="標楷體" w:hAnsi="標楷體" w:cs="Times New Roman"/>
              </w:rPr>
              <w:t>0</w:t>
            </w:r>
            <w:r w:rsidR="0051645D">
              <w:rPr>
                <w:rFonts w:ascii="標楷體" w:eastAsia="標楷體" w:hAnsi="標楷體" w:cs="Times New Roman" w:hint="eastAsia"/>
              </w:rPr>
              <w:t xml:space="preserve"> </w:t>
            </w:r>
            <w:r w:rsidR="004A2EA7">
              <w:rPr>
                <w:rFonts w:ascii="標楷體" w:eastAsia="標楷體" w:hAnsi="標楷體" w:cs="Times New Roman" w:hint="eastAsia"/>
              </w:rPr>
              <w:t xml:space="preserve"> </w:t>
            </w:r>
            <w:r w:rsidR="00537708">
              <w:rPr>
                <w:rFonts w:ascii="標楷體" w:eastAsia="標楷體" w:hAnsi="標楷體" w:cs="Times New Roman" w:hint="eastAsia"/>
              </w:rPr>
              <w:t>泉源里頂湖區民活動中心</w:t>
            </w:r>
          </w:p>
        </w:tc>
      </w:tr>
      <w:tr w:rsidR="0069414E" w:rsidRPr="00CE3F38" w14:paraId="3DD34FBF" w14:textId="77777777">
        <w:trPr>
          <w:trHeight w:val="560"/>
          <w:jc w:val="center"/>
        </w:trPr>
        <w:tc>
          <w:tcPr>
            <w:tcW w:w="1530" w:type="dxa"/>
            <w:tcBorders>
              <w:top w:val="single" w:sz="4" w:space="0" w:color="000000"/>
              <w:left w:val="single" w:sz="12" w:space="0" w:color="000000"/>
            </w:tcBorders>
            <w:shd w:val="clear" w:color="auto" w:fill="auto"/>
            <w:vAlign w:val="center"/>
          </w:tcPr>
          <w:p w14:paraId="0EFC8CBD" w14:textId="77777777" w:rsidR="0069414E" w:rsidRPr="00CE3F38" w:rsidRDefault="00316190">
            <w:pPr>
              <w:ind w:left="360" w:hanging="240"/>
              <w:jc w:val="center"/>
              <w:rPr>
                <w:rFonts w:ascii="標楷體" w:eastAsia="標楷體" w:hAnsi="標楷體" w:cs="Times New Roman"/>
                <w:b/>
              </w:rPr>
            </w:pPr>
            <w:r w:rsidRPr="00CE3F38">
              <w:rPr>
                <w:rFonts w:ascii="標楷體" w:eastAsia="標楷體" w:hAnsi="標楷體" w:cs="Gungsuh"/>
                <w:b/>
              </w:rPr>
              <w:t>主題</w:t>
            </w:r>
          </w:p>
        </w:tc>
        <w:tc>
          <w:tcPr>
            <w:tcW w:w="8590" w:type="dxa"/>
            <w:gridSpan w:val="2"/>
            <w:tcBorders>
              <w:top w:val="single" w:sz="4" w:space="0" w:color="000000"/>
              <w:right w:val="single" w:sz="12" w:space="0" w:color="000000"/>
            </w:tcBorders>
            <w:shd w:val="clear" w:color="auto" w:fill="auto"/>
            <w:vAlign w:val="center"/>
          </w:tcPr>
          <w:p w14:paraId="09AFF193" w14:textId="44BA9A99" w:rsidR="0069414E" w:rsidRPr="003B1391" w:rsidRDefault="0042290D" w:rsidP="0042290D">
            <w:pPr>
              <w:pStyle w:val="af2"/>
              <w:ind w:firstLineChars="50" w:firstLine="120"/>
              <w:jc w:val="left"/>
              <w:rPr>
                <w:sz w:val="24"/>
                <w:szCs w:val="24"/>
              </w:rPr>
            </w:pPr>
            <w:r w:rsidRPr="00537708">
              <w:rPr>
                <w:rFonts w:ascii="標楷體" w:hAnsi="標楷體" w:hint="eastAsia"/>
                <w:sz w:val="24"/>
                <w:szCs w:val="24"/>
              </w:rPr>
              <w:t>泉源里能源教育工作坊</w:t>
            </w:r>
          </w:p>
        </w:tc>
      </w:tr>
      <w:tr w:rsidR="0069414E" w:rsidRPr="0090546D" w14:paraId="4CE15E1D" w14:textId="77777777">
        <w:trPr>
          <w:trHeight w:val="3620"/>
          <w:jc w:val="center"/>
        </w:trPr>
        <w:tc>
          <w:tcPr>
            <w:tcW w:w="1530" w:type="dxa"/>
            <w:tcBorders>
              <w:left w:val="single" w:sz="12" w:space="0" w:color="000000"/>
            </w:tcBorders>
            <w:shd w:val="clear" w:color="auto" w:fill="auto"/>
            <w:vAlign w:val="center"/>
          </w:tcPr>
          <w:p w14:paraId="6EA726D4" w14:textId="77777777" w:rsidR="0069414E" w:rsidRPr="00CE3F38" w:rsidRDefault="00316190">
            <w:pPr>
              <w:ind w:left="360" w:hanging="240"/>
              <w:jc w:val="center"/>
              <w:rPr>
                <w:rFonts w:ascii="標楷體" w:eastAsia="標楷體" w:hAnsi="標楷體" w:cs="Times New Roman"/>
                <w:b/>
              </w:rPr>
            </w:pPr>
            <w:r w:rsidRPr="00CE3F38">
              <w:rPr>
                <w:rFonts w:ascii="標楷體" w:eastAsia="標楷體" w:hAnsi="標楷體" w:cs="Gungsuh"/>
                <w:b/>
              </w:rPr>
              <w:t>內容</w:t>
            </w:r>
          </w:p>
          <w:p w14:paraId="1D89880E" w14:textId="77777777" w:rsidR="0069414E" w:rsidRPr="00CE3F38" w:rsidRDefault="00316190">
            <w:pPr>
              <w:ind w:left="320" w:hanging="200"/>
              <w:jc w:val="center"/>
              <w:rPr>
                <w:rFonts w:ascii="標楷體" w:eastAsia="標楷體" w:hAnsi="標楷體" w:cs="Times New Roman"/>
                <w:b/>
              </w:rPr>
            </w:pPr>
            <w:r w:rsidRPr="00CE3F38">
              <w:rPr>
                <w:rFonts w:ascii="標楷體" w:eastAsia="標楷體" w:hAnsi="標楷體" w:cs="Gungsuh"/>
                <w:sz w:val="20"/>
                <w:szCs w:val="20"/>
              </w:rPr>
              <w:t>（活動內容簡述/執行成效）</w:t>
            </w:r>
          </w:p>
        </w:tc>
        <w:tc>
          <w:tcPr>
            <w:tcW w:w="8590" w:type="dxa"/>
            <w:gridSpan w:val="2"/>
            <w:tcBorders>
              <w:bottom w:val="single" w:sz="4" w:space="0" w:color="000000"/>
              <w:right w:val="single" w:sz="12" w:space="0" w:color="000000"/>
            </w:tcBorders>
            <w:shd w:val="clear" w:color="auto" w:fill="auto"/>
          </w:tcPr>
          <w:p w14:paraId="7E2621F1" w14:textId="63D72355" w:rsidR="00395F16" w:rsidRPr="0042290D" w:rsidRDefault="00A61D61" w:rsidP="003B1391">
            <w:pPr>
              <w:ind w:left="360" w:hanging="240"/>
              <w:jc w:val="both"/>
              <w:rPr>
                <w:rFonts w:ascii="標楷體" w:eastAsia="標楷體" w:hAnsi="標楷體"/>
              </w:rPr>
            </w:pPr>
            <w:r>
              <w:rPr>
                <w:rFonts w:ascii="標楷體" w:eastAsia="標楷體" w:hAnsi="標楷體" w:hint="eastAsia"/>
              </w:rPr>
              <w:t>活動型態：</w:t>
            </w:r>
            <w:r w:rsidR="0042290D" w:rsidRPr="00537708">
              <w:rPr>
                <w:rFonts w:ascii="標楷體" w:eastAsia="標楷體" w:hAnsi="標楷體"/>
              </w:rPr>
              <w:t xml:space="preserve"> </w:t>
            </w:r>
            <w:r w:rsidR="0042290D" w:rsidRPr="0042290D">
              <w:rPr>
                <w:rFonts w:ascii="標楷體" w:eastAsia="標楷體" w:hAnsi="標楷體" w:hint="eastAsia"/>
              </w:rPr>
              <w:t>中國文化大學和新北市庶民發電學習社區合作社共同舉辦泉源里能源教育工作坊</w:t>
            </w:r>
          </w:p>
          <w:p w14:paraId="79A9E25F" w14:textId="0C0AA682" w:rsidR="003B1391" w:rsidRPr="003B1391" w:rsidRDefault="003B1391" w:rsidP="003B1391">
            <w:pPr>
              <w:ind w:left="360" w:hanging="240"/>
              <w:jc w:val="both"/>
              <w:rPr>
                <w:rFonts w:ascii="標楷體" w:eastAsia="標楷體" w:hAnsi="標楷體"/>
              </w:rPr>
            </w:pPr>
            <w:r>
              <w:rPr>
                <w:rFonts w:ascii="標楷體" w:eastAsia="標楷體" w:hAnsi="標楷體" w:hint="eastAsia"/>
              </w:rPr>
              <w:t>參與人數：</w:t>
            </w:r>
            <w:r w:rsidR="00537708">
              <w:rPr>
                <w:rFonts w:ascii="標楷體" w:eastAsia="標楷體" w:hAnsi="標楷體"/>
              </w:rPr>
              <w:t>55</w:t>
            </w:r>
          </w:p>
          <w:p w14:paraId="05DC4DD8" w14:textId="61A88AE4" w:rsidR="008D463A" w:rsidRPr="003B1391" w:rsidRDefault="00537708" w:rsidP="008D463A">
            <w:pPr>
              <w:ind w:left="360" w:hanging="240"/>
              <w:jc w:val="both"/>
              <w:rPr>
                <w:rFonts w:ascii="標楷體" w:eastAsia="標楷體" w:hAnsi="標楷體"/>
              </w:rPr>
            </w:pPr>
            <w:r>
              <w:rPr>
                <w:rFonts w:ascii="標楷體" w:eastAsia="標楷體" w:hAnsi="標楷體" w:hint="eastAsia"/>
              </w:rPr>
              <w:t>活動</w:t>
            </w:r>
            <w:r w:rsidR="008D463A" w:rsidRPr="003B1391">
              <w:rPr>
                <w:rFonts w:ascii="標楷體" w:eastAsia="標楷體" w:hAnsi="標楷體"/>
              </w:rPr>
              <w:t>內容：</w:t>
            </w:r>
          </w:p>
          <w:p w14:paraId="013FD2B4" w14:textId="36FA15BA" w:rsidR="003B1391" w:rsidRPr="003B1391" w:rsidRDefault="00537708" w:rsidP="003B1391">
            <w:pPr>
              <w:pStyle w:val="2"/>
              <w:numPr>
                <w:ilvl w:val="0"/>
                <w:numId w:val="25"/>
              </w:numPr>
              <w:spacing w:before="0" w:after="0"/>
              <w:rPr>
                <w:rFonts w:ascii="標楷體" w:eastAsia="標楷體" w:hAnsi="標楷體" w:cs="標楷體"/>
                <w:sz w:val="24"/>
                <w:szCs w:val="24"/>
              </w:rPr>
            </w:pPr>
            <w:r>
              <w:rPr>
                <w:rFonts w:ascii="標楷體" w:eastAsia="標楷體" w:hAnsi="標楷體" w:cs="標楷體" w:hint="eastAsia"/>
                <w:sz w:val="24"/>
                <w:szCs w:val="24"/>
              </w:rPr>
              <w:t>泉源里能源教育工作站開幕典禮</w:t>
            </w:r>
          </w:p>
          <w:p w14:paraId="0882EA82" w14:textId="5A99A735" w:rsidR="003B1391" w:rsidRPr="003B1391" w:rsidRDefault="00537708" w:rsidP="00537708">
            <w:pPr>
              <w:pStyle w:val="a6"/>
              <w:numPr>
                <w:ilvl w:val="0"/>
                <w:numId w:val="14"/>
              </w:numPr>
              <w:ind w:leftChars="0"/>
              <w:rPr>
                <w:rFonts w:ascii="標楷體" w:eastAsia="標楷體" w:hAnsi="標楷體" w:cs="標楷體"/>
              </w:rPr>
            </w:pPr>
            <w:r>
              <w:rPr>
                <w:rFonts w:ascii="標楷體" w:eastAsia="標楷體" w:hAnsi="標楷體" w:cs="標楷體" w:hint="eastAsia"/>
              </w:rPr>
              <w:t>本校光明頂USR計畫</w:t>
            </w:r>
            <w:r>
              <w:rPr>
                <w:rFonts w:ascii="標楷體" w:eastAsia="標楷體" w:hAnsi="標楷體" w:cs="標楷體"/>
              </w:rPr>
              <w:t>與新北市</w:t>
            </w:r>
            <w:r w:rsidRPr="00537708">
              <w:rPr>
                <w:rFonts w:ascii="標楷體" w:eastAsia="標楷體" w:hAnsi="標楷體" w:cs="標楷體" w:hint="eastAsia"/>
              </w:rPr>
              <w:t>庶民發電學習社區</w:t>
            </w:r>
            <w:r w:rsidR="003B1391" w:rsidRPr="003B1391">
              <w:rPr>
                <w:rFonts w:ascii="標楷體" w:eastAsia="標楷體" w:hAnsi="標楷體" w:cs="標楷體"/>
              </w:rPr>
              <w:t>合作社合作</w:t>
            </w:r>
            <w:r>
              <w:rPr>
                <w:rFonts w:ascii="標楷體" w:eastAsia="標楷體" w:hAnsi="標楷體" w:cs="標楷體" w:hint="eastAsia"/>
              </w:rPr>
              <w:t>所架設之防災性自發自用光電教育設施</w:t>
            </w:r>
            <w:r>
              <w:rPr>
                <w:rFonts w:ascii="標楷體" w:eastAsia="標楷體" w:hAnsi="標楷體" w:cs="標楷體"/>
              </w:rPr>
              <w:t>，</w:t>
            </w:r>
            <w:r>
              <w:rPr>
                <w:rFonts w:ascii="標楷體" w:eastAsia="標楷體" w:hAnsi="標楷體" w:cs="標楷體" w:hint="eastAsia"/>
              </w:rPr>
              <w:t>為陽明山上少見之具有能源教育功能之</w:t>
            </w:r>
            <w:r>
              <w:rPr>
                <w:rFonts w:ascii="標楷體" w:eastAsia="標楷體" w:hAnsi="標楷體" w:cs="標楷體"/>
              </w:rPr>
              <w:t>社區型</w:t>
            </w:r>
            <w:r w:rsidR="003B1391" w:rsidRPr="003B1391">
              <w:rPr>
                <w:rFonts w:ascii="標楷體" w:eastAsia="標楷體" w:hAnsi="標楷體" w:cs="標楷體"/>
              </w:rPr>
              <w:t>電廠。</w:t>
            </w:r>
          </w:p>
          <w:p w14:paraId="141D08A2" w14:textId="4CC453E9" w:rsidR="003B1391" w:rsidRDefault="00537708" w:rsidP="000E3BDD">
            <w:pPr>
              <w:pStyle w:val="a6"/>
              <w:numPr>
                <w:ilvl w:val="0"/>
                <w:numId w:val="14"/>
              </w:numPr>
              <w:ind w:leftChars="0"/>
              <w:rPr>
                <w:rFonts w:ascii="標楷體" w:eastAsia="標楷體" w:hAnsi="標楷體" w:cs="標楷體"/>
              </w:rPr>
            </w:pPr>
            <w:r>
              <w:rPr>
                <w:rFonts w:ascii="標楷體" w:eastAsia="標楷體" w:hAnsi="標楷體" w:cs="標楷體" w:hint="eastAsia"/>
              </w:rPr>
              <w:t>過程中由本校文化大學支持部份資金，由合作社成員親力架設，泉源里里民在過程中亦多有參與（如參訪鷺江國小光電系統）</w:t>
            </w:r>
            <w:r w:rsidR="003B1391" w:rsidRPr="003B1391">
              <w:rPr>
                <w:rFonts w:ascii="標楷體" w:eastAsia="標楷體" w:hAnsi="標楷體" w:cs="標楷體"/>
              </w:rPr>
              <w:t>。</w:t>
            </w:r>
          </w:p>
          <w:p w14:paraId="22D3ECC2" w14:textId="0F7C35F0" w:rsidR="000E3BDD" w:rsidRPr="000E3BDD" w:rsidRDefault="000E3BDD" w:rsidP="000E3BDD">
            <w:pPr>
              <w:pStyle w:val="a6"/>
              <w:numPr>
                <w:ilvl w:val="0"/>
                <w:numId w:val="14"/>
              </w:numPr>
              <w:ind w:leftChars="0"/>
              <w:rPr>
                <w:rFonts w:ascii="標楷體" w:eastAsia="標楷體" w:hAnsi="標楷體" w:cs="標楷體"/>
              </w:rPr>
            </w:pPr>
            <w:r>
              <w:rPr>
                <w:rFonts w:ascii="標楷體" w:eastAsia="標楷體" w:hAnsi="標楷體" w:cs="標楷體" w:hint="eastAsia"/>
              </w:rPr>
              <w:t>本次活動為開幕典禮暨能源教育工作站成立，社員一同來學習了解</w:t>
            </w:r>
          </w:p>
          <w:p w14:paraId="38E0DA46" w14:textId="48DBD4E2" w:rsidR="003B1391" w:rsidRPr="003B1391" w:rsidRDefault="000E3BDD" w:rsidP="00177DC7">
            <w:pPr>
              <w:pStyle w:val="2"/>
              <w:numPr>
                <w:ilvl w:val="0"/>
                <w:numId w:val="25"/>
              </w:numPr>
              <w:spacing w:before="0" w:after="0"/>
              <w:rPr>
                <w:rFonts w:ascii="標楷體" w:eastAsia="標楷體" w:hAnsi="標楷體" w:cs="標楷體"/>
                <w:sz w:val="24"/>
                <w:szCs w:val="24"/>
              </w:rPr>
            </w:pPr>
            <w:r>
              <w:rPr>
                <w:rFonts w:ascii="標楷體" w:eastAsia="標楷體" w:hAnsi="標楷體" w:cs="標楷體" w:hint="eastAsia"/>
                <w:sz w:val="24"/>
                <w:szCs w:val="24"/>
              </w:rPr>
              <w:t>自發自用光電系統教育</w:t>
            </w:r>
            <w:r w:rsidR="00177DC7">
              <w:rPr>
                <w:rFonts w:ascii="標楷體" w:eastAsia="標楷體" w:hAnsi="標楷體" w:cs="標楷體" w:hint="eastAsia"/>
                <w:sz w:val="24"/>
                <w:szCs w:val="24"/>
              </w:rPr>
              <w:t>+</w:t>
            </w:r>
            <w:r w:rsidR="00177DC7" w:rsidRPr="00177DC7">
              <w:rPr>
                <w:rFonts w:ascii="標楷體" w:eastAsia="標楷體" w:hAnsi="標楷體" w:cs="標楷體" w:hint="eastAsia"/>
                <w:sz w:val="24"/>
                <w:szCs w:val="24"/>
              </w:rPr>
              <w:t>不彎腰菜園</w:t>
            </w:r>
          </w:p>
          <w:p w14:paraId="3798CD9E" w14:textId="14999C89" w:rsidR="003B1391" w:rsidRPr="003B1391" w:rsidRDefault="000E3BDD" w:rsidP="00177DC7">
            <w:pPr>
              <w:pStyle w:val="a6"/>
              <w:numPr>
                <w:ilvl w:val="0"/>
                <w:numId w:val="18"/>
              </w:numPr>
              <w:ind w:leftChars="0"/>
              <w:rPr>
                <w:rFonts w:ascii="標楷體" w:eastAsia="標楷體" w:hAnsi="標楷體" w:cs="標楷體"/>
              </w:rPr>
            </w:pPr>
            <w:r>
              <w:rPr>
                <w:rFonts w:ascii="標楷體" w:eastAsia="標楷體" w:hAnsi="標楷體" w:cs="標楷體" w:hint="eastAsia"/>
              </w:rPr>
              <w:t>學生、社員和里民共同登上屋頂，參訪本校USR計畫之</w:t>
            </w:r>
            <w:r w:rsidR="00861ACB">
              <w:rPr>
                <w:rFonts w:ascii="標楷體" w:eastAsia="標楷體" w:hAnsi="標楷體" w:cs="標楷體" w:hint="eastAsia"/>
              </w:rPr>
              <w:t>成果（能源教育工作站+不彎腰菜園）</w:t>
            </w:r>
            <w:r w:rsidR="00177DC7">
              <w:rPr>
                <w:rFonts w:ascii="標楷體" w:eastAsia="標楷體" w:hAnsi="標楷體" w:cs="標楷體" w:hint="eastAsia"/>
              </w:rPr>
              <w:t>，由合作社理事主席李易昆擔任講師，說明光電原理以及後續回收政策</w:t>
            </w:r>
            <w:r w:rsidR="003B1391" w:rsidRPr="003B1391">
              <w:rPr>
                <w:rFonts w:ascii="標楷體" w:eastAsia="標楷體" w:hAnsi="標楷體" w:cs="標楷體"/>
              </w:rPr>
              <w:t>。</w:t>
            </w:r>
          </w:p>
          <w:p w14:paraId="7C150960" w14:textId="0C1A5355" w:rsidR="003B1391" w:rsidRPr="003B1391" w:rsidRDefault="00177DC7" w:rsidP="003B1391">
            <w:pPr>
              <w:pStyle w:val="2"/>
              <w:numPr>
                <w:ilvl w:val="0"/>
                <w:numId w:val="25"/>
              </w:numPr>
              <w:spacing w:before="0" w:after="0"/>
              <w:rPr>
                <w:rFonts w:ascii="標楷體" w:eastAsia="標楷體" w:hAnsi="標楷體" w:cs="標楷體"/>
                <w:sz w:val="24"/>
                <w:szCs w:val="24"/>
              </w:rPr>
            </w:pPr>
            <w:r>
              <w:rPr>
                <w:rFonts w:ascii="標楷體" w:eastAsia="標楷體" w:hAnsi="標楷體" w:cs="標楷體" w:hint="eastAsia"/>
                <w:sz w:val="24"/>
                <w:szCs w:val="24"/>
              </w:rPr>
              <w:t>泉源里導覽</w:t>
            </w:r>
          </w:p>
          <w:p w14:paraId="4E15A60E" w14:textId="5370713B" w:rsidR="003B1391" w:rsidRPr="003B1391" w:rsidRDefault="00177DC7" w:rsidP="003B1391">
            <w:pPr>
              <w:pStyle w:val="a6"/>
              <w:numPr>
                <w:ilvl w:val="0"/>
                <w:numId w:val="19"/>
              </w:numPr>
              <w:ind w:leftChars="0"/>
              <w:rPr>
                <w:rFonts w:ascii="標楷體" w:eastAsia="標楷體" w:hAnsi="標楷體" w:cs="標楷體"/>
              </w:rPr>
            </w:pPr>
            <w:r>
              <w:rPr>
                <w:rFonts w:ascii="標楷體" w:eastAsia="標楷體" w:hAnsi="標楷體" w:cs="標楷體" w:hint="eastAsia"/>
              </w:rPr>
              <w:t>由泉源里在地講師陳妍伶</w:t>
            </w:r>
            <w:r w:rsidR="0042290D">
              <w:rPr>
                <w:rFonts w:ascii="標楷體" w:eastAsia="標楷體" w:hAnsi="標楷體" w:cs="標楷體" w:hint="eastAsia"/>
              </w:rPr>
              <w:t>、李秉原</w:t>
            </w:r>
            <w:r>
              <w:rPr>
                <w:rFonts w:ascii="標楷體" w:eastAsia="標楷體" w:hAnsi="標楷體" w:cs="標楷體" w:hint="eastAsia"/>
              </w:rPr>
              <w:t>帶領全體參與學生與民眾了解泉源里歷史以及水圳</w:t>
            </w:r>
            <w:r w:rsidR="0042290D">
              <w:rPr>
                <w:rFonts w:ascii="標楷體" w:eastAsia="標楷體" w:hAnsi="標楷體" w:cs="標楷體" w:hint="eastAsia"/>
              </w:rPr>
              <w:t>文化</w:t>
            </w:r>
            <w:r w:rsidR="003B1391" w:rsidRPr="003B1391">
              <w:rPr>
                <w:rFonts w:ascii="標楷體" w:eastAsia="標楷體" w:hAnsi="標楷體" w:cs="標楷體"/>
              </w:rPr>
              <w:t>。</w:t>
            </w:r>
          </w:p>
          <w:p w14:paraId="5A74C61E" w14:textId="4ED048E9" w:rsidR="00A61D61" w:rsidRPr="003B1391" w:rsidRDefault="00A61D61" w:rsidP="0042290D"/>
        </w:tc>
      </w:tr>
      <w:tr w:rsidR="00FC5749" w:rsidRPr="00CE3F38" w14:paraId="18140119" w14:textId="77777777" w:rsidTr="00FC5749">
        <w:trPr>
          <w:trHeight w:val="740"/>
          <w:jc w:val="center"/>
        </w:trPr>
        <w:tc>
          <w:tcPr>
            <w:tcW w:w="1530" w:type="dxa"/>
            <w:vMerge w:val="restart"/>
            <w:tcBorders>
              <w:left w:val="single" w:sz="12" w:space="0" w:color="000000"/>
            </w:tcBorders>
            <w:shd w:val="clear" w:color="auto" w:fill="auto"/>
            <w:vAlign w:val="center"/>
          </w:tcPr>
          <w:p w14:paraId="7CE469FB" w14:textId="77777777" w:rsidR="00FC5749" w:rsidRPr="00CE3F38" w:rsidRDefault="00FC5749">
            <w:pPr>
              <w:ind w:left="360" w:hanging="240"/>
              <w:jc w:val="center"/>
              <w:rPr>
                <w:rFonts w:ascii="標楷體" w:eastAsia="標楷體" w:hAnsi="標楷體" w:cs="Times New Roman"/>
                <w:b/>
              </w:rPr>
            </w:pPr>
            <w:r w:rsidRPr="00CE3F38">
              <w:rPr>
                <w:rFonts w:ascii="標楷體" w:eastAsia="標楷體" w:hAnsi="標楷體" w:cs="Gungsuh"/>
                <w:b/>
              </w:rPr>
              <w:t>活動照片</w:t>
            </w:r>
          </w:p>
          <w:p w14:paraId="61C2AE27" w14:textId="77777777" w:rsidR="00FC5749" w:rsidRPr="00CE3F38" w:rsidRDefault="00FC5749">
            <w:pPr>
              <w:ind w:left="330" w:hanging="210"/>
              <w:jc w:val="center"/>
              <w:rPr>
                <w:rFonts w:ascii="標楷體" w:eastAsia="標楷體" w:hAnsi="標楷體" w:cs="Times New Roman"/>
                <w:b/>
              </w:rPr>
            </w:pPr>
            <w:r w:rsidRPr="00CE3F38">
              <w:rPr>
                <w:rFonts w:ascii="標楷體" w:eastAsia="標楷體" w:hAnsi="標楷體" w:cs="Arial Unicode MS"/>
                <w:color w:val="696969"/>
                <w:sz w:val="18"/>
                <w:szCs w:val="18"/>
              </w:rPr>
              <w:t xml:space="preserve">(檔案大小以不超過2M為限) </w:t>
            </w:r>
          </w:p>
        </w:tc>
        <w:tc>
          <w:tcPr>
            <w:tcW w:w="5799" w:type="dxa"/>
            <w:tcBorders>
              <w:right w:val="single" w:sz="4" w:space="0" w:color="000000"/>
            </w:tcBorders>
            <w:shd w:val="clear" w:color="auto" w:fill="auto"/>
            <w:vAlign w:val="center"/>
          </w:tcPr>
          <w:p w14:paraId="04A004A2" w14:textId="77777777" w:rsidR="00FC5749" w:rsidRPr="00CE3F38" w:rsidRDefault="00FC5749">
            <w:pPr>
              <w:ind w:left="360" w:hanging="240"/>
              <w:jc w:val="center"/>
              <w:rPr>
                <w:rFonts w:ascii="標楷體" w:eastAsia="標楷體" w:hAnsi="標楷體" w:cs="標楷體"/>
                <w:b/>
              </w:rPr>
            </w:pPr>
            <w:r w:rsidRPr="00CE3F38">
              <w:rPr>
                <w:rFonts w:ascii="標楷體" w:eastAsia="標楷體" w:hAnsi="標楷體" w:cs="標楷體"/>
                <w:b/>
              </w:rPr>
              <w:t>活動照片電子檔名稱</w:t>
            </w:r>
          </w:p>
          <w:p w14:paraId="09DE7500" w14:textId="77777777" w:rsidR="00FC5749" w:rsidRPr="00CE3F38" w:rsidRDefault="00FC5749">
            <w:pPr>
              <w:ind w:left="360" w:hanging="240"/>
              <w:jc w:val="center"/>
              <w:rPr>
                <w:rFonts w:ascii="標楷體" w:eastAsia="標楷體" w:hAnsi="標楷體" w:cs="標楷體"/>
                <w:b/>
              </w:rPr>
            </w:pPr>
            <w:r w:rsidRPr="00CE3F38">
              <w:rPr>
                <w:rFonts w:ascii="標楷體" w:eastAsia="標楷體" w:hAnsi="標楷體" w:cs="標楷體"/>
                <w:b/>
              </w:rPr>
              <w:t>(請用英數檔名)</w:t>
            </w:r>
          </w:p>
        </w:tc>
        <w:tc>
          <w:tcPr>
            <w:tcW w:w="2791" w:type="dxa"/>
            <w:tcBorders>
              <w:left w:val="single" w:sz="4" w:space="0" w:color="000000"/>
              <w:right w:val="single" w:sz="12" w:space="0" w:color="000000"/>
            </w:tcBorders>
            <w:shd w:val="clear" w:color="auto" w:fill="auto"/>
            <w:vAlign w:val="center"/>
          </w:tcPr>
          <w:p w14:paraId="363B32AE" w14:textId="77777777" w:rsidR="00FC5749" w:rsidRPr="00CE3F38" w:rsidRDefault="00FC5749">
            <w:pPr>
              <w:ind w:left="360" w:hanging="240"/>
              <w:jc w:val="center"/>
              <w:rPr>
                <w:rFonts w:ascii="標楷體" w:eastAsia="標楷體" w:hAnsi="標楷體" w:cs="標楷體"/>
                <w:b/>
              </w:rPr>
            </w:pPr>
            <w:r w:rsidRPr="00CE3F38">
              <w:rPr>
                <w:rFonts w:ascii="標楷體" w:eastAsia="標楷體" w:hAnsi="標楷體" w:cs="標楷體"/>
                <w:b/>
              </w:rPr>
              <w:t>活動照片內容說明(每張20字內)</w:t>
            </w:r>
          </w:p>
        </w:tc>
      </w:tr>
      <w:tr w:rsidR="00FC5749" w:rsidRPr="00F61B16" w14:paraId="680ADC31" w14:textId="77777777" w:rsidTr="00FC5749">
        <w:trPr>
          <w:trHeight w:val="440"/>
          <w:jc w:val="center"/>
        </w:trPr>
        <w:tc>
          <w:tcPr>
            <w:tcW w:w="1530" w:type="dxa"/>
            <w:vMerge/>
            <w:tcBorders>
              <w:left w:val="single" w:sz="12" w:space="0" w:color="000000"/>
            </w:tcBorders>
            <w:shd w:val="clear" w:color="auto" w:fill="auto"/>
            <w:vAlign w:val="center"/>
          </w:tcPr>
          <w:p w14:paraId="527AE549" w14:textId="77777777" w:rsidR="00FC5749" w:rsidRPr="00CE3F38" w:rsidRDefault="00FC5749">
            <w:pPr>
              <w:pBdr>
                <w:top w:val="nil"/>
                <w:left w:val="nil"/>
                <w:bottom w:val="nil"/>
                <w:right w:val="nil"/>
                <w:between w:val="nil"/>
              </w:pBdr>
              <w:spacing w:line="276" w:lineRule="auto"/>
              <w:ind w:left="0" w:firstLine="0"/>
              <w:rPr>
                <w:rFonts w:ascii="標楷體" w:eastAsia="標楷體" w:hAnsi="標楷體" w:cs="標楷體"/>
                <w:b/>
              </w:rPr>
            </w:pPr>
          </w:p>
        </w:tc>
        <w:tc>
          <w:tcPr>
            <w:tcW w:w="5799" w:type="dxa"/>
            <w:tcBorders>
              <w:right w:val="single" w:sz="4" w:space="0" w:color="000000"/>
            </w:tcBorders>
            <w:shd w:val="clear" w:color="auto" w:fill="auto"/>
          </w:tcPr>
          <w:p w14:paraId="4FBB0D1E" w14:textId="0A991223" w:rsidR="00FC5749" w:rsidRPr="00CE3F38" w:rsidRDefault="0042290D" w:rsidP="003B1391">
            <w:pPr>
              <w:ind w:left="360" w:hanging="240"/>
              <w:jc w:val="center"/>
              <w:rPr>
                <w:rFonts w:ascii="標楷體" w:eastAsia="標楷體" w:hAnsi="標楷體" w:cs="標楷體"/>
              </w:rPr>
            </w:pPr>
            <w:r>
              <w:rPr>
                <w:rFonts w:ascii="標楷體" w:eastAsia="標楷體" w:hAnsi="標楷體" w:cs="標楷體"/>
                <w:noProof/>
              </w:rPr>
              <w:drawing>
                <wp:inline distT="0" distB="0" distL="0" distR="0" wp14:anchorId="2D59887B" wp14:editId="2BA76E16">
                  <wp:extent cx="3536315" cy="1989455"/>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6552819_1086910110140818_388678568647627340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6315" cy="1989455"/>
                          </a:xfrm>
                          <a:prstGeom prst="rect">
                            <a:avLst/>
                          </a:prstGeom>
                        </pic:spPr>
                      </pic:pic>
                    </a:graphicData>
                  </a:graphic>
                </wp:inline>
              </w:drawing>
            </w:r>
          </w:p>
        </w:tc>
        <w:tc>
          <w:tcPr>
            <w:tcW w:w="2791" w:type="dxa"/>
            <w:tcBorders>
              <w:left w:val="single" w:sz="4" w:space="0" w:color="000000"/>
              <w:right w:val="single" w:sz="12" w:space="0" w:color="000000"/>
            </w:tcBorders>
            <w:shd w:val="clear" w:color="auto" w:fill="auto"/>
          </w:tcPr>
          <w:p w14:paraId="48FAECF0" w14:textId="77777777" w:rsidR="0051645D" w:rsidRDefault="0051645D" w:rsidP="00F61B16">
            <w:pPr>
              <w:ind w:left="0" w:firstLine="0"/>
              <w:jc w:val="both"/>
              <w:rPr>
                <w:rFonts w:ascii="標楷體" w:eastAsia="標楷體" w:hAnsi="標楷體" w:cs="標楷體"/>
              </w:rPr>
            </w:pPr>
          </w:p>
          <w:p w14:paraId="55F30B71" w14:textId="6853D579" w:rsidR="00F61B16" w:rsidRPr="00CE3F38" w:rsidRDefault="0042290D" w:rsidP="00F61B16">
            <w:pPr>
              <w:ind w:left="0" w:firstLine="0"/>
              <w:jc w:val="both"/>
              <w:rPr>
                <w:rFonts w:ascii="標楷體" w:eastAsia="標楷體" w:hAnsi="標楷體" w:cs="標楷體"/>
              </w:rPr>
            </w:pPr>
            <w:r>
              <w:rPr>
                <w:rFonts w:ascii="標楷體" w:eastAsia="標楷體" w:hAnsi="標楷體" w:cs="標楷體" w:hint="eastAsia"/>
              </w:rPr>
              <w:t>文化大學陳潁峰老師、泉源里陳志成里長和庶民發電合作合作社共同簽署泉源里能源教育宣言</w:t>
            </w:r>
            <w:r w:rsidR="009C198A">
              <w:rPr>
                <w:rFonts w:ascii="標楷體" w:eastAsia="標楷體" w:hAnsi="標楷體" w:cs="標楷體" w:hint="eastAsia"/>
              </w:rPr>
              <w:t>。由合作社四位理事擔任貴賓說明電廠建置過程及合作社現況。</w:t>
            </w:r>
          </w:p>
        </w:tc>
      </w:tr>
      <w:tr w:rsidR="0042290D" w:rsidRPr="00F61B16" w14:paraId="12B386F3" w14:textId="77777777" w:rsidTr="00FC5749">
        <w:trPr>
          <w:trHeight w:val="440"/>
          <w:jc w:val="center"/>
        </w:trPr>
        <w:tc>
          <w:tcPr>
            <w:tcW w:w="1530" w:type="dxa"/>
            <w:vMerge w:val="restart"/>
            <w:tcBorders>
              <w:left w:val="single" w:sz="12" w:space="0" w:color="000000"/>
            </w:tcBorders>
            <w:shd w:val="clear" w:color="auto" w:fill="auto"/>
            <w:vAlign w:val="center"/>
          </w:tcPr>
          <w:p w14:paraId="3772CFAD" w14:textId="77777777" w:rsidR="0042290D" w:rsidRPr="00CE3F38" w:rsidRDefault="0042290D">
            <w:pPr>
              <w:pBdr>
                <w:top w:val="nil"/>
                <w:left w:val="nil"/>
                <w:bottom w:val="nil"/>
                <w:right w:val="nil"/>
                <w:between w:val="nil"/>
              </w:pBdr>
              <w:spacing w:line="276" w:lineRule="auto"/>
              <w:ind w:left="0" w:firstLine="0"/>
              <w:rPr>
                <w:rFonts w:ascii="標楷體" w:eastAsia="標楷體" w:hAnsi="標楷體" w:cs="標楷體"/>
                <w:b/>
              </w:rPr>
            </w:pPr>
          </w:p>
        </w:tc>
        <w:tc>
          <w:tcPr>
            <w:tcW w:w="5799" w:type="dxa"/>
            <w:tcBorders>
              <w:right w:val="single" w:sz="4" w:space="0" w:color="000000"/>
            </w:tcBorders>
            <w:shd w:val="clear" w:color="auto" w:fill="auto"/>
          </w:tcPr>
          <w:p w14:paraId="4A95EB60" w14:textId="52DB4618" w:rsidR="0042290D" w:rsidRPr="00CE3F38" w:rsidRDefault="0042290D" w:rsidP="003B1391">
            <w:pPr>
              <w:ind w:left="360" w:hanging="240"/>
              <w:jc w:val="center"/>
              <w:rPr>
                <w:rFonts w:ascii="標楷體" w:eastAsia="標楷體" w:hAnsi="標楷體" w:cs="標楷體"/>
              </w:rPr>
            </w:pPr>
            <w:r>
              <w:rPr>
                <w:rFonts w:ascii="標楷體" w:eastAsia="標楷體" w:hAnsi="標楷體" w:cs="標楷體"/>
                <w:noProof/>
              </w:rPr>
              <w:drawing>
                <wp:inline distT="0" distB="0" distL="0" distR="0" wp14:anchorId="411CFB02" wp14:editId="539C7E1E">
                  <wp:extent cx="3536315" cy="1989455"/>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6542926_1086910366807459_370399383713549302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6315" cy="1989455"/>
                          </a:xfrm>
                          <a:prstGeom prst="rect">
                            <a:avLst/>
                          </a:prstGeom>
                        </pic:spPr>
                      </pic:pic>
                    </a:graphicData>
                  </a:graphic>
                </wp:inline>
              </w:drawing>
            </w:r>
          </w:p>
        </w:tc>
        <w:tc>
          <w:tcPr>
            <w:tcW w:w="2791" w:type="dxa"/>
            <w:tcBorders>
              <w:left w:val="single" w:sz="4" w:space="0" w:color="000000"/>
              <w:right w:val="single" w:sz="12" w:space="0" w:color="000000"/>
            </w:tcBorders>
            <w:shd w:val="clear" w:color="auto" w:fill="auto"/>
          </w:tcPr>
          <w:p w14:paraId="74739F4F" w14:textId="15D356DA" w:rsidR="0042290D" w:rsidRDefault="0042290D" w:rsidP="00361C0C">
            <w:pPr>
              <w:ind w:left="0" w:firstLine="0"/>
              <w:jc w:val="both"/>
              <w:rPr>
                <w:rFonts w:ascii="標楷體" w:eastAsia="標楷體" w:hAnsi="標楷體" w:cs="標楷體"/>
              </w:rPr>
            </w:pPr>
            <w:r>
              <w:rPr>
                <w:rFonts w:ascii="標楷體" w:eastAsia="標楷體" w:hAnsi="標楷體" w:cs="標楷體" w:hint="eastAsia"/>
              </w:rPr>
              <w:t>文化大學陳潁峰老師說明電廠建置概況</w:t>
            </w:r>
          </w:p>
        </w:tc>
      </w:tr>
      <w:tr w:rsidR="0042290D" w:rsidRPr="00F61B16" w14:paraId="1D7542BB" w14:textId="77777777" w:rsidTr="00FC5749">
        <w:trPr>
          <w:trHeight w:val="440"/>
          <w:jc w:val="center"/>
        </w:trPr>
        <w:tc>
          <w:tcPr>
            <w:tcW w:w="1530" w:type="dxa"/>
            <w:vMerge/>
            <w:tcBorders>
              <w:left w:val="single" w:sz="12" w:space="0" w:color="000000"/>
            </w:tcBorders>
            <w:shd w:val="clear" w:color="auto" w:fill="auto"/>
            <w:vAlign w:val="center"/>
          </w:tcPr>
          <w:p w14:paraId="42FC3ACC" w14:textId="77777777" w:rsidR="0042290D" w:rsidRPr="00CE3F38" w:rsidRDefault="0042290D">
            <w:pPr>
              <w:pBdr>
                <w:top w:val="nil"/>
                <w:left w:val="nil"/>
                <w:bottom w:val="nil"/>
                <w:right w:val="nil"/>
                <w:between w:val="nil"/>
              </w:pBdr>
              <w:spacing w:line="276" w:lineRule="auto"/>
              <w:ind w:left="0" w:firstLine="0"/>
              <w:rPr>
                <w:rFonts w:ascii="標楷體" w:eastAsia="標楷體" w:hAnsi="標楷體" w:cs="標楷體"/>
                <w:b/>
              </w:rPr>
            </w:pPr>
          </w:p>
        </w:tc>
        <w:tc>
          <w:tcPr>
            <w:tcW w:w="5799" w:type="dxa"/>
            <w:tcBorders>
              <w:right w:val="single" w:sz="4" w:space="0" w:color="000000"/>
            </w:tcBorders>
            <w:shd w:val="clear" w:color="auto" w:fill="auto"/>
          </w:tcPr>
          <w:p w14:paraId="61687BD9" w14:textId="23B51831" w:rsidR="0042290D" w:rsidRPr="00CE3F38" w:rsidRDefault="0042290D" w:rsidP="003B1391">
            <w:pPr>
              <w:ind w:left="360" w:hanging="240"/>
              <w:jc w:val="center"/>
              <w:rPr>
                <w:rFonts w:ascii="標楷體" w:eastAsia="標楷體" w:hAnsi="標楷體" w:cs="標楷體"/>
              </w:rPr>
            </w:pPr>
            <w:r>
              <w:rPr>
                <w:rFonts w:ascii="標楷體" w:eastAsia="標楷體" w:hAnsi="標楷體" w:cs="標楷體"/>
                <w:noProof/>
              </w:rPr>
              <w:drawing>
                <wp:inline distT="0" distB="0" distL="0" distR="0" wp14:anchorId="756DD5EE" wp14:editId="0B337C81">
                  <wp:extent cx="3536315" cy="198945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6642639_1086910223474140_180707294584516467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315" cy="1989455"/>
                          </a:xfrm>
                          <a:prstGeom prst="rect">
                            <a:avLst/>
                          </a:prstGeom>
                        </pic:spPr>
                      </pic:pic>
                    </a:graphicData>
                  </a:graphic>
                </wp:inline>
              </w:drawing>
            </w:r>
          </w:p>
        </w:tc>
        <w:tc>
          <w:tcPr>
            <w:tcW w:w="2791" w:type="dxa"/>
            <w:tcBorders>
              <w:left w:val="single" w:sz="4" w:space="0" w:color="000000"/>
              <w:right w:val="single" w:sz="12" w:space="0" w:color="000000"/>
            </w:tcBorders>
            <w:shd w:val="clear" w:color="auto" w:fill="auto"/>
          </w:tcPr>
          <w:p w14:paraId="00642893" w14:textId="4C5ADA84" w:rsidR="0042290D" w:rsidRDefault="00361C0C" w:rsidP="00F61B16">
            <w:pPr>
              <w:ind w:left="0" w:firstLine="0"/>
              <w:jc w:val="both"/>
              <w:rPr>
                <w:rFonts w:ascii="標楷體" w:eastAsia="標楷體" w:hAnsi="標楷體" w:cs="標楷體"/>
              </w:rPr>
            </w:pPr>
            <w:r>
              <w:rPr>
                <w:rFonts w:ascii="標楷體" w:eastAsia="標楷體" w:hAnsi="標楷體" w:cs="標楷體" w:hint="eastAsia"/>
              </w:rPr>
              <w:t>陳</w:t>
            </w:r>
            <w:r w:rsidR="0042290D">
              <w:rPr>
                <w:rFonts w:ascii="標楷體" w:eastAsia="標楷體" w:hAnsi="標楷體" w:cs="標楷體" w:hint="eastAsia"/>
              </w:rPr>
              <w:t>里長說明電廠對於泉源里</w:t>
            </w:r>
            <w:r>
              <w:rPr>
                <w:rFonts w:ascii="標楷體" w:eastAsia="標楷體" w:hAnsi="標楷體" w:cs="標楷體" w:hint="eastAsia"/>
              </w:rPr>
              <w:t>的能源安全</w:t>
            </w:r>
            <w:r w:rsidR="0042290D">
              <w:rPr>
                <w:rFonts w:ascii="標楷體" w:eastAsia="標楷體" w:hAnsi="標楷體" w:cs="標楷體" w:hint="eastAsia"/>
              </w:rPr>
              <w:t>重要性</w:t>
            </w:r>
          </w:p>
        </w:tc>
      </w:tr>
      <w:tr w:rsidR="0042290D" w:rsidRPr="00F61B16" w14:paraId="1A11DA70" w14:textId="77777777" w:rsidTr="00FC5749">
        <w:trPr>
          <w:trHeight w:val="440"/>
          <w:jc w:val="center"/>
        </w:trPr>
        <w:tc>
          <w:tcPr>
            <w:tcW w:w="1530" w:type="dxa"/>
            <w:vMerge/>
            <w:tcBorders>
              <w:left w:val="single" w:sz="12" w:space="0" w:color="000000"/>
            </w:tcBorders>
            <w:shd w:val="clear" w:color="auto" w:fill="auto"/>
            <w:vAlign w:val="center"/>
          </w:tcPr>
          <w:p w14:paraId="4A96DE1F" w14:textId="77777777" w:rsidR="0042290D" w:rsidRPr="00CE3F38" w:rsidRDefault="0042290D">
            <w:pPr>
              <w:pBdr>
                <w:top w:val="nil"/>
                <w:left w:val="nil"/>
                <w:bottom w:val="nil"/>
                <w:right w:val="nil"/>
                <w:between w:val="nil"/>
              </w:pBdr>
              <w:spacing w:line="276" w:lineRule="auto"/>
              <w:ind w:left="0" w:firstLine="0"/>
              <w:rPr>
                <w:rFonts w:ascii="標楷體" w:eastAsia="標楷體" w:hAnsi="標楷體" w:cs="標楷體"/>
                <w:b/>
              </w:rPr>
            </w:pPr>
          </w:p>
        </w:tc>
        <w:tc>
          <w:tcPr>
            <w:tcW w:w="5799" w:type="dxa"/>
            <w:tcBorders>
              <w:right w:val="single" w:sz="4" w:space="0" w:color="000000"/>
            </w:tcBorders>
            <w:shd w:val="clear" w:color="auto" w:fill="auto"/>
          </w:tcPr>
          <w:p w14:paraId="18D42FF8" w14:textId="647DAB8F" w:rsidR="0042290D" w:rsidRPr="00CE3F38" w:rsidRDefault="0042290D" w:rsidP="003B1391">
            <w:pPr>
              <w:ind w:left="360" w:hanging="240"/>
              <w:jc w:val="center"/>
              <w:rPr>
                <w:rFonts w:ascii="標楷體" w:eastAsia="標楷體" w:hAnsi="標楷體" w:cs="標楷體"/>
              </w:rPr>
            </w:pPr>
            <w:r>
              <w:rPr>
                <w:rFonts w:ascii="標楷體" w:eastAsia="標楷體" w:hAnsi="標楷體" w:cs="標楷體"/>
                <w:noProof/>
              </w:rPr>
              <w:drawing>
                <wp:inline distT="0" distB="0" distL="0" distR="0" wp14:anchorId="442B67B0" wp14:editId="34E6BF62">
                  <wp:extent cx="3536315" cy="1990090"/>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6238454_1086910173474145_3630319383432514587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6315" cy="1990090"/>
                          </a:xfrm>
                          <a:prstGeom prst="rect">
                            <a:avLst/>
                          </a:prstGeom>
                        </pic:spPr>
                      </pic:pic>
                    </a:graphicData>
                  </a:graphic>
                </wp:inline>
              </w:drawing>
            </w:r>
          </w:p>
        </w:tc>
        <w:tc>
          <w:tcPr>
            <w:tcW w:w="2791" w:type="dxa"/>
            <w:tcBorders>
              <w:left w:val="single" w:sz="4" w:space="0" w:color="000000"/>
              <w:right w:val="single" w:sz="12" w:space="0" w:color="000000"/>
            </w:tcBorders>
            <w:shd w:val="clear" w:color="auto" w:fill="auto"/>
          </w:tcPr>
          <w:p w14:paraId="1F40F55E" w14:textId="41617822" w:rsidR="0042290D" w:rsidRDefault="0042290D" w:rsidP="00F61B16">
            <w:pPr>
              <w:ind w:left="0" w:firstLine="0"/>
              <w:jc w:val="both"/>
              <w:rPr>
                <w:rFonts w:ascii="標楷體" w:eastAsia="標楷體" w:hAnsi="標楷體" w:cs="標楷體"/>
              </w:rPr>
            </w:pPr>
            <w:r>
              <w:rPr>
                <w:rFonts w:ascii="標楷體" w:eastAsia="標楷體" w:hAnsi="標楷體" w:cs="標楷體" w:hint="eastAsia"/>
              </w:rPr>
              <w:t>參與者參觀光電設施，由合作社</w:t>
            </w:r>
            <w:r w:rsidR="009C198A">
              <w:rPr>
                <w:rFonts w:ascii="標楷體" w:eastAsia="標楷體" w:hAnsi="標楷體" w:cs="標楷體" w:hint="eastAsia"/>
              </w:rPr>
              <w:t>理事主席</w:t>
            </w:r>
            <w:r w:rsidR="003A0431">
              <w:rPr>
                <w:rFonts w:ascii="標楷體" w:eastAsia="標楷體" w:hAnsi="標楷體" w:cs="標楷體" w:hint="eastAsia"/>
              </w:rPr>
              <w:t>李易昆</w:t>
            </w:r>
            <w:bookmarkStart w:id="0" w:name="_GoBack"/>
            <w:bookmarkEnd w:id="0"/>
            <w:r w:rsidR="009C198A">
              <w:rPr>
                <w:rFonts w:ascii="標楷體" w:eastAsia="標楷體" w:hAnsi="標楷體" w:cs="標楷體" w:hint="eastAsia"/>
              </w:rPr>
              <w:t>擔任講師進行能源教育</w:t>
            </w:r>
          </w:p>
        </w:tc>
      </w:tr>
      <w:tr w:rsidR="0042290D" w:rsidRPr="00F61B16" w14:paraId="1BFD01A3" w14:textId="77777777" w:rsidTr="00FC5749">
        <w:trPr>
          <w:trHeight w:val="440"/>
          <w:jc w:val="center"/>
        </w:trPr>
        <w:tc>
          <w:tcPr>
            <w:tcW w:w="1530" w:type="dxa"/>
            <w:tcBorders>
              <w:left w:val="single" w:sz="12" w:space="0" w:color="000000"/>
            </w:tcBorders>
            <w:shd w:val="clear" w:color="auto" w:fill="auto"/>
            <w:vAlign w:val="center"/>
          </w:tcPr>
          <w:p w14:paraId="7CE970F3" w14:textId="77777777" w:rsidR="0042290D" w:rsidRPr="00CE3F38" w:rsidRDefault="0042290D">
            <w:pPr>
              <w:pBdr>
                <w:top w:val="nil"/>
                <w:left w:val="nil"/>
                <w:bottom w:val="nil"/>
                <w:right w:val="nil"/>
                <w:between w:val="nil"/>
              </w:pBdr>
              <w:spacing w:line="276" w:lineRule="auto"/>
              <w:ind w:left="0" w:firstLine="0"/>
              <w:rPr>
                <w:rFonts w:ascii="標楷體" w:eastAsia="標楷體" w:hAnsi="標楷體" w:cs="標楷體"/>
                <w:b/>
              </w:rPr>
            </w:pPr>
          </w:p>
        </w:tc>
        <w:tc>
          <w:tcPr>
            <w:tcW w:w="5799" w:type="dxa"/>
            <w:tcBorders>
              <w:right w:val="single" w:sz="4" w:space="0" w:color="000000"/>
            </w:tcBorders>
            <w:shd w:val="clear" w:color="auto" w:fill="auto"/>
          </w:tcPr>
          <w:p w14:paraId="229F232C" w14:textId="39616D73" w:rsidR="0042290D" w:rsidRPr="0042290D" w:rsidRDefault="0042290D" w:rsidP="003B1391">
            <w:pPr>
              <w:ind w:left="360" w:hanging="240"/>
              <w:jc w:val="center"/>
              <w:rPr>
                <w:rFonts w:ascii="標楷體" w:eastAsia="標楷體" w:hAnsi="標楷體" w:cs="標楷體"/>
              </w:rPr>
            </w:pPr>
            <w:r>
              <w:rPr>
                <w:rFonts w:ascii="標楷體" w:eastAsia="標楷體" w:hAnsi="標楷體" w:cs="標楷體"/>
                <w:noProof/>
              </w:rPr>
              <w:drawing>
                <wp:inline distT="0" distB="0" distL="0" distR="0" wp14:anchorId="69B0B61B" wp14:editId="40010E0E">
                  <wp:extent cx="3536315" cy="2651125"/>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6288487_1086910226807473_448856109702931308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6315" cy="2651125"/>
                          </a:xfrm>
                          <a:prstGeom prst="rect">
                            <a:avLst/>
                          </a:prstGeom>
                        </pic:spPr>
                      </pic:pic>
                    </a:graphicData>
                  </a:graphic>
                </wp:inline>
              </w:drawing>
            </w:r>
          </w:p>
        </w:tc>
        <w:tc>
          <w:tcPr>
            <w:tcW w:w="2791" w:type="dxa"/>
            <w:tcBorders>
              <w:left w:val="single" w:sz="4" w:space="0" w:color="000000"/>
              <w:right w:val="single" w:sz="12" w:space="0" w:color="000000"/>
            </w:tcBorders>
            <w:shd w:val="clear" w:color="auto" w:fill="auto"/>
          </w:tcPr>
          <w:p w14:paraId="4E15236E" w14:textId="29718EDC" w:rsidR="0042290D" w:rsidRDefault="0042290D" w:rsidP="00F61B16">
            <w:pPr>
              <w:ind w:left="0" w:firstLine="0"/>
              <w:jc w:val="both"/>
              <w:rPr>
                <w:rFonts w:ascii="標楷體" w:eastAsia="標楷體" w:hAnsi="標楷體" w:cs="標楷體"/>
              </w:rPr>
            </w:pPr>
            <w:r>
              <w:rPr>
                <w:rFonts w:ascii="標楷體" w:eastAsia="標楷體" w:hAnsi="標楷體" w:cs="標楷體" w:hint="eastAsia"/>
              </w:rPr>
              <w:t>泉源里李秉原、陳研伶兩位在地工作者進行泉源里故事講述與導覽</w:t>
            </w:r>
          </w:p>
        </w:tc>
      </w:tr>
      <w:tr w:rsidR="0069414E" w:rsidRPr="00CE3F38" w14:paraId="13A65B91" w14:textId="77777777">
        <w:trPr>
          <w:trHeight w:val="60"/>
          <w:jc w:val="center"/>
        </w:trPr>
        <w:tc>
          <w:tcPr>
            <w:tcW w:w="10120"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3FF0CAF1" w14:textId="0B864BAC" w:rsidR="0069414E" w:rsidRPr="00CE3F38" w:rsidRDefault="00A61D61" w:rsidP="00395F16">
            <w:pPr>
              <w:ind w:left="360" w:hanging="240"/>
              <w:jc w:val="both"/>
              <w:rPr>
                <w:rFonts w:ascii="標楷體" w:eastAsia="標楷體" w:hAnsi="標楷體" w:cs="標楷體"/>
                <w:b/>
              </w:rPr>
            </w:pPr>
            <w:r>
              <w:rPr>
                <w:rFonts w:ascii="標楷體" w:eastAsia="標楷體" w:hAnsi="標楷體" w:cs="標楷體"/>
                <w:b/>
              </w:rPr>
              <w:t>備註：</w:t>
            </w:r>
            <w:r w:rsidR="00395F16" w:rsidRPr="00CE3F38">
              <w:rPr>
                <w:rFonts w:ascii="標楷體" w:eastAsia="標楷體" w:hAnsi="標楷體" w:cs="標楷體"/>
                <w:b/>
              </w:rPr>
              <w:t xml:space="preserve"> </w:t>
            </w:r>
          </w:p>
        </w:tc>
      </w:tr>
    </w:tbl>
    <w:p w14:paraId="70137F3F" w14:textId="77777777" w:rsidR="0069414E" w:rsidRPr="00CE3F38" w:rsidRDefault="0069414E" w:rsidP="003B1391">
      <w:pPr>
        <w:ind w:left="0" w:firstLine="0"/>
        <w:rPr>
          <w:rFonts w:ascii="標楷體" w:eastAsia="標楷體" w:hAnsi="標楷體"/>
        </w:rPr>
      </w:pPr>
    </w:p>
    <w:sectPr w:rsidR="0069414E" w:rsidRPr="00CE3F38">
      <w:headerReference w:type="even" r:id="rId12"/>
      <w:headerReference w:type="default" r:id="rId13"/>
      <w:footerReference w:type="even" r:id="rId14"/>
      <w:footerReference w:type="default" r:id="rId15"/>
      <w:headerReference w:type="first" r:id="rId16"/>
      <w:footerReference w:type="first" r:id="rId17"/>
      <w:pgSz w:w="11906" w:h="16838"/>
      <w:pgMar w:top="851" w:right="1134" w:bottom="851"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5D3B6" w14:textId="77777777" w:rsidR="00041BE7" w:rsidRDefault="00041BE7">
      <w:r>
        <w:separator/>
      </w:r>
    </w:p>
  </w:endnote>
  <w:endnote w:type="continuationSeparator" w:id="0">
    <w:p w14:paraId="606E727B" w14:textId="77777777" w:rsidR="00041BE7" w:rsidRDefault="00041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Gungsuh">
    <w:altName w:val="Times New Roman"/>
    <w:charset w:val="81"/>
    <w:family w:val="roman"/>
    <w:pitch w:val="variable"/>
    <w:sig w:usb0="B00002AF" w:usb1="69D77CFB" w:usb2="00000030" w:usb3="00000000" w:csb0="0008009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366D"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38490" w14:textId="225E043A" w:rsidR="0069414E" w:rsidRDefault="00316190">
    <w:pPr>
      <w:pBdr>
        <w:top w:val="nil"/>
        <w:left w:val="nil"/>
        <w:bottom w:val="nil"/>
        <w:right w:val="nil"/>
        <w:between w:val="nil"/>
      </w:pBdr>
      <w:tabs>
        <w:tab w:val="center" w:pos="4153"/>
        <w:tab w:val="right" w:pos="8306"/>
      </w:tabs>
      <w:ind w:left="320" w:hanging="200"/>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041BE7">
      <w:rPr>
        <w:rFonts w:eastAsia="Calibri"/>
        <w:noProof/>
        <w:color w:val="000000"/>
        <w:sz w:val="20"/>
        <w:szCs w:val="20"/>
      </w:rPr>
      <w:t>1</w:t>
    </w:r>
    <w:r>
      <w:rPr>
        <w:color w:val="000000"/>
        <w:sz w:val="20"/>
        <w:szCs w:val="20"/>
      </w:rPr>
      <w:fldChar w:fldCharType="end"/>
    </w:r>
  </w:p>
  <w:p w14:paraId="45116FDD"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D1610"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A36D1" w14:textId="77777777" w:rsidR="00041BE7" w:rsidRDefault="00041BE7">
      <w:r>
        <w:separator/>
      </w:r>
    </w:p>
  </w:footnote>
  <w:footnote w:type="continuationSeparator" w:id="0">
    <w:p w14:paraId="601E9B6F" w14:textId="77777777" w:rsidR="00041BE7" w:rsidRDefault="00041B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335D7"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95CE4"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1A7D" w14:textId="77777777" w:rsidR="0069414E" w:rsidRDefault="0069414E">
    <w:pPr>
      <w:pBdr>
        <w:top w:val="nil"/>
        <w:left w:val="nil"/>
        <w:bottom w:val="nil"/>
        <w:right w:val="nil"/>
        <w:between w:val="nil"/>
      </w:pBdr>
      <w:tabs>
        <w:tab w:val="center" w:pos="4153"/>
        <w:tab w:val="right" w:pos="8306"/>
      </w:tabs>
      <w:ind w:left="320" w:hanging="200"/>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25CA"/>
    <w:multiLevelType w:val="hybridMultilevel"/>
    <w:tmpl w:val="FF3C49AA"/>
    <w:lvl w:ilvl="0" w:tplc="29621058">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 w15:restartNumberingAfterBreak="0">
    <w:nsid w:val="0F6C48BC"/>
    <w:multiLevelType w:val="hybridMultilevel"/>
    <w:tmpl w:val="93B035E4"/>
    <w:lvl w:ilvl="0" w:tplc="29621058">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15:restartNumberingAfterBreak="0">
    <w:nsid w:val="10B528B4"/>
    <w:multiLevelType w:val="hybridMultilevel"/>
    <w:tmpl w:val="F03CBBB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16736242"/>
    <w:multiLevelType w:val="hybridMultilevel"/>
    <w:tmpl w:val="61160518"/>
    <w:lvl w:ilvl="0" w:tplc="A3464FF8">
      <w:numFmt w:val="bullet"/>
      <w:lvlText w:val="-"/>
      <w:lvlJc w:val="left"/>
      <w:pPr>
        <w:ind w:left="41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4" w15:restartNumberingAfterBreak="0">
    <w:nsid w:val="1CD71E16"/>
    <w:multiLevelType w:val="hybridMultilevel"/>
    <w:tmpl w:val="C70A8164"/>
    <w:lvl w:ilvl="0" w:tplc="88E4FE04">
      <w:start w:val="1"/>
      <w:numFmt w:val="bullet"/>
      <w:lvlText w:val=""/>
      <w:lvlJc w:val="left"/>
      <w:pPr>
        <w:ind w:left="1189" w:hanging="480"/>
      </w:pPr>
      <w:rPr>
        <w:rFonts w:ascii="Wingdings" w:hAnsi="Wingdings" w:hint="default"/>
        <w:sz w:val="20"/>
        <w:szCs w:val="20"/>
      </w:rPr>
    </w:lvl>
    <w:lvl w:ilvl="1" w:tplc="FFFFFFFF" w:tentative="1">
      <w:start w:val="1"/>
      <w:numFmt w:val="bullet"/>
      <w:lvlText w:val=""/>
      <w:lvlJc w:val="left"/>
      <w:pPr>
        <w:ind w:left="1102" w:hanging="480"/>
      </w:pPr>
      <w:rPr>
        <w:rFonts w:ascii="Wingdings" w:hAnsi="Wingdings" w:hint="default"/>
      </w:rPr>
    </w:lvl>
    <w:lvl w:ilvl="2" w:tplc="FFFFFFFF" w:tentative="1">
      <w:start w:val="1"/>
      <w:numFmt w:val="bullet"/>
      <w:lvlText w:val=""/>
      <w:lvlJc w:val="left"/>
      <w:pPr>
        <w:ind w:left="1582" w:hanging="480"/>
      </w:pPr>
      <w:rPr>
        <w:rFonts w:ascii="Wingdings" w:hAnsi="Wingdings" w:hint="default"/>
      </w:rPr>
    </w:lvl>
    <w:lvl w:ilvl="3" w:tplc="FFFFFFFF" w:tentative="1">
      <w:start w:val="1"/>
      <w:numFmt w:val="bullet"/>
      <w:lvlText w:val=""/>
      <w:lvlJc w:val="left"/>
      <w:pPr>
        <w:ind w:left="2062" w:hanging="480"/>
      </w:pPr>
      <w:rPr>
        <w:rFonts w:ascii="Wingdings" w:hAnsi="Wingdings" w:hint="default"/>
      </w:rPr>
    </w:lvl>
    <w:lvl w:ilvl="4" w:tplc="FFFFFFFF" w:tentative="1">
      <w:start w:val="1"/>
      <w:numFmt w:val="bullet"/>
      <w:lvlText w:val=""/>
      <w:lvlJc w:val="left"/>
      <w:pPr>
        <w:ind w:left="2542" w:hanging="480"/>
      </w:pPr>
      <w:rPr>
        <w:rFonts w:ascii="Wingdings" w:hAnsi="Wingdings" w:hint="default"/>
      </w:rPr>
    </w:lvl>
    <w:lvl w:ilvl="5" w:tplc="FFFFFFFF" w:tentative="1">
      <w:start w:val="1"/>
      <w:numFmt w:val="bullet"/>
      <w:lvlText w:val=""/>
      <w:lvlJc w:val="left"/>
      <w:pPr>
        <w:ind w:left="3022" w:hanging="480"/>
      </w:pPr>
      <w:rPr>
        <w:rFonts w:ascii="Wingdings" w:hAnsi="Wingdings" w:hint="default"/>
      </w:rPr>
    </w:lvl>
    <w:lvl w:ilvl="6" w:tplc="FFFFFFFF" w:tentative="1">
      <w:start w:val="1"/>
      <w:numFmt w:val="bullet"/>
      <w:lvlText w:val=""/>
      <w:lvlJc w:val="left"/>
      <w:pPr>
        <w:ind w:left="3502" w:hanging="480"/>
      </w:pPr>
      <w:rPr>
        <w:rFonts w:ascii="Wingdings" w:hAnsi="Wingdings" w:hint="default"/>
      </w:rPr>
    </w:lvl>
    <w:lvl w:ilvl="7" w:tplc="FFFFFFFF" w:tentative="1">
      <w:start w:val="1"/>
      <w:numFmt w:val="bullet"/>
      <w:lvlText w:val=""/>
      <w:lvlJc w:val="left"/>
      <w:pPr>
        <w:ind w:left="3982" w:hanging="480"/>
      </w:pPr>
      <w:rPr>
        <w:rFonts w:ascii="Wingdings" w:hAnsi="Wingdings" w:hint="default"/>
      </w:rPr>
    </w:lvl>
    <w:lvl w:ilvl="8" w:tplc="FFFFFFFF" w:tentative="1">
      <w:start w:val="1"/>
      <w:numFmt w:val="bullet"/>
      <w:lvlText w:val=""/>
      <w:lvlJc w:val="left"/>
      <w:pPr>
        <w:ind w:left="4462" w:hanging="480"/>
      </w:pPr>
      <w:rPr>
        <w:rFonts w:ascii="Wingdings" w:hAnsi="Wingdings" w:hint="default"/>
      </w:rPr>
    </w:lvl>
  </w:abstractNum>
  <w:abstractNum w:abstractNumId="5" w15:restartNumberingAfterBreak="0">
    <w:nsid w:val="25764DE7"/>
    <w:multiLevelType w:val="hybridMultilevel"/>
    <w:tmpl w:val="C0B21128"/>
    <w:lvl w:ilvl="0" w:tplc="29621058">
      <w:start w:val="1"/>
      <w:numFmt w:val="decimal"/>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2C4803D5"/>
    <w:multiLevelType w:val="hybridMultilevel"/>
    <w:tmpl w:val="84A2B00E"/>
    <w:lvl w:ilvl="0" w:tplc="74FEA122">
      <w:numFmt w:val="bullet"/>
      <w:lvlText w:val="-"/>
      <w:lvlJc w:val="left"/>
      <w:pPr>
        <w:ind w:left="41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7" w15:restartNumberingAfterBreak="0">
    <w:nsid w:val="2E3C6CC9"/>
    <w:multiLevelType w:val="hybridMultilevel"/>
    <w:tmpl w:val="0DEA2E4C"/>
    <w:lvl w:ilvl="0" w:tplc="29621058">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311353A3"/>
    <w:multiLevelType w:val="hybridMultilevel"/>
    <w:tmpl w:val="9E48C59E"/>
    <w:lvl w:ilvl="0" w:tplc="74FEA122">
      <w:numFmt w:val="bullet"/>
      <w:lvlText w:val="-"/>
      <w:lvlJc w:val="left"/>
      <w:pPr>
        <w:ind w:left="410" w:hanging="360"/>
      </w:pPr>
      <w:rPr>
        <w:rFonts w:ascii="標楷體" w:eastAsia="標楷體" w:hAnsi="標楷體" w:cs="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3EE6575"/>
    <w:multiLevelType w:val="hybridMultilevel"/>
    <w:tmpl w:val="26BA06A6"/>
    <w:lvl w:ilvl="0" w:tplc="04090001">
      <w:start w:val="1"/>
      <w:numFmt w:val="bullet"/>
      <w:lvlText w:val=""/>
      <w:lvlJc w:val="left"/>
      <w:pPr>
        <w:ind w:left="530" w:hanging="480"/>
      </w:pPr>
      <w:rPr>
        <w:rFonts w:ascii="Wingdings" w:hAnsi="Wingdings" w:hint="default"/>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0" w15:restartNumberingAfterBreak="0">
    <w:nsid w:val="343C20CF"/>
    <w:multiLevelType w:val="hybridMultilevel"/>
    <w:tmpl w:val="7ABAD0D2"/>
    <w:lvl w:ilvl="0" w:tplc="D3C60D46">
      <w:start w:val="1"/>
      <w:numFmt w:val="decimal"/>
      <w:lvlText w:val="%1."/>
      <w:lvlJc w:val="left"/>
      <w:pPr>
        <w:ind w:left="480" w:hanging="360"/>
      </w:pPr>
      <w:rPr>
        <w:rFonts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15:restartNumberingAfterBreak="0">
    <w:nsid w:val="3806758C"/>
    <w:multiLevelType w:val="hybridMultilevel"/>
    <w:tmpl w:val="606A4D3A"/>
    <w:lvl w:ilvl="0" w:tplc="0409000F">
      <w:start w:val="1"/>
      <w:numFmt w:val="decimal"/>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2" w15:restartNumberingAfterBreak="0">
    <w:nsid w:val="3BAF64D2"/>
    <w:multiLevelType w:val="hybridMultilevel"/>
    <w:tmpl w:val="F8C07D86"/>
    <w:lvl w:ilvl="0" w:tplc="F85ED02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48327417"/>
    <w:multiLevelType w:val="hybridMultilevel"/>
    <w:tmpl w:val="AB324FA8"/>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4" w15:restartNumberingAfterBreak="0">
    <w:nsid w:val="498400FB"/>
    <w:multiLevelType w:val="hybridMultilevel"/>
    <w:tmpl w:val="B6987340"/>
    <w:lvl w:ilvl="0" w:tplc="74FEA122">
      <w:numFmt w:val="bullet"/>
      <w:lvlText w:val="-"/>
      <w:lvlJc w:val="left"/>
      <w:pPr>
        <w:ind w:left="46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5" w15:restartNumberingAfterBreak="0">
    <w:nsid w:val="4F2A4181"/>
    <w:multiLevelType w:val="hybridMultilevel"/>
    <w:tmpl w:val="269C8824"/>
    <w:lvl w:ilvl="0" w:tplc="74FEA122">
      <w:numFmt w:val="bullet"/>
      <w:lvlText w:val="-"/>
      <w:lvlJc w:val="left"/>
      <w:pPr>
        <w:ind w:left="41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6" w15:restartNumberingAfterBreak="0">
    <w:nsid w:val="511D02F5"/>
    <w:multiLevelType w:val="hybridMultilevel"/>
    <w:tmpl w:val="33BCF966"/>
    <w:lvl w:ilvl="0" w:tplc="2FE245A0">
      <w:start w:val="1"/>
      <w:numFmt w:val="decimal"/>
      <w:lvlText w:val="(%1)"/>
      <w:lvlJc w:val="left"/>
      <w:pPr>
        <w:ind w:left="156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7" w15:restartNumberingAfterBreak="0">
    <w:nsid w:val="6C605AD8"/>
    <w:multiLevelType w:val="hybridMultilevel"/>
    <w:tmpl w:val="29786328"/>
    <w:lvl w:ilvl="0" w:tplc="74FEA122">
      <w:numFmt w:val="bullet"/>
      <w:lvlText w:val="-"/>
      <w:lvlJc w:val="left"/>
      <w:pPr>
        <w:ind w:left="41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8" w15:restartNumberingAfterBreak="0">
    <w:nsid w:val="6DF475CD"/>
    <w:multiLevelType w:val="hybridMultilevel"/>
    <w:tmpl w:val="48A8AD10"/>
    <w:lvl w:ilvl="0" w:tplc="29621058">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6E3F2D12"/>
    <w:multiLevelType w:val="hybridMultilevel"/>
    <w:tmpl w:val="8542D758"/>
    <w:lvl w:ilvl="0" w:tplc="04090001">
      <w:start w:val="1"/>
      <w:numFmt w:val="bullet"/>
      <w:lvlText w:val=""/>
      <w:lvlJc w:val="left"/>
      <w:pPr>
        <w:ind w:left="530" w:hanging="480"/>
      </w:pPr>
      <w:rPr>
        <w:rFonts w:ascii="Wingdings" w:hAnsi="Wingdings" w:hint="default"/>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20" w15:restartNumberingAfterBreak="0">
    <w:nsid w:val="6EB327BC"/>
    <w:multiLevelType w:val="hybridMultilevel"/>
    <w:tmpl w:val="14E61B12"/>
    <w:lvl w:ilvl="0" w:tplc="29621058">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1" w15:restartNumberingAfterBreak="0">
    <w:nsid w:val="70280C2D"/>
    <w:multiLevelType w:val="hybridMultilevel"/>
    <w:tmpl w:val="8E5CE5AE"/>
    <w:lvl w:ilvl="0" w:tplc="88E4FE04">
      <w:start w:val="1"/>
      <w:numFmt w:val="bullet"/>
      <w:lvlText w:val=""/>
      <w:lvlJc w:val="left"/>
      <w:pPr>
        <w:ind w:left="1189" w:hanging="480"/>
      </w:pPr>
      <w:rPr>
        <w:rFonts w:ascii="Wingdings" w:hAnsi="Wingdings" w:hint="default"/>
        <w:sz w:val="20"/>
        <w:szCs w:val="20"/>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2" w15:restartNumberingAfterBreak="0">
    <w:nsid w:val="772A4C83"/>
    <w:multiLevelType w:val="hybridMultilevel"/>
    <w:tmpl w:val="EE605A34"/>
    <w:lvl w:ilvl="0" w:tplc="88E4FE04">
      <w:start w:val="1"/>
      <w:numFmt w:val="bullet"/>
      <w:lvlText w:val=""/>
      <w:lvlJc w:val="left"/>
      <w:pPr>
        <w:ind w:left="1189" w:hanging="480"/>
      </w:pPr>
      <w:rPr>
        <w:rFonts w:ascii="Wingdings" w:hAnsi="Wingdings" w:hint="default"/>
        <w:sz w:val="20"/>
        <w:szCs w:val="20"/>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3" w15:restartNumberingAfterBreak="0">
    <w:nsid w:val="782271C2"/>
    <w:multiLevelType w:val="hybridMultilevel"/>
    <w:tmpl w:val="EF345F68"/>
    <w:lvl w:ilvl="0" w:tplc="74FEA122">
      <w:numFmt w:val="bullet"/>
      <w:lvlText w:val="-"/>
      <w:lvlJc w:val="left"/>
      <w:pPr>
        <w:ind w:left="460" w:hanging="360"/>
      </w:pPr>
      <w:rPr>
        <w:rFonts w:ascii="標楷體" w:eastAsia="標楷體" w:hAnsi="標楷體" w:cs="標楷體" w:hint="eastAsia"/>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24" w15:restartNumberingAfterBreak="0">
    <w:nsid w:val="7C632D32"/>
    <w:multiLevelType w:val="hybridMultilevel"/>
    <w:tmpl w:val="F3B89FC0"/>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num w:numId="1">
    <w:abstractNumId w:val="2"/>
  </w:num>
  <w:num w:numId="2">
    <w:abstractNumId w:val="20"/>
  </w:num>
  <w:num w:numId="3">
    <w:abstractNumId w:val="18"/>
  </w:num>
  <w:num w:numId="4">
    <w:abstractNumId w:val="0"/>
  </w:num>
  <w:num w:numId="5">
    <w:abstractNumId w:val="7"/>
  </w:num>
  <w:num w:numId="6">
    <w:abstractNumId w:val="5"/>
  </w:num>
  <w:num w:numId="7">
    <w:abstractNumId w:val="1"/>
  </w:num>
  <w:num w:numId="8">
    <w:abstractNumId w:val="16"/>
  </w:num>
  <w:num w:numId="9">
    <w:abstractNumId w:val="11"/>
  </w:num>
  <w:num w:numId="10">
    <w:abstractNumId w:val="10"/>
  </w:num>
  <w:num w:numId="11">
    <w:abstractNumId w:val="12"/>
  </w:num>
  <w:num w:numId="12">
    <w:abstractNumId w:val="19"/>
  </w:num>
  <w:num w:numId="13">
    <w:abstractNumId w:val="3"/>
  </w:num>
  <w:num w:numId="14">
    <w:abstractNumId w:val="13"/>
  </w:num>
  <w:num w:numId="15">
    <w:abstractNumId w:val="9"/>
  </w:num>
  <w:num w:numId="16">
    <w:abstractNumId w:val="17"/>
  </w:num>
  <w:num w:numId="17">
    <w:abstractNumId w:val="14"/>
  </w:num>
  <w:num w:numId="18">
    <w:abstractNumId w:val="22"/>
  </w:num>
  <w:num w:numId="19">
    <w:abstractNumId w:val="21"/>
  </w:num>
  <w:num w:numId="20">
    <w:abstractNumId w:val="15"/>
  </w:num>
  <w:num w:numId="21">
    <w:abstractNumId w:val="23"/>
  </w:num>
  <w:num w:numId="22">
    <w:abstractNumId w:val="6"/>
  </w:num>
  <w:num w:numId="23">
    <w:abstractNumId w:val="8"/>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14E"/>
    <w:rsid w:val="000058E1"/>
    <w:rsid w:val="00033090"/>
    <w:rsid w:val="00041BE7"/>
    <w:rsid w:val="00044F89"/>
    <w:rsid w:val="00066043"/>
    <w:rsid w:val="000B193D"/>
    <w:rsid w:val="000C23DF"/>
    <w:rsid w:val="000C73E9"/>
    <w:rsid w:val="000E3BDD"/>
    <w:rsid w:val="001213AB"/>
    <w:rsid w:val="001421A9"/>
    <w:rsid w:val="001767E9"/>
    <w:rsid w:val="00177DC7"/>
    <w:rsid w:val="001848BB"/>
    <w:rsid w:val="001A6A22"/>
    <w:rsid w:val="001A71B0"/>
    <w:rsid w:val="001F3110"/>
    <w:rsid w:val="0020020F"/>
    <w:rsid w:val="00200741"/>
    <w:rsid w:val="0024239E"/>
    <w:rsid w:val="00274772"/>
    <w:rsid w:val="002841D7"/>
    <w:rsid w:val="002B36DF"/>
    <w:rsid w:val="002C43CE"/>
    <w:rsid w:val="00316190"/>
    <w:rsid w:val="00361C0C"/>
    <w:rsid w:val="00395F16"/>
    <w:rsid w:val="003A0431"/>
    <w:rsid w:val="003B1391"/>
    <w:rsid w:val="003B3C71"/>
    <w:rsid w:val="003D67C6"/>
    <w:rsid w:val="003F1C73"/>
    <w:rsid w:val="00402FD0"/>
    <w:rsid w:val="0042290D"/>
    <w:rsid w:val="00444346"/>
    <w:rsid w:val="00452F1C"/>
    <w:rsid w:val="004608ED"/>
    <w:rsid w:val="004736CE"/>
    <w:rsid w:val="00482FC2"/>
    <w:rsid w:val="00495FD0"/>
    <w:rsid w:val="004A2EA7"/>
    <w:rsid w:val="004C7955"/>
    <w:rsid w:val="0051645D"/>
    <w:rsid w:val="00537708"/>
    <w:rsid w:val="00592633"/>
    <w:rsid w:val="005D74B3"/>
    <w:rsid w:val="00640F16"/>
    <w:rsid w:val="00680B00"/>
    <w:rsid w:val="0069414E"/>
    <w:rsid w:val="00696B96"/>
    <w:rsid w:val="006F0AE0"/>
    <w:rsid w:val="0072154A"/>
    <w:rsid w:val="00726073"/>
    <w:rsid w:val="00734773"/>
    <w:rsid w:val="007701A4"/>
    <w:rsid w:val="007842A4"/>
    <w:rsid w:val="00795BAA"/>
    <w:rsid w:val="007D3B9C"/>
    <w:rsid w:val="007D6CC2"/>
    <w:rsid w:val="007E5071"/>
    <w:rsid w:val="008014D5"/>
    <w:rsid w:val="008174B3"/>
    <w:rsid w:val="00830D0E"/>
    <w:rsid w:val="00843821"/>
    <w:rsid w:val="008547C4"/>
    <w:rsid w:val="00861ACB"/>
    <w:rsid w:val="00886197"/>
    <w:rsid w:val="0089107E"/>
    <w:rsid w:val="008B751E"/>
    <w:rsid w:val="008D463A"/>
    <w:rsid w:val="0090546D"/>
    <w:rsid w:val="00910FC1"/>
    <w:rsid w:val="0096779B"/>
    <w:rsid w:val="009B7211"/>
    <w:rsid w:val="009C198A"/>
    <w:rsid w:val="009D442B"/>
    <w:rsid w:val="009E0569"/>
    <w:rsid w:val="00A61D61"/>
    <w:rsid w:val="00A770A6"/>
    <w:rsid w:val="00AD742A"/>
    <w:rsid w:val="00AE3E91"/>
    <w:rsid w:val="00AE660C"/>
    <w:rsid w:val="00AF3D88"/>
    <w:rsid w:val="00AF5652"/>
    <w:rsid w:val="00B04491"/>
    <w:rsid w:val="00B16387"/>
    <w:rsid w:val="00B202FB"/>
    <w:rsid w:val="00B352D3"/>
    <w:rsid w:val="00B57B82"/>
    <w:rsid w:val="00B663E1"/>
    <w:rsid w:val="00B8405E"/>
    <w:rsid w:val="00BA365F"/>
    <w:rsid w:val="00BB7A86"/>
    <w:rsid w:val="00C71135"/>
    <w:rsid w:val="00C92923"/>
    <w:rsid w:val="00CA2C54"/>
    <w:rsid w:val="00CA4E28"/>
    <w:rsid w:val="00CD44F5"/>
    <w:rsid w:val="00CE3F38"/>
    <w:rsid w:val="00D0049A"/>
    <w:rsid w:val="00D40270"/>
    <w:rsid w:val="00D7074D"/>
    <w:rsid w:val="00D768A4"/>
    <w:rsid w:val="00DC13BC"/>
    <w:rsid w:val="00E97288"/>
    <w:rsid w:val="00ED0F8B"/>
    <w:rsid w:val="00ED4793"/>
    <w:rsid w:val="00EE0FF0"/>
    <w:rsid w:val="00F03B51"/>
    <w:rsid w:val="00F05B8D"/>
    <w:rsid w:val="00F274DD"/>
    <w:rsid w:val="00F5104F"/>
    <w:rsid w:val="00F61B16"/>
    <w:rsid w:val="00F96857"/>
    <w:rsid w:val="00FC0958"/>
    <w:rsid w:val="00FC19AD"/>
    <w:rsid w:val="00FC5749"/>
    <w:rsid w:val="00FC591D"/>
    <w:rsid w:val="00FE6C38"/>
    <w:rsid w:val="00FF1C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1ABF4"/>
  <w15:docId w15:val="{38DDD939-F02E-4AC9-A73D-F5392EA5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ind w:left="150" w:hanging="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a6">
    <w:name w:val="List Paragraph"/>
    <w:basedOn w:val="a"/>
    <w:uiPriority w:val="34"/>
    <w:qFormat/>
    <w:rsid w:val="00D768A4"/>
    <w:pPr>
      <w:ind w:leftChars="200" w:left="480"/>
    </w:pPr>
  </w:style>
  <w:style w:type="character" w:styleId="a7">
    <w:name w:val="Hyperlink"/>
    <w:basedOn w:val="a0"/>
    <w:uiPriority w:val="99"/>
    <w:unhideWhenUsed/>
    <w:rsid w:val="000058E1"/>
    <w:rPr>
      <w:color w:val="0000FF"/>
      <w:u w:val="single"/>
    </w:rPr>
  </w:style>
  <w:style w:type="paragraph" w:styleId="HTML">
    <w:name w:val="HTML Preformatted"/>
    <w:basedOn w:val="a"/>
    <w:link w:val="HTML0"/>
    <w:uiPriority w:val="99"/>
    <w:unhideWhenUsed/>
    <w:rsid w:val="00E972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細明體" w:eastAsia="細明體" w:hAnsi="細明體" w:cs="細明體"/>
    </w:rPr>
  </w:style>
  <w:style w:type="character" w:customStyle="1" w:styleId="HTML0">
    <w:name w:val="HTML 預設格式 字元"/>
    <w:basedOn w:val="a0"/>
    <w:link w:val="HTML"/>
    <w:uiPriority w:val="99"/>
    <w:rsid w:val="00E97288"/>
    <w:rPr>
      <w:rFonts w:ascii="細明體" w:eastAsia="細明體" w:hAnsi="細明體" w:cs="細明體"/>
    </w:rPr>
  </w:style>
  <w:style w:type="paragraph" w:styleId="Web">
    <w:name w:val="Normal (Web)"/>
    <w:basedOn w:val="a"/>
    <w:uiPriority w:val="99"/>
    <w:semiHidden/>
    <w:unhideWhenUsed/>
    <w:rsid w:val="007842A4"/>
    <w:pPr>
      <w:widowControl/>
      <w:spacing w:before="100" w:beforeAutospacing="1" w:after="100" w:afterAutospacing="1"/>
      <w:ind w:left="0" w:firstLine="0"/>
    </w:pPr>
    <w:rPr>
      <w:rFonts w:ascii="新細明體" w:eastAsia="新細明體" w:hAnsi="新細明體" w:cs="新細明體"/>
    </w:rPr>
  </w:style>
  <w:style w:type="character" w:styleId="a8">
    <w:name w:val="Strong"/>
    <w:basedOn w:val="a0"/>
    <w:uiPriority w:val="22"/>
    <w:qFormat/>
    <w:rsid w:val="00795BAA"/>
    <w:rPr>
      <w:b/>
      <w:bCs/>
    </w:rPr>
  </w:style>
  <w:style w:type="character" w:styleId="a9">
    <w:name w:val="annotation reference"/>
    <w:basedOn w:val="a0"/>
    <w:uiPriority w:val="99"/>
    <w:semiHidden/>
    <w:unhideWhenUsed/>
    <w:rsid w:val="00795BAA"/>
    <w:rPr>
      <w:sz w:val="18"/>
      <w:szCs w:val="18"/>
    </w:rPr>
  </w:style>
  <w:style w:type="paragraph" w:styleId="aa">
    <w:name w:val="annotation text"/>
    <w:basedOn w:val="a"/>
    <w:link w:val="ab"/>
    <w:uiPriority w:val="99"/>
    <w:semiHidden/>
    <w:unhideWhenUsed/>
    <w:rsid w:val="00795BAA"/>
  </w:style>
  <w:style w:type="character" w:customStyle="1" w:styleId="ab">
    <w:name w:val="註解文字 字元"/>
    <w:basedOn w:val="a0"/>
    <w:link w:val="aa"/>
    <w:uiPriority w:val="99"/>
    <w:semiHidden/>
    <w:rsid w:val="00795BAA"/>
  </w:style>
  <w:style w:type="paragraph" w:styleId="ac">
    <w:name w:val="annotation subject"/>
    <w:basedOn w:val="aa"/>
    <w:next w:val="aa"/>
    <w:link w:val="ad"/>
    <w:uiPriority w:val="99"/>
    <w:semiHidden/>
    <w:unhideWhenUsed/>
    <w:rsid w:val="00795BAA"/>
    <w:rPr>
      <w:b/>
      <w:bCs/>
    </w:rPr>
  </w:style>
  <w:style w:type="character" w:customStyle="1" w:styleId="ad">
    <w:name w:val="註解主旨 字元"/>
    <w:basedOn w:val="ab"/>
    <w:link w:val="ac"/>
    <w:uiPriority w:val="99"/>
    <w:semiHidden/>
    <w:rsid w:val="00795BAA"/>
    <w:rPr>
      <w:b/>
      <w:bCs/>
    </w:rPr>
  </w:style>
  <w:style w:type="paragraph" w:styleId="ae">
    <w:name w:val="Balloon Text"/>
    <w:basedOn w:val="a"/>
    <w:link w:val="af"/>
    <w:uiPriority w:val="99"/>
    <w:semiHidden/>
    <w:unhideWhenUsed/>
    <w:rsid w:val="00795BA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795BAA"/>
    <w:rPr>
      <w:rFonts w:asciiTheme="majorHAnsi" w:eastAsiaTheme="majorEastAsia" w:hAnsiTheme="majorHAnsi" w:cstheme="majorBidi"/>
      <w:sz w:val="18"/>
      <w:szCs w:val="18"/>
    </w:rPr>
  </w:style>
  <w:style w:type="character" w:customStyle="1" w:styleId="10">
    <w:name w:val="未解析的提及1"/>
    <w:basedOn w:val="a0"/>
    <w:uiPriority w:val="99"/>
    <w:semiHidden/>
    <w:unhideWhenUsed/>
    <w:rsid w:val="00ED0F8B"/>
    <w:rPr>
      <w:color w:val="605E5C"/>
      <w:shd w:val="clear" w:color="auto" w:fill="E1DFDD"/>
    </w:rPr>
  </w:style>
  <w:style w:type="character" w:styleId="af0">
    <w:name w:val="FollowedHyperlink"/>
    <w:basedOn w:val="a0"/>
    <w:uiPriority w:val="99"/>
    <w:semiHidden/>
    <w:unhideWhenUsed/>
    <w:rsid w:val="00ED0F8B"/>
    <w:rPr>
      <w:color w:val="800080" w:themeColor="followedHyperlink"/>
      <w:u w:val="single"/>
    </w:rPr>
  </w:style>
  <w:style w:type="character" w:styleId="af1">
    <w:name w:val="Intense Emphasis"/>
    <w:basedOn w:val="a0"/>
    <w:uiPriority w:val="21"/>
    <w:qFormat/>
    <w:rsid w:val="004C7955"/>
    <w:rPr>
      <w:i/>
      <w:iCs/>
      <w:color w:val="4F81BD" w:themeColor="accent1"/>
    </w:rPr>
  </w:style>
  <w:style w:type="paragraph" w:customStyle="1" w:styleId="af2">
    <w:name w:val="內文 格式"/>
    <w:basedOn w:val="a"/>
    <w:link w:val="af3"/>
    <w:qFormat/>
    <w:rsid w:val="003B1391"/>
    <w:pPr>
      <w:overflowPunct w:val="0"/>
      <w:autoSpaceDE w:val="0"/>
      <w:autoSpaceDN w:val="0"/>
      <w:snapToGrid w:val="0"/>
      <w:ind w:left="0" w:firstLine="482"/>
      <w:jc w:val="both"/>
    </w:pPr>
    <w:rPr>
      <w:rFonts w:ascii="Times New Roman" w:eastAsia="標楷體" w:hAnsi="Times New Roman" w:cs="Times New Roman"/>
      <w:color w:val="000000" w:themeColor="text1"/>
      <w:kern w:val="2"/>
      <w:sz w:val="28"/>
      <w:szCs w:val="28"/>
    </w:rPr>
  </w:style>
  <w:style w:type="character" w:customStyle="1" w:styleId="af3">
    <w:name w:val="內文 格式 字元"/>
    <w:basedOn w:val="a0"/>
    <w:link w:val="af2"/>
    <w:rsid w:val="003B1391"/>
    <w:rPr>
      <w:rFonts w:ascii="Times New Roman" w:eastAsia="標楷體" w:hAnsi="Times New Roman" w:cs="Times New Roman"/>
      <w:color w:val="000000" w:themeColor="text1"/>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570">
      <w:bodyDiv w:val="1"/>
      <w:marLeft w:val="0"/>
      <w:marRight w:val="0"/>
      <w:marTop w:val="0"/>
      <w:marBottom w:val="0"/>
      <w:divBdr>
        <w:top w:val="none" w:sz="0" w:space="0" w:color="auto"/>
        <w:left w:val="none" w:sz="0" w:space="0" w:color="auto"/>
        <w:bottom w:val="none" w:sz="0" w:space="0" w:color="auto"/>
        <w:right w:val="none" w:sz="0" w:space="0" w:color="auto"/>
      </w:divBdr>
      <w:divsChild>
        <w:div w:id="193663856">
          <w:marLeft w:val="0"/>
          <w:marRight w:val="0"/>
          <w:marTop w:val="0"/>
          <w:marBottom w:val="0"/>
          <w:divBdr>
            <w:top w:val="none" w:sz="0" w:space="0" w:color="auto"/>
            <w:left w:val="none" w:sz="0" w:space="0" w:color="auto"/>
            <w:bottom w:val="none" w:sz="0" w:space="0" w:color="auto"/>
            <w:right w:val="none" w:sz="0" w:space="0" w:color="auto"/>
          </w:divBdr>
        </w:div>
        <w:div w:id="851264397">
          <w:marLeft w:val="0"/>
          <w:marRight w:val="0"/>
          <w:marTop w:val="0"/>
          <w:marBottom w:val="0"/>
          <w:divBdr>
            <w:top w:val="none" w:sz="0" w:space="0" w:color="auto"/>
            <w:left w:val="none" w:sz="0" w:space="0" w:color="auto"/>
            <w:bottom w:val="none" w:sz="0" w:space="0" w:color="auto"/>
            <w:right w:val="none" w:sz="0" w:space="0" w:color="auto"/>
          </w:divBdr>
        </w:div>
      </w:divsChild>
    </w:div>
    <w:div w:id="523834459">
      <w:bodyDiv w:val="1"/>
      <w:marLeft w:val="0"/>
      <w:marRight w:val="0"/>
      <w:marTop w:val="0"/>
      <w:marBottom w:val="0"/>
      <w:divBdr>
        <w:top w:val="none" w:sz="0" w:space="0" w:color="auto"/>
        <w:left w:val="none" w:sz="0" w:space="0" w:color="auto"/>
        <w:bottom w:val="none" w:sz="0" w:space="0" w:color="auto"/>
        <w:right w:val="none" w:sz="0" w:space="0" w:color="auto"/>
      </w:divBdr>
      <w:divsChild>
        <w:div w:id="610430995">
          <w:marLeft w:val="0"/>
          <w:marRight w:val="0"/>
          <w:marTop w:val="0"/>
          <w:marBottom w:val="0"/>
          <w:divBdr>
            <w:top w:val="none" w:sz="0" w:space="0" w:color="auto"/>
            <w:left w:val="none" w:sz="0" w:space="0" w:color="auto"/>
            <w:bottom w:val="none" w:sz="0" w:space="0" w:color="auto"/>
            <w:right w:val="none" w:sz="0" w:space="0" w:color="auto"/>
          </w:divBdr>
        </w:div>
      </w:divsChild>
    </w:div>
    <w:div w:id="608437042">
      <w:bodyDiv w:val="1"/>
      <w:marLeft w:val="0"/>
      <w:marRight w:val="0"/>
      <w:marTop w:val="0"/>
      <w:marBottom w:val="0"/>
      <w:divBdr>
        <w:top w:val="none" w:sz="0" w:space="0" w:color="auto"/>
        <w:left w:val="none" w:sz="0" w:space="0" w:color="auto"/>
        <w:bottom w:val="none" w:sz="0" w:space="0" w:color="auto"/>
        <w:right w:val="none" w:sz="0" w:space="0" w:color="auto"/>
      </w:divBdr>
      <w:divsChild>
        <w:div w:id="947345957">
          <w:marLeft w:val="0"/>
          <w:marRight w:val="0"/>
          <w:marTop w:val="0"/>
          <w:marBottom w:val="0"/>
          <w:divBdr>
            <w:top w:val="none" w:sz="0" w:space="0" w:color="auto"/>
            <w:left w:val="none" w:sz="0" w:space="0" w:color="auto"/>
            <w:bottom w:val="none" w:sz="0" w:space="0" w:color="auto"/>
            <w:right w:val="none" w:sz="0" w:space="0" w:color="auto"/>
          </w:divBdr>
        </w:div>
        <w:div w:id="1338653404">
          <w:marLeft w:val="0"/>
          <w:marRight w:val="0"/>
          <w:marTop w:val="0"/>
          <w:marBottom w:val="0"/>
          <w:divBdr>
            <w:top w:val="none" w:sz="0" w:space="0" w:color="auto"/>
            <w:left w:val="none" w:sz="0" w:space="0" w:color="auto"/>
            <w:bottom w:val="none" w:sz="0" w:space="0" w:color="auto"/>
            <w:right w:val="none" w:sz="0" w:space="0" w:color="auto"/>
          </w:divBdr>
        </w:div>
      </w:divsChild>
    </w:div>
    <w:div w:id="700740578">
      <w:bodyDiv w:val="1"/>
      <w:marLeft w:val="0"/>
      <w:marRight w:val="0"/>
      <w:marTop w:val="0"/>
      <w:marBottom w:val="0"/>
      <w:divBdr>
        <w:top w:val="none" w:sz="0" w:space="0" w:color="auto"/>
        <w:left w:val="none" w:sz="0" w:space="0" w:color="auto"/>
        <w:bottom w:val="none" w:sz="0" w:space="0" w:color="auto"/>
        <w:right w:val="none" w:sz="0" w:space="0" w:color="auto"/>
      </w:divBdr>
    </w:div>
    <w:div w:id="786462046">
      <w:bodyDiv w:val="1"/>
      <w:marLeft w:val="0"/>
      <w:marRight w:val="0"/>
      <w:marTop w:val="0"/>
      <w:marBottom w:val="0"/>
      <w:divBdr>
        <w:top w:val="none" w:sz="0" w:space="0" w:color="auto"/>
        <w:left w:val="none" w:sz="0" w:space="0" w:color="auto"/>
        <w:bottom w:val="none" w:sz="0" w:space="0" w:color="auto"/>
        <w:right w:val="none" w:sz="0" w:space="0" w:color="auto"/>
      </w:divBdr>
    </w:div>
    <w:div w:id="881676303">
      <w:bodyDiv w:val="1"/>
      <w:marLeft w:val="0"/>
      <w:marRight w:val="0"/>
      <w:marTop w:val="0"/>
      <w:marBottom w:val="0"/>
      <w:divBdr>
        <w:top w:val="none" w:sz="0" w:space="0" w:color="auto"/>
        <w:left w:val="none" w:sz="0" w:space="0" w:color="auto"/>
        <w:bottom w:val="none" w:sz="0" w:space="0" w:color="auto"/>
        <w:right w:val="none" w:sz="0" w:space="0" w:color="auto"/>
      </w:divBdr>
      <w:divsChild>
        <w:div w:id="150947516">
          <w:marLeft w:val="0"/>
          <w:marRight w:val="0"/>
          <w:marTop w:val="0"/>
          <w:marBottom w:val="0"/>
          <w:divBdr>
            <w:top w:val="none" w:sz="0" w:space="0" w:color="auto"/>
            <w:left w:val="none" w:sz="0" w:space="0" w:color="auto"/>
            <w:bottom w:val="none" w:sz="0" w:space="0" w:color="auto"/>
            <w:right w:val="none" w:sz="0" w:space="0" w:color="auto"/>
          </w:divBdr>
        </w:div>
        <w:div w:id="1074204718">
          <w:marLeft w:val="0"/>
          <w:marRight w:val="0"/>
          <w:marTop w:val="0"/>
          <w:marBottom w:val="0"/>
          <w:divBdr>
            <w:top w:val="none" w:sz="0" w:space="0" w:color="auto"/>
            <w:left w:val="none" w:sz="0" w:space="0" w:color="auto"/>
            <w:bottom w:val="none" w:sz="0" w:space="0" w:color="auto"/>
            <w:right w:val="none" w:sz="0" w:space="0" w:color="auto"/>
          </w:divBdr>
        </w:div>
      </w:divsChild>
    </w:div>
    <w:div w:id="1069573690">
      <w:bodyDiv w:val="1"/>
      <w:marLeft w:val="0"/>
      <w:marRight w:val="0"/>
      <w:marTop w:val="0"/>
      <w:marBottom w:val="0"/>
      <w:divBdr>
        <w:top w:val="none" w:sz="0" w:space="0" w:color="auto"/>
        <w:left w:val="none" w:sz="0" w:space="0" w:color="auto"/>
        <w:bottom w:val="none" w:sz="0" w:space="0" w:color="auto"/>
        <w:right w:val="none" w:sz="0" w:space="0" w:color="auto"/>
      </w:divBdr>
      <w:divsChild>
        <w:div w:id="108740927">
          <w:marLeft w:val="0"/>
          <w:marRight w:val="0"/>
          <w:marTop w:val="0"/>
          <w:marBottom w:val="0"/>
          <w:divBdr>
            <w:top w:val="none" w:sz="0" w:space="0" w:color="auto"/>
            <w:left w:val="none" w:sz="0" w:space="0" w:color="auto"/>
            <w:bottom w:val="none" w:sz="0" w:space="0" w:color="auto"/>
            <w:right w:val="none" w:sz="0" w:space="0" w:color="auto"/>
          </w:divBdr>
        </w:div>
        <w:div w:id="885871990">
          <w:marLeft w:val="0"/>
          <w:marRight w:val="0"/>
          <w:marTop w:val="0"/>
          <w:marBottom w:val="0"/>
          <w:divBdr>
            <w:top w:val="none" w:sz="0" w:space="0" w:color="auto"/>
            <w:left w:val="none" w:sz="0" w:space="0" w:color="auto"/>
            <w:bottom w:val="none" w:sz="0" w:space="0" w:color="auto"/>
            <w:right w:val="none" w:sz="0" w:space="0" w:color="auto"/>
          </w:divBdr>
        </w:div>
      </w:divsChild>
    </w:div>
    <w:div w:id="1170175996">
      <w:bodyDiv w:val="1"/>
      <w:marLeft w:val="0"/>
      <w:marRight w:val="0"/>
      <w:marTop w:val="0"/>
      <w:marBottom w:val="0"/>
      <w:divBdr>
        <w:top w:val="none" w:sz="0" w:space="0" w:color="auto"/>
        <w:left w:val="none" w:sz="0" w:space="0" w:color="auto"/>
        <w:bottom w:val="none" w:sz="0" w:space="0" w:color="auto"/>
        <w:right w:val="none" w:sz="0" w:space="0" w:color="auto"/>
      </w:divBdr>
      <w:divsChild>
        <w:div w:id="1000111602">
          <w:marLeft w:val="0"/>
          <w:marRight w:val="0"/>
          <w:marTop w:val="0"/>
          <w:marBottom w:val="0"/>
          <w:divBdr>
            <w:top w:val="none" w:sz="0" w:space="0" w:color="auto"/>
            <w:left w:val="none" w:sz="0" w:space="0" w:color="auto"/>
            <w:bottom w:val="none" w:sz="0" w:space="0" w:color="auto"/>
            <w:right w:val="none" w:sz="0" w:space="0" w:color="auto"/>
          </w:divBdr>
        </w:div>
        <w:div w:id="272982765">
          <w:marLeft w:val="0"/>
          <w:marRight w:val="0"/>
          <w:marTop w:val="0"/>
          <w:marBottom w:val="0"/>
          <w:divBdr>
            <w:top w:val="none" w:sz="0" w:space="0" w:color="auto"/>
            <w:left w:val="none" w:sz="0" w:space="0" w:color="auto"/>
            <w:bottom w:val="none" w:sz="0" w:space="0" w:color="auto"/>
            <w:right w:val="none" w:sz="0" w:space="0" w:color="auto"/>
          </w:divBdr>
          <w:divsChild>
            <w:div w:id="1731616569">
              <w:marLeft w:val="0"/>
              <w:marRight w:val="0"/>
              <w:marTop w:val="0"/>
              <w:marBottom w:val="0"/>
              <w:divBdr>
                <w:top w:val="none" w:sz="0" w:space="0" w:color="auto"/>
                <w:left w:val="none" w:sz="0" w:space="0" w:color="auto"/>
                <w:bottom w:val="none" w:sz="0" w:space="0" w:color="auto"/>
                <w:right w:val="none" w:sz="0" w:space="0" w:color="auto"/>
              </w:divBdr>
            </w:div>
            <w:div w:id="1119639063">
              <w:marLeft w:val="0"/>
              <w:marRight w:val="0"/>
              <w:marTop w:val="0"/>
              <w:marBottom w:val="0"/>
              <w:divBdr>
                <w:top w:val="none" w:sz="0" w:space="0" w:color="auto"/>
                <w:left w:val="none" w:sz="0" w:space="0" w:color="auto"/>
                <w:bottom w:val="none" w:sz="0" w:space="0" w:color="auto"/>
                <w:right w:val="none" w:sz="0" w:space="0" w:color="auto"/>
              </w:divBdr>
            </w:div>
            <w:div w:id="1384670080">
              <w:marLeft w:val="0"/>
              <w:marRight w:val="0"/>
              <w:marTop w:val="0"/>
              <w:marBottom w:val="0"/>
              <w:divBdr>
                <w:top w:val="none" w:sz="0" w:space="0" w:color="auto"/>
                <w:left w:val="none" w:sz="0" w:space="0" w:color="auto"/>
                <w:bottom w:val="none" w:sz="0" w:space="0" w:color="auto"/>
                <w:right w:val="none" w:sz="0" w:space="0" w:color="auto"/>
              </w:divBdr>
            </w:div>
            <w:div w:id="1221819685">
              <w:marLeft w:val="0"/>
              <w:marRight w:val="0"/>
              <w:marTop w:val="0"/>
              <w:marBottom w:val="0"/>
              <w:divBdr>
                <w:top w:val="none" w:sz="0" w:space="0" w:color="auto"/>
                <w:left w:val="none" w:sz="0" w:space="0" w:color="auto"/>
                <w:bottom w:val="none" w:sz="0" w:space="0" w:color="auto"/>
                <w:right w:val="none" w:sz="0" w:space="0" w:color="auto"/>
              </w:divBdr>
            </w:div>
            <w:div w:id="642925778">
              <w:marLeft w:val="0"/>
              <w:marRight w:val="0"/>
              <w:marTop w:val="0"/>
              <w:marBottom w:val="0"/>
              <w:divBdr>
                <w:top w:val="none" w:sz="0" w:space="0" w:color="auto"/>
                <w:left w:val="none" w:sz="0" w:space="0" w:color="auto"/>
                <w:bottom w:val="none" w:sz="0" w:space="0" w:color="auto"/>
                <w:right w:val="none" w:sz="0" w:space="0" w:color="auto"/>
              </w:divBdr>
            </w:div>
            <w:div w:id="1012103138">
              <w:marLeft w:val="0"/>
              <w:marRight w:val="0"/>
              <w:marTop w:val="0"/>
              <w:marBottom w:val="0"/>
              <w:divBdr>
                <w:top w:val="none" w:sz="0" w:space="0" w:color="auto"/>
                <w:left w:val="none" w:sz="0" w:space="0" w:color="auto"/>
                <w:bottom w:val="none" w:sz="0" w:space="0" w:color="auto"/>
                <w:right w:val="none" w:sz="0" w:space="0" w:color="auto"/>
              </w:divBdr>
            </w:div>
            <w:div w:id="12445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59354">
      <w:bodyDiv w:val="1"/>
      <w:marLeft w:val="0"/>
      <w:marRight w:val="0"/>
      <w:marTop w:val="0"/>
      <w:marBottom w:val="0"/>
      <w:divBdr>
        <w:top w:val="none" w:sz="0" w:space="0" w:color="auto"/>
        <w:left w:val="none" w:sz="0" w:space="0" w:color="auto"/>
        <w:bottom w:val="none" w:sz="0" w:space="0" w:color="auto"/>
        <w:right w:val="none" w:sz="0" w:space="0" w:color="auto"/>
      </w:divBdr>
      <w:divsChild>
        <w:div w:id="1962220488">
          <w:marLeft w:val="0"/>
          <w:marRight w:val="0"/>
          <w:marTop w:val="0"/>
          <w:marBottom w:val="0"/>
          <w:divBdr>
            <w:top w:val="none" w:sz="0" w:space="0" w:color="auto"/>
            <w:left w:val="none" w:sz="0" w:space="0" w:color="auto"/>
            <w:bottom w:val="none" w:sz="0" w:space="0" w:color="auto"/>
            <w:right w:val="none" w:sz="0" w:space="0" w:color="auto"/>
          </w:divBdr>
        </w:div>
      </w:divsChild>
    </w:div>
    <w:div w:id="1401517257">
      <w:bodyDiv w:val="1"/>
      <w:marLeft w:val="0"/>
      <w:marRight w:val="0"/>
      <w:marTop w:val="0"/>
      <w:marBottom w:val="0"/>
      <w:divBdr>
        <w:top w:val="none" w:sz="0" w:space="0" w:color="auto"/>
        <w:left w:val="none" w:sz="0" w:space="0" w:color="auto"/>
        <w:bottom w:val="none" w:sz="0" w:space="0" w:color="auto"/>
        <w:right w:val="none" w:sz="0" w:space="0" w:color="auto"/>
      </w:divBdr>
    </w:div>
    <w:div w:id="1933313565">
      <w:bodyDiv w:val="1"/>
      <w:marLeft w:val="0"/>
      <w:marRight w:val="0"/>
      <w:marTop w:val="0"/>
      <w:marBottom w:val="0"/>
      <w:divBdr>
        <w:top w:val="none" w:sz="0" w:space="0" w:color="auto"/>
        <w:left w:val="none" w:sz="0" w:space="0" w:color="auto"/>
        <w:bottom w:val="none" w:sz="0" w:space="0" w:color="auto"/>
        <w:right w:val="none" w:sz="0" w:space="0" w:color="auto"/>
      </w:divBdr>
      <w:divsChild>
        <w:div w:id="598493011">
          <w:marLeft w:val="0"/>
          <w:marRight w:val="0"/>
          <w:marTop w:val="0"/>
          <w:marBottom w:val="0"/>
          <w:divBdr>
            <w:top w:val="none" w:sz="0" w:space="0" w:color="auto"/>
            <w:left w:val="none" w:sz="0" w:space="0" w:color="auto"/>
            <w:bottom w:val="none" w:sz="0" w:space="0" w:color="auto"/>
            <w:right w:val="none" w:sz="0" w:space="0" w:color="auto"/>
          </w:divBdr>
        </w:div>
        <w:div w:id="1548830438">
          <w:marLeft w:val="0"/>
          <w:marRight w:val="0"/>
          <w:marTop w:val="0"/>
          <w:marBottom w:val="0"/>
          <w:divBdr>
            <w:top w:val="none" w:sz="0" w:space="0" w:color="auto"/>
            <w:left w:val="none" w:sz="0" w:space="0" w:color="auto"/>
            <w:bottom w:val="none" w:sz="0" w:space="0" w:color="auto"/>
            <w:right w:val="none" w:sz="0" w:space="0" w:color="auto"/>
          </w:divBdr>
        </w:div>
      </w:divsChild>
    </w:div>
    <w:div w:id="2087409613">
      <w:bodyDiv w:val="1"/>
      <w:marLeft w:val="0"/>
      <w:marRight w:val="0"/>
      <w:marTop w:val="0"/>
      <w:marBottom w:val="0"/>
      <w:divBdr>
        <w:top w:val="none" w:sz="0" w:space="0" w:color="auto"/>
        <w:left w:val="none" w:sz="0" w:space="0" w:color="auto"/>
        <w:bottom w:val="none" w:sz="0" w:space="0" w:color="auto"/>
        <w:right w:val="none" w:sz="0" w:space="0" w:color="auto"/>
      </w:divBdr>
      <w:divsChild>
        <w:div w:id="265115999">
          <w:marLeft w:val="0"/>
          <w:marRight w:val="0"/>
          <w:marTop w:val="0"/>
          <w:marBottom w:val="0"/>
          <w:divBdr>
            <w:top w:val="none" w:sz="0" w:space="0" w:color="auto"/>
            <w:left w:val="none" w:sz="0" w:space="0" w:color="auto"/>
            <w:bottom w:val="none" w:sz="0" w:space="0" w:color="auto"/>
            <w:right w:val="none" w:sz="0" w:space="0" w:color="auto"/>
          </w:divBdr>
        </w:div>
        <w:div w:id="6268545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1375</TotalTime>
  <Pages>2</Pages>
  <Words>110</Words>
  <Characters>629</Characters>
  <Application>Microsoft Office Word</Application>
  <DocSecurity>0</DocSecurity>
  <Lines>5</Lines>
  <Paragraphs>1</Paragraphs>
  <ScaleCrop>false</ScaleCrop>
  <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sawako</dc:creator>
  <cp:lastModifiedBy>Y. F. Chen</cp:lastModifiedBy>
  <cp:revision>6</cp:revision>
  <dcterms:created xsi:type="dcterms:W3CDTF">2025-04-23T14:07:00Z</dcterms:created>
  <dcterms:modified xsi:type="dcterms:W3CDTF">2025-05-04T14:04:00Z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2025-03-30T05:36:39Z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d1ee745b-be52-4f31-b910-0d2b5093e006</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