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6D60" w:rsidRDefault="009F6A42">
      <w:pPr>
        <w:ind w:left="440" w:hanging="320"/>
        <w:jc w:val="center"/>
        <w:rPr>
          <w:rFonts w:ascii="標楷體" w:eastAsia="標楷體" w:hAnsi="標楷體" w:cs="標楷體"/>
          <w:b/>
          <w:sz w:val="32"/>
          <w:szCs w:val="32"/>
        </w:rPr>
      </w:pPr>
      <w:r w:rsidRPr="009F6A42">
        <w:rPr>
          <w:rFonts w:ascii="標楷體" w:eastAsia="標楷體" w:hAnsi="標楷體" w:cs="標楷體" w:hint="eastAsia"/>
          <w:b/>
          <w:sz w:val="32"/>
          <w:szCs w:val="32"/>
        </w:rPr>
        <w:t>中國文化大學高教深耕B1</w:t>
      </w:r>
      <w:r w:rsidR="003846BC">
        <w:rPr>
          <w:rFonts w:ascii="標楷體" w:eastAsia="標楷體" w:hAnsi="標楷體" w:cs="標楷體" w:hint="eastAsia"/>
          <w:b/>
          <w:sz w:val="32"/>
          <w:szCs w:val="32"/>
        </w:rPr>
        <w:t>善盡社會責任計畫</w:t>
      </w:r>
      <w:r w:rsidR="006A7F85">
        <w:rPr>
          <w:rFonts w:ascii="標楷體" w:eastAsia="標楷體" w:hAnsi="標楷體" w:cs="標楷體"/>
          <w:b/>
          <w:sz w:val="32"/>
          <w:szCs w:val="32"/>
        </w:rPr>
        <w:t>成果紀錄表</w:t>
      </w:r>
    </w:p>
    <w:p w:rsidR="00446D60" w:rsidRDefault="00446D60">
      <w:pPr>
        <w:ind w:left="360" w:hanging="240"/>
        <w:jc w:val="center"/>
        <w:rPr>
          <w:rFonts w:ascii="標楷體" w:eastAsia="標楷體" w:hAnsi="標楷體" w:cs="標楷體"/>
          <w:b/>
        </w:rPr>
      </w:pPr>
    </w:p>
    <w:tbl>
      <w:tblPr>
        <w:tblStyle w:val="a5"/>
        <w:tblW w:w="1012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00"/>
        <w:gridCol w:w="5835"/>
        <w:gridCol w:w="2790"/>
      </w:tblGrid>
      <w:tr w:rsidR="00446D60">
        <w:trPr>
          <w:trHeight w:val="560"/>
          <w:jc w:val="center"/>
        </w:trPr>
        <w:tc>
          <w:tcPr>
            <w:tcW w:w="1500" w:type="dxa"/>
            <w:tcBorders>
              <w:top w:val="single" w:sz="12" w:space="0" w:color="000000"/>
              <w:left w:val="single" w:sz="12" w:space="0" w:color="000000"/>
              <w:bottom w:val="single" w:sz="12" w:space="0" w:color="000000"/>
            </w:tcBorders>
            <w:shd w:val="clear" w:color="auto" w:fill="auto"/>
            <w:vAlign w:val="center"/>
          </w:tcPr>
          <w:p w:rsidR="00446D60" w:rsidRDefault="006A7F85">
            <w:pPr>
              <w:ind w:left="360" w:hanging="240"/>
              <w:jc w:val="both"/>
              <w:rPr>
                <w:rFonts w:ascii="標楷體" w:eastAsia="標楷體" w:hAnsi="標楷體" w:cs="標楷體"/>
                <w:b/>
              </w:rPr>
            </w:pPr>
            <w:r>
              <w:rPr>
                <w:rFonts w:ascii="標楷體" w:eastAsia="標楷體" w:hAnsi="標楷體" w:cs="標楷體"/>
                <w:b/>
              </w:rPr>
              <w:t>計畫名稱</w:t>
            </w:r>
          </w:p>
        </w:tc>
        <w:tc>
          <w:tcPr>
            <w:tcW w:w="8625" w:type="dxa"/>
            <w:gridSpan w:val="2"/>
            <w:tcBorders>
              <w:top w:val="single" w:sz="12" w:space="0" w:color="000000"/>
              <w:bottom w:val="single" w:sz="12" w:space="0" w:color="000000"/>
              <w:right w:val="single" w:sz="12" w:space="0" w:color="000000"/>
            </w:tcBorders>
            <w:shd w:val="clear" w:color="auto" w:fill="auto"/>
            <w:vAlign w:val="center"/>
          </w:tcPr>
          <w:p w:rsidR="00446D60" w:rsidRDefault="006A7F85">
            <w:pPr>
              <w:ind w:left="390" w:hanging="270"/>
              <w:jc w:val="both"/>
              <w:rPr>
                <w:rFonts w:ascii="標楷體" w:eastAsia="標楷體" w:hAnsi="標楷體" w:cs="標楷體"/>
                <w:sz w:val="27"/>
                <w:szCs w:val="27"/>
              </w:rPr>
            </w:pPr>
            <w:r>
              <w:rPr>
                <w:rFonts w:ascii="標楷體" w:eastAsia="標楷體" w:hAnsi="標楷體" w:cs="標楷體"/>
                <w:sz w:val="27"/>
                <w:szCs w:val="27"/>
              </w:rPr>
              <w:t>我的能源我做主</w:t>
            </w:r>
          </w:p>
        </w:tc>
      </w:tr>
      <w:tr w:rsidR="00446D60">
        <w:trPr>
          <w:trHeight w:val="560"/>
          <w:jc w:val="center"/>
        </w:trPr>
        <w:tc>
          <w:tcPr>
            <w:tcW w:w="1500" w:type="dxa"/>
            <w:tcBorders>
              <w:top w:val="single" w:sz="12" w:space="0" w:color="000000"/>
              <w:left w:val="single" w:sz="12" w:space="0" w:color="000000"/>
            </w:tcBorders>
            <w:shd w:val="clear" w:color="auto" w:fill="auto"/>
            <w:vAlign w:val="center"/>
          </w:tcPr>
          <w:p w:rsidR="00446D60" w:rsidRDefault="006A7F85">
            <w:pPr>
              <w:ind w:left="38" w:firstLine="0"/>
              <w:rPr>
                <w:rFonts w:ascii="標楷體" w:eastAsia="標楷體" w:hAnsi="標楷體" w:cs="標楷體"/>
                <w:b/>
              </w:rPr>
            </w:pPr>
            <w:r>
              <w:rPr>
                <w:rFonts w:ascii="標楷體" w:eastAsia="標楷體" w:hAnsi="標楷體" w:cs="標楷體"/>
                <w:b/>
              </w:rPr>
              <w:t>日期地點</w:t>
            </w:r>
          </w:p>
        </w:tc>
        <w:tc>
          <w:tcPr>
            <w:tcW w:w="8625" w:type="dxa"/>
            <w:gridSpan w:val="2"/>
            <w:tcBorders>
              <w:top w:val="single" w:sz="12" w:space="0" w:color="000000"/>
              <w:right w:val="single" w:sz="12" w:space="0" w:color="000000"/>
            </w:tcBorders>
            <w:shd w:val="clear" w:color="auto" w:fill="auto"/>
            <w:vAlign w:val="center"/>
          </w:tcPr>
          <w:p w:rsidR="00446D60" w:rsidRDefault="006A7F85" w:rsidP="00451336">
            <w:pPr>
              <w:ind w:firstLine="0"/>
              <w:jc w:val="both"/>
              <w:rPr>
                <w:i/>
                <w:color w:val="4F81BD"/>
              </w:rPr>
            </w:pPr>
            <w:r>
              <w:rPr>
                <w:rFonts w:ascii="標楷體" w:eastAsia="標楷體" w:hAnsi="標楷體" w:cs="標楷體"/>
              </w:rPr>
              <w:t>2025年3月</w:t>
            </w:r>
            <w:r w:rsidR="00451336">
              <w:rPr>
                <w:rFonts w:ascii="標楷體" w:eastAsia="標楷體" w:hAnsi="標楷體" w:cs="標楷體"/>
              </w:rPr>
              <w:t>15</w:t>
            </w:r>
            <w:r>
              <w:rPr>
                <w:rFonts w:ascii="標楷體" w:eastAsia="標楷體" w:hAnsi="標楷體" w:cs="標楷體"/>
              </w:rPr>
              <w:t>日 10:</w:t>
            </w:r>
            <w:r w:rsidR="00451336">
              <w:rPr>
                <w:rFonts w:ascii="標楷體" w:eastAsia="標楷體" w:hAnsi="標楷體" w:cs="標楷體"/>
              </w:rPr>
              <w:t>0</w:t>
            </w:r>
            <w:r>
              <w:rPr>
                <w:rFonts w:ascii="標楷體" w:eastAsia="標楷體" w:hAnsi="標楷體" w:cs="標楷體"/>
              </w:rPr>
              <w:t>0~1</w:t>
            </w:r>
            <w:r w:rsidR="00451336">
              <w:rPr>
                <w:rFonts w:ascii="標楷體" w:eastAsia="標楷體" w:hAnsi="標楷體" w:cs="標楷體"/>
              </w:rPr>
              <w:t>4</w:t>
            </w:r>
            <w:r>
              <w:rPr>
                <w:rFonts w:ascii="標楷體" w:eastAsia="標楷體" w:hAnsi="標楷體" w:cs="標楷體"/>
              </w:rPr>
              <w:t xml:space="preserve">:00  </w:t>
            </w:r>
            <w:r w:rsidR="00451336">
              <w:rPr>
                <w:rFonts w:ascii="標楷體" w:eastAsia="標楷體" w:hAnsi="標楷體" w:cs="標楷體" w:hint="eastAsia"/>
              </w:rPr>
              <w:t>艾涅爾電力公司</w:t>
            </w:r>
          </w:p>
        </w:tc>
      </w:tr>
      <w:tr w:rsidR="00446D60">
        <w:trPr>
          <w:trHeight w:val="560"/>
          <w:jc w:val="center"/>
        </w:trPr>
        <w:tc>
          <w:tcPr>
            <w:tcW w:w="1500" w:type="dxa"/>
            <w:tcBorders>
              <w:top w:val="single" w:sz="4" w:space="0" w:color="000000"/>
              <w:left w:val="single" w:sz="12" w:space="0" w:color="000000"/>
            </w:tcBorders>
            <w:shd w:val="clear" w:color="auto" w:fill="auto"/>
            <w:vAlign w:val="center"/>
          </w:tcPr>
          <w:p w:rsidR="00446D60" w:rsidRDefault="006A7F85">
            <w:pPr>
              <w:ind w:left="360" w:hanging="240"/>
              <w:jc w:val="center"/>
              <w:rPr>
                <w:rFonts w:ascii="標楷體" w:eastAsia="標楷體" w:hAnsi="標楷體" w:cs="標楷體"/>
                <w:b/>
              </w:rPr>
            </w:pPr>
            <w:r>
              <w:rPr>
                <w:rFonts w:ascii="標楷體" w:eastAsia="標楷體" w:hAnsi="標楷體" w:cs="標楷體"/>
                <w:b/>
              </w:rPr>
              <w:t>主題</w:t>
            </w:r>
          </w:p>
        </w:tc>
        <w:tc>
          <w:tcPr>
            <w:tcW w:w="8625" w:type="dxa"/>
            <w:gridSpan w:val="2"/>
            <w:tcBorders>
              <w:top w:val="single" w:sz="4" w:space="0" w:color="000000"/>
              <w:right w:val="single" w:sz="12" w:space="0" w:color="000000"/>
            </w:tcBorders>
            <w:shd w:val="clear" w:color="auto" w:fill="auto"/>
            <w:vAlign w:val="center"/>
          </w:tcPr>
          <w:p w:rsidR="00446D60" w:rsidRDefault="009F6A42" w:rsidP="00C85C93">
            <w:pPr>
              <w:ind w:left="360" w:hanging="240"/>
              <w:jc w:val="both"/>
              <w:rPr>
                <w:rFonts w:ascii="標楷體" w:eastAsia="標楷體" w:hAnsi="標楷體" w:cs="標楷體"/>
              </w:rPr>
            </w:pPr>
            <w:r>
              <w:rPr>
                <w:rFonts w:ascii="標楷體" w:eastAsia="標楷體" w:hAnsi="標楷體" w:cs="標楷體" w:hint="eastAsia"/>
              </w:rPr>
              <w:t>公民電廠</w:t>
            </w:r>
            <w:r w:rsidR="006A7F85">
              <w:rPr>
                <w:rFonts w:ascii="標楷體" w:eastAsia="標楷體" w:hAnsi="標楷體" w:cs="標楷體"/>
              </w:rPr>
              <w:t>工作會議</w:t>
            </w:r>
            <w:r w:rsidR="008D0DE9">
              <w:rPr>
                <w:rFonts w:ascii="標楷體" w:eastAsia="標楷體" w:hAnsi="標楷體" w:cs="標楷體" w:hint="eastAsia"/>
              </w:rPr>
              <w:t>—大同之家售電方案分析</w:t>
            </w:r>
          </w:p>
        </w:tc>
      </w:tr>
      <w:tr w:rsidR="00446D60">
        <w:trPr>
          <w:trHeight w:val="3620"/>
          <w:jc w:val="center"/>
        </w:trPr>
        <w:tc>
          <w:tcPr>
            <w:tcW w:w="1500" w:type="dxa"/>
            <w:tcBorders>
              <w:left w:val="single" w:sz="12" w:space="0" w:color="000000"/>
            </w:tcBorders>
            <w:shd w:val="clear" w:color="auto" w:fill="auto"/>
            <w:vAlign w:val="center"/>
          </w:tcPr>
          <w:p w:rsidR="00446D60" w:rsidRDefault="006A7F85">
            <w:pPr>
              <w:ind w:left="360" w:hanging="240"/>
              <w:jc w:val="center"/>
              <w:rPr>
                <w:rFonts w:ascii="標楷體" w:eastAsia="標楷體" w:hAnsi="標楷體" w:cs="標楷體"/>
                <w:b/>
              </w:rPr>
            </w:pPr>
            <w:r>
              <w:rPr>
                <w:rFonts w:ascii="標楷體" w:eastAsia="標楷體" w:hAnsi="標楷體" w:cs="標楷體"/>
                <w:b/>
              </w:rPr>
              <w:t>內容</w:t>
            </w:r>
          </w:p>
          <w:p w:rsidR="00446D60" w:rsidRDefault="006A7F85">
            <w:pPr>
              <w:ind w:left="320" w:hanging="200"/>
              <w:jc w:val="center"/>
              <w:rPr>
                <w:rFonts w:ascii="標楷體" w:eastAsia="標楷體" w:hAnsi="標楷體" w:cs="標楷體"/>
                <w:b/>
              </w:rPr>
            </w:pPr>
            <w:r>
              <w:rPr>
                <w:rFonts w:ascii="標楷體" w:eastAsia="標楷體" w:hAnsi="標楷體" w:cs="標楷體"/>
                <w:sz w:val="20"/>
                <w:szCs w:val="20"/>
              </w:rPr>
              <w:t>（活動內容簡述/執行成效）</w:t>
            </w:r>
          </w:p>
        </w:tc>
        <w:tc>
          <w:tcPr>
            <w:tcW w:w="8625" w:type="dxa"/>
            <w:gridSpan w:val="2"/>
            <w:tcBorders>
              <w:bottom w:val="single" w:sz="4" w:space="0" w:color="000000"/>
              <w:right w:val="single" w:sz="12" w:space="0" w:color="000000"/>
            </w:tcBorders>
            <w:shd w:val="clear" w:color="auto" w:fill="auto"/>
          </w:tcPr>
          <w:p w:rsidR="00446D60" w:rsidRDefault="006A7F85">
            <w:pPr>
              <w:ind w:left="0" w:firstLine="0"/>
              <w:rPr>
                <w:rFonts w:ascii="標楷體" w:eastAsia="標楷體" w:hAnsi="標楷體" w:cs="標楷體" w:hint="eastAsia"/>
              </w:rPr>
            </w:pPr>
            <w:r>
              <w:rPr>
                <w:rFonts w:ascii="標楷體" w:eastAsia="標楷體" w:hAnsi="標楷體" w:cs="標楷體"/>
              </w:rPr>
              <w:t>活動型態：</w:t>
            </w:r>
            <w:r w:rsidR="00C85C93">
              <w:rPr>
                <w:rFonts w:ascii="標楷體" w:eastAsia="標楷體" w:hAnsi="標楷體" w:cs="標楷體" w:hint="eastAsia"/>
              </w:rPr>
              <w:t>拜訪艾涅爾電力</w:t>
            </w:r>
            <w:r>
              <w:rPr>
                <w:rFonts w:ascii="標楷體" w:eastAsia="標楷體" w:hAnsi="標楷體" w:cs="標楷體"/>
              </w:rPr>
              <w:t>討論</w:t>
            </w:r>
            <w:r w:rsidR="009F6A42">
              <w:rPr>
                <w:rFonts w:ascii="標楷體" w:eastAsia="標楷體" w:hAnsi="標楷體" w:cs="標楷體" w:hint="eastAsia"/>
              </w:rPr>
              <w:t>泉源里</w:t>
            </w:r>
            <w:r>
              <w:rPr>
                <w:rFonts w:ascii="標楷體" w:eastAsia="標楷體" w:hAnsi="標楷體" w:cs="標楷體"/>
              </w:rPr>
              <w:t>大同之家</w:t>
            </w:r>
            <w:r w:rsidR="009F6A42">
              <w:rPr>
                <w:rFonts w:ascii="標楷體" w:eastAsia="標楷體" w:hAnsi="標楷體" w:cs="標楷體" w:hint="eastAsia"/>
              </w:rPr>
              <w:t>綠能電廠</w:t>
            </w:r>
            <w:r w:rsidR="00451336">
              <w:rPr>
                <w:rFonts w:ascii="標楷體" w:eastAsia="標楷體" w:hAnsi="標楷體" w:cs="標楷體" w:hint="eastAsia"/>
              </w:rPr>
              <w:t>的可能售電方式</w:t>
            </w:r>
          </w:p>
          <w:p w:rsidR="00446D60" w:rsidRDefault="006A7F85">
            <w:pPr>
              <w:ind w:left="0" w:firstLine="0"/>
              <w:rPr>
                <w:rFonts w:ascii="標楷體" w:eastAsia="標楷體" w:hAnsi="標楷體" w:cs="標楷體"/>
              </w:rPr>
            </w:pPr>
            <w:r>
              <w:rPr>
                <w:rFonts w:ascii="標楷體" w:eastAsia="標楷體" w:hAnsi="標楷體" w:cs="標楷體"/>
              </w:rPr>
              <w:t>參與人數：</w:t>
            </w:r>
            <w:r w:rsidR="00451336">
              <w:rPr>
                <w:rFonts w:ascii="標楷體" w:eastAsia="標楷體" w:hAnsi="標楷體" w:cs="標楷體"/>
              </w:rPr>
              <w:t>6</w:t>
            </w:r>
            <w:r>
              <w:rPr>
                <w:rFonts w:ascii="標楷體" w:eastAsia="標楷體" w:hAnsi="標楷體" w:cs="標楷體"/>
              </w:rPr>
              <w:t>位(</w:t>
            </w:r>
            <w:r w:rsidR="00C85C93">
              <w:rPr>
                <w:rFonts w:ascii="標楷體" w:eastAsia="標楷體" w:hAnsi="標楷體" w:cs="標楷體" w:hint="eastAsia"/>
              </w:rPr>
              <w:t>艾涅爾</w:t>
            </w:r>
            <w:r w:rsidR="008D0DE9">
              <w:rPr>
                <w:rFonts w:ascii="標楷體" w:eastAsia="標楷體" w:hAnsi="標楷體" w:cs="標楷體" w:hint="eastAsia"/>
              </w:rPr>
              <w:t>公司</w:t>
            </w:r>
            <w:r w:rsidR="00451336">
              <w:rPr>
                <w:rFonts w:ascii="標楷體" w:eastAsia="標楷體" w:hAnsi="標楷體" w:cs="標楷體" w:hint="eastAsia"/>
              </w:rPr>
              <w:t>王翊剴副總經理</w:t>
            </w:r>
            <w:r>
              <w:rPr>
                <w:rFonts w:ascii="標楷體" w:eastAsia="標楷體" w:hAnsi="標楷體" w:cs="標楷體"/>
              </w:rPr>
              <w:t>、</w:t>
            </w:r>
            <w:r w:rsidR="00451336">
              <w:rPr>
                <w:rFonts w:ascii="標楷體" w:eastAsia="標楷體" w:hAnsi="標楷體" w:cs="標楷體" w:hint="eastAsia"/>
              </w:rPr>
              <w:t>曾靖懿管理經理、</w:t>
            </w:r>
            <w:r>
              <w:rPr>
                <w:rFonts w:ascii="標楷體" w:eastAsia="標楷體" w:hAnsi="標楷體" w:cs="標楷體"/>
              </w:rPr>
              <w:t>文化大學陳潁峰教授、</w:t>
            </w:r>
            <w:r w:rsidR="00451336">
              <w:rPr>
                <w:rFonts w:ascii="標楷體" w:eastAsia="標楷體" w:hAnsi="標楷體" w:cs="標楷體" w:hint="eastAsia"/>
              </w:rPr>
              <w:t>文化大學黃瀕儀副教授、新北市智慧綠能社區合作社 吳蘇庭專案經理</w:t>
            </w:r>
            <w:r w:rsidR="009F6A42">
              <w:rPr>
                <w:rFonts w:ascii="標楷體" w:eastAsia="標楷體" w:hAnsi="標楷體" w:cs="標楷體" w:hint="eastAsia"/>
              </w:rPr>
              <w:t>。會議記錄：</w:t>
            </w:r>
            <w:r w:rsidR="00C85C93">
              <w:rPr>
                <w:rFonts w:ascii="標楷體" w:eastAsia="標楷體" w:hAnsi="標楷體" w:cs="標楷體" w:hint="eastAsia"/>
              </w:rPr>
              <w:t>經濟四B</w:t>
            </w:r>
            <w:r w:rsidR="00C85C93">
              <w:rPr>
                <w:rFonts w:ascii="標楷體" w:eastAsia="標楷體" w:hAnsi="標楷體" w:cs="標楷體"/>
              </w:rPr>
              <w:t xml:space="preserve"> </w:t>
            </w:r>
            <w:r>
              <w:rPr>
                <w:rFonts w:ascii="標楷體" w:eastAsia="標楷體" w:hAnsi="標楷體" w:cs="標楷體"/>
              </w:rPr>
              <w:t>黃冠瑀)</w:t>
            </w:r>
          </w:p>
          <w:p w:rsidR="00446D60" w:rsidRDefault="00446D60">
            <w:pPr>
              <w:ind w:left="0" w:firstLine="0"/>
              <w:rPr>
                <w:rFonts w:ascii="標楷體" w:eastAsia="標楷體" w:hAnsi="標楷體" w:cs="標楷體"/>
              </w:rPr>
            </w:pPr>
          </w:p>
          <w:p w:rsidR="00446D60" w:rsidRDefault="006A7F85">
            <w:pPr>
              <w:ind w:left="0" w:firstLine="0"/>
              <w:rPr>
                <w:rFonts w:ascii="標楷體" w:eastAsia="標楷體" w:hAnsi="標楷體" w:cs="標楷體"/>
              </w:rPr>
            </w:pPr>
            <w:r>
              <w:rPr>
                <w:rFonts w:ascii="標楷體" w:eastAsia="標楷體" w:hAnsi="標楷體" w:cs="標楷體"/>
              </w:rPr>
              <w:t>討論內容：</w:t>
            </w:r>
          </w:p>
          <w:p w:rsidR="00446D60" w:rsidRDefault="006A7F85">
            <w:pPr>
              <w:ind w:left="0" w:firstLine="0"/>
              <w:rPr>
                <w:rFonts w:ascii="標楷體" w:eastAsia="標楷體" w:hAnsi="標楷體" w:cs="標楷體"/>
                <w:b/>
              </w:rPr>
            </w:pPr>
            <w:bookmarkStart w:id="0" w:name="_faf6bx7568ef" w:colFirst="0" w:colLast="0"/>
            <w:bookmarkEnd w:id="0"/>
            <w:r>
              <w:rPr>
                <w:rFonts w:ascii="標楷體" w:eastAsia="標楷體" w:hAnsi="標楷體" w:cs="標楷體"/>
              </w:rPr>
              <w:t>1.</w:t>
            </w:r>
            <w:r w:rsidR="00C85C93" w:rsidRPr="00C85C93">
              <w:rPr>
                <w:rFonts w:ascii="標楷體" w:eastAsia="標楷體" w:hAnsi="標楷體" w:cs="標楷體" w:hint="eastAsia"/>
                <w:b/>
              </w:rPr>
              <w:t>艾涅爾售電模式</w:t>
            </w:r>
            <w:r w:rsidR="00C85C93">
              <w:rPr>
                <w:rFonts w:ascii="標楷體" w:eastAsia="標楷體" w:hAnsi="標楷體" w:cs="標楷體" w:hint="eastAsia"/>
                <w:b/>
              </w:rPr>
              <w:t>了解</w:t>
            </w:r>
          </w:p>
          <w:p w:rsidR="00446D60" w:rsidRDefault="00C85C93">
            <w:pPr>
              <w:numPr>
                <w:ilvl w:val="0"/>
                <w:numId w:val="3"/>
              </w:numPr>
              <w:rPr>
                <w:rFonts w:ascii="標楷體" w:eastAsia="標楷體" w:hAnsi="標楷體" w:cs="標楷體"/>
              </w:rPr>
            </w:pPr>
            <w:r>
              <w:rPr>
                <w:rFonts w:ascii="標楷體" w:eastAsia="標楷體" w:hAnsi="標楷體" w:cs="標楷體" w:hint="eastAsia"/>
              </w:rPr>
              <w:t>目前由中美晶入股，資本穩健</w:t>
            </w:r>
          </w:p>
          <w:p w:rsidR="00C85C93" w:rsidRDefault="00C85C93">
            <w:pPr>
              <w:numPr>
                <w:ilvl w:val="0"/>
                <w:numId w:val="3"/>
              </w:numPr>
              <w:rPr>
                <w:rFonts w:ascii="標楷體" w:eastAsia="標楷體" w:hAnsi="標楷體" w:cs="標楷體"/>
              </w:rPr>
            </w:pPr>
            <w:r>
              <w:rPr>
                <w:rFonts w:ascii="標楷體" w:eastAsia="標楷體" w:hAnsi="標楷體" w:cs="標楷體" w:hint="eastAsia"/>
              </w:rPr>
              <w:t>經手與媒合綠電買賣</w:t>
            </w:r>
            <w:r w:rsidR="00381724">
              <w:rPr>
                <w:rFonts w:ascii="標楷體" w:eastAsia="標楷體" w:hAnsi="標楷體" w:cs="標楷體" w:hint="eastAsia"/>
              </w:rPr>
              <w:t>，也包含綠電憑證</w:t>
            </w:r>
          </w:p>
          <w:p w:rsidR="00446D60" w:rsidRPr="00C85C93" w:rsidRDefault="00C85C93" w:rsidP="00C85C93">
            <w:pPr>
              <w:numPr>
                <w:ilvl w:val="0"/>
                <w:numId w:val="3"/>
              </w:numPr>
              <w:rPr>
                <w:rFonts w:ascii="標楷體" w:eastAsia="標楷體" w:hAnsi="標楷體" w:cs="標楷體"/>
              </w:rPr>
            </w:pPr>
            <w:r>
              <w:rPr>
                <w:rFonts w:ascii="標楷體" w:eastAsia="標楷體" w:hAnsi="標楷體" w:cs="標楷體" w:hint="eastAsia"/>
              </w:rPr>
              <w:t>接觸到部份綠電買家願意支持公益性質較佳的電廠</w:t>
            </w:r>
            <w:bookmarkStart w:id="1" w:name="_k5ztquiy263o" w:colFirst="0" w:colLast="0"/>
            <w:bookmarkEnd w:id="1"/>
            <w:r w:rsidR="006A7F85" w:rsidRPr="00C85C93">
              <w:rPr>
                <w:rFonts w:ascii="標楷體" w:eastAsia="標楷體" w:hAnsi="標楷體" w:cs="標楷體"/>
              </w:rPr>
              <w:t>。</w:t>
            </w:r>
          </w:p>
          <w:p w:rsidR="00446D60" w:rsidRDefault="006A7F85">
            <w:pPr>
              <w:ind w:left="0" w:firstLine="0"/>
              <w:rPr>
                <w:rFonts w:ascii="標楷體" w:eastAsia="標楷體" w:hAnsi="標楷體" w:cs="標楷體"/>
                <w:b/>
              </w:rPr>
            </w:pPr>
            <w:bookmarkStart w:id="2" w:name="_k6123nvmsnmk" w:colFirst="0" w:colLast="0"/>
            <w:bookmarkEnd w:id="2"/>
            <w:r>
              <w:rPr>
                <w:rFonts w:ascii="標楷體" w:eastAsia="標楷體" w:hAnsi="標楷體" w:cs="標楷體"/>
              </w:rPr>
              <w:t>2.</w:t>
            </w:r>
            <w:r w:rsidR="00C85C93" w:rsidRPr="00C85C93">
              <w:rPr>
                <w:rFonts w:ascii="標楷體" w:eastAsia="標楷體" w:hAnsi="標楷體" w:cs="標楷體" w:hint="eastAsia"/>
                <w:b/>
              </w:rPr>
              <w:t>本校團隊簡報</w:t>
            </w:r>
            <w:r>
              <w:rPr>
                <w:rFonts w:ascii="標楷體" w:eastAsia="標楷體" w:hAnsi="標楷體" w:cs="標楷體"/>
                <w:b/>
              </w:rPr>
              <w:t>大同之家</w:t>
            </w:r>
            <w:r w:rsidR="00C85C93">
              <w:rPr>
                <w:rFonts w:ascii="標楷體" w:eastAsia="標楷體" w:hAnsi="標楷體" w:cs="標楷體" w:hint="eastAsia"/>
                <w:b/>
              </w:rPr>
              <w:t>與紫東社區</w:t>
            </w:r>
            <w:r w:rsidR="00C85C93">
              <w:rPr>
                <w:rFonts w:ascii="標楷體" w:eastAsia="標楷體" w:hAnsi="標楷體" w:cs="標楷體"/>
                <w:b/>
              </w:rPr>
              <w:t>公民電廠</w:t>
            </w:r>
            <w:r>
              <w:rPr>
                <w:rFonts w:ascii="標楷體" w:eastAsia="標楷體" w:hAnsi="標楷體" w:cs="標楷體"/>
                <w:b/>
              </w:rPr>
              <w:t>構想</w:t>
            </w:r>
          </w:p>
          <w:p w:rsidR="00446D60" w:rsidRDefault="00C85C93">
            <w:pPr>
              <w:numPr>
                <w:ilvl w:val="0"/>
                <w:numId w:val="2"/>
              </w:numPr>
              <w:rPr>
                <w:rFonts w:ascii="標楷體" w:eastAsia="標楷體" w:hAnsi="標楷體" w:cs="標楷體"/>
              </w:rPr>
            </w:pPr>
            <w:r>
              <w:rPr>
                <w:rFonts w:ascii="標楷體" w:eastAsia="標楷體" w:hAnsi="標楷體" w:cs="標楷體" w:hint="eastAsia"/>
              </w:rPr>
              <w:t>本校團隊說明本校公民電廠歷史以及陽明山能源自主推動狀況，目前希望由大同之家作為先鋒</w:t>
            </w:r>
            <w:r w:rsidR="006A7F85">
              <w:rPr>
                <w:rFonts w:ascii="標楷體" w:eastAsia="標楷體" w:hAnsi="標楷體" w:cs="標楷體"/>
              </w:rPr>
              <w:t>。</w:t>
            </w:r>
          </w:p>
          <w:p w:rsidR="00446D60" w:rsidRDefault="00C85C93">
            <w:pPr>
              <w:numPr>
                <w:ilvl w:val="0"/>
                <w:numId w:val="2"/>
              </w:numPr>
              <w:rPr>
                <w:rFonts w:ascii="標楷體" w:eastAsia="標楷體" w:hAnsi="標楷體" w:cs="標楷體"/>
              </w:rPr>
            </w:pPr>
            <w:r>
              <w:rPr>
                <w:rFonts w:ascii="標楷體" w:eastAsia="標楷體" w:hAnsi="標楷體" w:cs="標楷體" w:hint="eastAsia"/>
              </w:rPr>
              <w:t>新北市智慧綠能社區合作社除提出本校建置經驗外，亦提出紫東社區與能源署的公民電廠計畫</w:t>
            </w:r>
            <w:r w:rsidR="006A7F85">
              <w:rPr>
                <w:rFonts w:ascii="標楷體" w:eastAsia="標楷體" w:hAnsi="標楷體" w:cs="標楷體"/>
              </w:rPr>
              <w:t>。</w:t>
            </w:r>
          </w:p>
          <w:p w:rsidR="00446D60" w:rsidRDefault="006A7F85">
            <w:pPr>
              <w:ind w:left="0" w:firstLine="0"/>
              <w:rPr>
                <w:rFonts w:ascii="標楷體" w:eastAsia="標楷體" w:hAnsi="標楷體" w:cs="標楷體"/>
                <w:b/>
              </w:rPr>
            </w:pPr>
            <w:bookmarkStart w:id="3" w:name="_6cuid336nicg" w:colFirst="0" w:colLast="0"/>
            <w:bookmarkEnd w:id="3"/>
            <w:r>
              <w:rPr>
                <w:rFonts w:ascii="標楷體" w:eastAsia="標楷體" w:hAnsi="標楷體" w:cs="標楷體"/>
              </w:rPr>
              <w:t>3.</w:t>
            </w:r>
            <w:r w:rsidR="00C85C93">
              <w:rPr>
                <w:rFonts w:ascii="標楷體" w:eastAsia="標楷體" w:hAnsi="標楷體" w:cs="標楷體" w:hint="eastAsia"/>
              </w:rPr>
              <w:t>暫定方案</w:t>
            </w:r>
          </w:p>
          <w:p w:rsidR="00446D60" w:rsidRDefault="00C85C93">
            <w:pPr>
              <w:numPr>
                <w:ilvl w:val="0"/>
                <w:numId w:val="5"/>
              </w:numPr>
              <w:rPr>
                <w:rFonts w:ascii="標楷體" w:eastAsia="標楷體" w:hAnsi="標楷體" w:cs="標楷體"/>
              </w:rPr>
            </w:pPr>
            <w:r>
              <w:rPr>
                <w:rFonts w:ascii="標楷體" w:eastAsia="標楷體" w:hAnsi="標楷體" w:cs="標楷體" w:hint="eastAsia"/>
              </w:rPr>
              <w:t>請文化大學與新北市智慧綠能社區合作社持續針對大同之家之建物合法性、安全性做評估。</w:t>
            </w:r>
          </w:p>
          <w:p w:rsidR="00446D60" w:rsidRPr="008D0DE9" w:rsidRDefault="00C85C93" w:rsidP="008D0DE9">
            <w:pPr>
              <w:numPr>
                <w:ilvl w:val="0"/>
                <w:numId w:val="5"/>
              </w:numPr>
              <w:rPr>
                <w:rFonts w:ascii="標楷體" w:eastAsia="標楷體" w:hAnsi="標楷體" w:cs="標楷體" w:hint="eastAsia"/>
              </w:rPr>
            </w:pPr>
            <w:r>
              <w:rPr>
                <w:rFonts w:ascii="標楷體" w:eastAsia="標楷體" w:hAnsi="標楷體" w:cs="標楷體" w:hint="eastAsia"/>
              </w:rPr>
              <w:t>艾涅爾可媒合香奈兒公司協助評估合作意願</w:t>
            </w:r>
            <w:r w:rsidR="006A7F85">
              <w:rPr>
                <w:rFonts w:ascii="標楷體" w:eastAsia="標楷體" w:hAnsi="標楷體" w:cs="標楷體"/>
              </w:rPr>
              <w:t>。</w:t>
            </w:r>
            <w:bookmarkStart w:id="4" w:name="_8038xndgxgsl" w:colFirst="0" w:colLast="0"/>
            <w:bookmarkStart w:id="5" w:name="_f30vxkzbk1r5" w:colFirst="0" w:colLast="0"/>
            <w:bookmarkEnd w:id="4"/>
            <w:bookmarkEnd w:id="5"/>
          </w:p>
        </w:tc>
      </w:tr>
      <w:tr w:rsidR="00446D60">
        <w:trPr>
          <w:trHeight w:val="740"/>
          <w:jc w:val="center"/>
        </w:trPr>
        <w:tc>
          <w:tcPr>
            <w:tcW w:w="1500" w:type="dxa"/>
            <w:vMerge w:val="restart"/>
            <w:tcBorders>
              <w:left w:val="single" w:sz="12" w:space="0" w:color="000000"/>
            </w:tcBorders>
            <w:shd w:val="clear" w:color="auto" w:fill="auto"/>
            <w:vAlign w:val="center"/>
          </w:tcPr>
          <w:p w:rsidR="00446D60" w:rsidRDefault="006A7F85">
            <w:pPr>
              <w:ind w:left="360" w:hanging="240"/>
              <w:jc w:val="center"/>
              <w:rPr>
                <w:rFonts w:ascii="標楷體" w:eastAsia="標楷體" w:hAnsi="標楷體" w:cs="標楷體"/>
                <w:b/>
              </w:rPr>
            </w:pPr>
            <w:r>
              <w:rPr>
                <w:rFonts w:ascii="標楷體" w:eastAsia="標楷體" w:hAnsi="標楷體" w:cs="標楷體"/>
                <w:b/>
              </w:rPr>
              <w:t>活動照片</w:t>
            </w:r>
          </w:p>
          <w:p w:rsidR="00446D60" w:rsidRDefault="006A7F85">
            <w:pPr>
              <w:ind w:left="330" w:hanging="210"/>
              <w:jc w:val="center"/>
              <w:rPr>
                <w:rFonts w:ascii="標楷體" w:eastAsia="標楷體" w:hAnsi="標楷體" w:cs="標楷體"/>
                <w:b/>
              </w:rPr>
            </w:pPr>
            <w:r>
              <w:rPr>
                <w:rFonts w:ascii="標楷體" w:eastAsia="標楷體" w:hAnsi="標楷體" w:cs="標楷體"/>
                <w:color w:val="696969"/>
                <w:sz w:val="18"/>
                <w:szCs w:val="18"/>
              </w:rPr>
              <w:t xml:space="preserve">(檔案大小以不超過2M為限) </w:t>
            </w:r>
          </w:p>
        </w:tc>
        <w:tc>
          <w:tcPr>
            <w:tcW w:w="5835" w:type="dxa"/>
            <w:tcBorders>
              <w:right w:val="single" w:sz="4" w:space="0" w:color="000000"/>
            </w:tcBorders>
            <w:shd w:val="clear" w:color="auto" w:fill="auto"/>
            <w:vAlign w:val="center"/>
          </w:tcPr>
          <w:p w:rsidR="00446D60" w:rsidRDefault="006A7F85">
            <w:pPr>
              <w:ind w:left="360" w:hanging="240"/>
              <w:jc w:val="center"/>
              <w:rPr>
                <w:rFonts w:ascii="標楷體" w:eastAsia="標楷體" w:hAnsi="標楷體" w:cs="標楷體"/>
                <w:b/>
              </w:rPr>
            </w:pPr>
            <w:r>
              <w:rPr>
                <w:rFonts w:ascii="標楷體" w:eastAsia="標楷體" w:hAnsi="標楷體" w:cs="標楷體"/>
                <w:b/>
              </w:rPr>
              <w:t>活動照片電子檔名稱</w:t>
            </w:r>
          </w:p>
          <w:p w:rsidR="00446D60" w:rsidRDefault="006A7F85">
            <w:pPr>
              <w:ind w:left="360" w:hanging="240"/>
              <w:jc w:val="center"/>
              <w:rPr>
                <w:rFonts w:ascii="標楷體" w:eastAsia="標楷體" w:hAnsi="標楷體" w:cs="標楷體"/>
                <w:b/>
              </w:rPr>
            </w:pPr>
            <w:r>
              <w:rPr>
                <w:rFonts w:ascii="標楷體" w:eastAsia="標楷體" w:hAnsi="標楷體" w:cs="標楷體"/>
                <w:b/>
              </w:rPr>
              <w:t>(請用英數檔名)</w:t>
            </w:r>
          </w:p>
        </w:tc>
        <w:tc>
          <w:tcPr>
            <w:tcW w:w="2790" w:type="dxa"/>
            <w:tcBorders>
              <w:left w:val="single" w:sz="4" w:space="0" w:color="000000"/>
              <w:right w:val="single" w:sz="12" w:space="0" w:color="000000"/>
            </w:tcBorders>
            <w:shd w:val="clear" w:color="auto" w:fill="auto"/>
            <w:vAlign w:val="center"/>
          </w:tcPr>
          <w:p w:rsidR="00446D60" w:rsidRDefault="006A7F85">
            <w:pPr>
              <w:ind w:left="360" w:hanging="240"/>
              <w:jc w:val="center"/>
              <w:rPr>
                <w:rFonts w:ascii="標楷體" w:eastAsia="標楷體" w:hAnsi="標楷體" w:cs="標楷體"/>
                <w:b/>
              </w:rPr>
            </w:pPr>
            <w:r>
              <w:rPr>
                <w:rFonts w:ascii="標楷體" w:eastAsia="標楷體" w:hAnsi="標楷體" w:cs="標楷體"/>
                <w:b/>
              </w:rPr>
              <w:t>活動照片內容說明(每張20字內)</w:t>
            </w:r>
          </w:p>
        </w:tc>
      </w:tr>
      <w:tr w:rsidR="00446D60">
        <w:trPr>
          <w:trHeight w:val="440"/>
          <w:jc w:val="center"/>
        </w:trPr>
        <w:tc>
          <w:tcPr>
            <w:tcW w:w="1500" w:type="dxa"/>
            <w:vMerge/>
            <w:tcBorders>
              <w:left w:val="single" w:sz="12" w:space="0" w:color="000000"/>
            </w:tcBorders>
            <w:shd w:val="clear" w:color="auto" w:fill="auto"/>
            <w:vAlign w:val="center"/>
          </w:tcPr>
          <w:p w:rsidR="00446D60" w:rsidRDefault="00446D60">
            <w:pPr>
              <w:pBdr>
                <w:top w:val="nil"/>
                <w:left w:val="nil"/>
                <w:bottom w:val="nil"/>
                <w:right w:val="nil"/>
                <w:between w:val="nil"/>
              </w:pBdr>
              <w:spacing w:line="276" w:lineRule="auto"/>
              <w:ind w:left="0" w:firstLine="0"/>
              <w:rPr>
                <w:rFonts w:ascii="標楷體" w:eastAsia="標楷體" w:hAnsi="標楷體" w:cs="標楷體"/>
                <w:b/>
              </w:rPr>
            </w:pPr>
          </w:p>
        </w:tc>
        <w:tc>
          <w:tcPr>
            <w:tcW w:w="5835" w:type="dxa"/>
            <w:tcBorders>
              <w:right w:val="single" w:sz="4" w:space="0" w:color="000000"/>
            </w:tcBorders>
            <w:shd w:val="clear" w:color="auto" w:fill="auto"/>
          </w:tcPr>
          <w:p w:rsidR="00446D60" w:rsidRDefault="008D0DE9">
            <w:pPr>
              <w:ind w:left="360" w:hanging="240"/>
              <w:rPr>
                <w:rFonts w:ascii="標楷體" w:eastAsia="標楷體" w:hAnsi="標楷體" w:cs="標楷體"/>
              </w:rPr>
            </w:pPr>
            <w:r>
              <w:rPr>
                <w:noProof/>
              </w:rPr>
              <w:drawing>
                <wp:inline distT="0" distB="0" distL="0" distR="0" wp14:anchorId="6ACC6553" wp14:editId="6A36CF5F">
                  <wp:extent cx="3365500" cy="1957705"/>
                  <wp:effectExtent l="0" t="0" r="6350" b="444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378345" cy="1965177"/>
                          </a:xfrm>
                          <a:prstGeom prst="rect">
                            <a:avLst/>
                          </a:prstGeom>
                        </pic:spPr>
                      </pic:pic>
                    </a:graphicData>
                  </a:graphic>
                </wp:inline>
              </w:drawing>
            </w:r>
          </w:p>
        </w:tc>
        <w:tc>
          <w:tcPr>
            <w:tcW w:w="2790" w:type="dxa"/>
            <w:tcBorders>
              <w:left w:val="single" w:sz="4" w:space="0" w:color="000000"/>
              <w:right w:val="single" w:sz="12" w:space="0" w:color="000000"/>
            </w:tcBorders>
            <w:shd w:val="clear" w:color="auto" w:fill="auto"/>
          </w:tcPr>
          <w:p w:rsidR="00446D60" w:rsidRDefault="00446D60">
            <w:pPr>
              <w:ind w:left="0" w:firstLine="0"/>
              <w:jc w:val="both"/>
              <w:rPr>
                <w:rFonts w:ascii="標楷體" w:eastAsia="標楷體" w:hAnsi="標楷體" w:cs="標楷體"/>
              </w:rPr>
            </w:pPr>
          </w:p>
          <w:p w:rsidR="00446D60" w:rsidRDefault="006A7F85">
            <w:pPr>
              <w:ind w:left="0" w:firstLine="0"/>
              <w:jc w:val="both"/>
              <w:rPr>
                <w:rFonts w:ascii="標楷體" w:eastAsia="標楷體" w:hAnsi="標楷體" w:cs="標楷體"/>
              </w:rPr>
            </w:pPr>
            <w:r>
              <w:rPr>
                <w:rFonts w:ascii="標楷體" w:eastAsia="標楷體" w:hAnsi="標楷體" w:cs="標楷體"/>
              </w:rPr>
              <w:t>會議進行狀況</w:t>
            </w:r>
          </w:p>
        </w:tc>
      </w:tr>
      <w:tr w:rsidR="00446D60">
        <w:trPr>
          <w:trHeight w:val="60"/>
          <w:jc w:val="center"/>
        </w:trPr>
        <w:tc>
          <w:tcPr>
            <w:tcW w:w="10125" w:type="dxa"/>
            <w:gridSpan w:val="3"/>
            <w:tcBorders>
              <w:top w:val="single" w:sz="12" w:space="0" w:color="000000"/>
              <w:left w:val="single" w:sz="12" w:space="0" w:color="000000"/>
              <w:bottom w:val="single" w:sz="12" w:space="0" w:color="000000"/>
              <w:right w:val="single" w:sz="12" w:space="0" w:color="000000"/>
            </w:tcBorders>
            <w:shd w:val="clear" w:color="auto" w:fill="auto"/>
            <w:vAlign w:val="center"/>
          </w:tcPr>
          <w:p w:rsidR="00446D60" w:rsidRDefault="006A7F85">
            <w:pPr>
              <w:ind w:left="360" w:hanging="240"/>
              <w:jc w:val="both"/>
              <w:rPr>
                <w:rFonts w:ascii="標楷體" w:eastAsia="標楷體" w:hAnsi="標楷體" w:cs="標楷體"/>
                <w:b/>
              </w:rPr>
            </w:pPr>
            <w:bookmarkStart w:id="6" w:name="_GoBack"/>
            <w:bookmarkEnd w:id="6"/>
            <w:r>
              <w:rPr>
                <w:rFonts w:ascii="標楷體" w:eastAsia="標楷體" w:hAnsi="標楷體" w:cs="標楷體"/>
                <w:b/>
              </w:rPr>
              <w:t xml:space="preserve">備註： </w:t>
            </w:r>
          </w:p>
        </w:tc>
      </w:tr>
    </w:tbl>
    <w:p w:rsidR="00446D60" w:rsidRDefault="00446D60">
      <w:pPr>
        <w:ind w:left="360" w:hanging="240"/>
        <w:rPr>
          <w:rFonts w:ascii="標楷體" w:eastAsia="標楷體" w:hAnsi="標楷體" w:cs="標楷體"/>
        </w:rPr>
      </w:pPr>
    </w:p>
    <w:sectPr w:rsidR="00446D60">
      <w:headerReference w:type="even" r:id="rId8"/>
      <w:headerReference w:type="default" r:id="rId9"/>
      <w:footerReference w:type="even" r:id="rId10"/>
      <w:footerReference w:type="default" r:id="rId11"/>
      <w:headerReference w:type="first" r:id="rId12"/>
      <w:footerReference w:type="first" r:id="rId13"/>
      <w:pgSz w:w="11906" w:h="16838"/>
      <w:pgMar w:top="851" w:right="1134" w:bottom="851" w:left="1134" w:header="851" w:footer="567"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1254" w:rsidRDefault="002C1254">
      <w:r>
        <w:separator/>
      </w:r>
    </w:p>
  </w:endnote>
  <w:endnote w:type="continuationSeparator" w:id="0">
    <w:p w:rsidR="002C1254" w:rsidRDefault="002C12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Georgia">
    <w:panose1 w:val="02040502050405020303"/>
    <w:charset w:val="00"/>
    <w:family w:val="auto"/>
    <w:pitch w:val="default"/>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6D60" w:rsidRDefault="00446D60">
    <w:pPr>
      <w:pBdr>
        <w:top w:val="nil"/>
        <w:left w:val="nil"/>
        <w:bottom w:val="nil"/>
        <w:right w:val="nil"/>
        <w:between w:val="nil"/>
      </w:pBdr>
      <w:tabs>
        <w:tab w:val="center" w:pos="4153"/>
        <w:tab w:val="right" w:pos="8306"/>
      </w:tabs>
      <w:ind w:left="320" w:hanging="200"/>
      <w:rPr>
        <w:color w:val="000000"/>
        <w:sz w:val="20"/>
        <w:szCs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6D60" w:rsidRDefault="006A7F85">
    <w:pPr>
      <w:pBdr>
        <w:top w:val="nil"/>
        <w:left w:val="nil"/>
        <w:bottom w:val="nil"/>
        <w:right w:val="nil"/>
        <w:between w:val="nil"/>
      </w:pBdr>
      <w:tabs>
        <w:tab w:val="center" w:pos="4153"/>
        <w:tab w:val="right" w:pos="8306"/>
      </w:tabs>
      <w:ind w:left="320" w:hanging="200"/>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2C1254">
      <w:rPr>
        <w:noProof/>
        <w:color w:val="000000"/>
        <w:sz w:val="20"/>
        <w:szCs w:val="20"/>
      </w:rPr>
      <w:t>1</w:t>
    </w:r>
    <w:r>
      <w:rPr>
        <w:color w:val="000000"/>
        <w:sz w:val="20"/>
        <w:szCs w:val="20"/>
      </w:rPr>
      <w:fldChar w:fldCharType="end"/>
    </w:r>
  </w:p>
  <w:p w:rsidR="00446D60" w:rsidRDefault="00446D60">
    <w:pPr>
      <w:pBdr>
        <w:top w:val="nil"/>
        <w:left w:val="nil"/>
        <w:bottom w:val="nil"/>
        <w:right w:val="nil"/>
        <w:between w:val="nil"/>
      </w:pBdr>
      <w:tabs>
        <w:tab w:val="center" w:pos="4153"/>
        <w:tab w:val="right" w:pos="8306"/>
      </w:tabs>
      <w:ind w:left="320" w:hanging="200"/>
      <w:rPr>
        <w:color w:val="000000"/>
        <w:sz w:val="20"/>
        <w:szCs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6D60" w:rsidRDefault="00446D60">
    <w:pPr>
      <w:pBdr>
        <w:top w:val="nil"/>
        <w:left w:val="nil"/>
        <w:bottom w:val="nil"/>
        <w:right w:val="nil"/>
        <w:between w:val="nil"/>
      </w:pBdr>
      <w:tabs>
        <w:tab w:val="center" w:pos="4153"/>
        <w:tab w:val="right" w:pos="8306"/>
      </w:tabs>
      <w:ind w:left="320" w:hanging="200"/>
      <w:rPr>
        <w:color w:val="000000"/>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1254" w:rsidRDefault="002C1254">
      <w:r>
        <w:separator/>
      </w:r>
    </w:p>
  </w:footnote>
  <w:footnote w:type="continuationSeparator" w:id="0">
    <w:p w:rsidR="002C1254" w:rsidRDefault="002C125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6D60" w:rsidRDefault="00446D60">
    <w:pPr>
      <w:pBdr>
        <w:top w:val="nil"/>
        <w:left w:val="nil"/>
        <w:bottom w:val="nil"/>
        <w:right w:val="nil"/>
        <w:between w:val="nil"/>
      </w:pBdr>
      <w:tabs>
        <w:tab w:val="center" w:pos="4153"/>
        <w:tab w:val="right" w:pos="8306"/>
      </w:tabs>
      <w:ind w:left="320" w:hanging="200"/>
      <w:rPr>
        <w:color w:val="000000"/>
        <w:sz w:val="20"/>
        <w:szCs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6D60" w:rsidRDefault="00446D60">
    <w:pPr>
      <w:pBdr>
        <w:top w:val="nil"/>
        <w:left w:val="nil"/>
        <w:bottom w:val="nil"/>
        <w:right w:val="nil"/>
        <w:between w:val="nil"/>
      </w:pBdr>
      <w:tabs>
        <w:tab w:val="center" w:pos="4153"/>
        <w:tab w:val="right" w:pos="8306"/>
      </w:tabs>
      <w:ind w:left="320" w:hanging="200"/>
      <w:rPr>
        <w:color w:val="000000"/>
        <w:sz w:val="20"/>
        <w:szCs w:val="2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6D60" w:rsidRDefault="00446D60">
    <w:pPr>
      <w:pBdr>
        <w:top w:val="nil"/>
        <w:left w:val="nil"/>
        <w:bottom w:val="nil"/>
        <w:right w:val="nil"/>
        <w:between w:val="nil"/>
      </w:pBdr>
      <w:tabs>
        <w:tab w:val="center" w:pos="4153"/>
        <w:tab w:val="right" w:pos="8306"/>
      </w:tabs>
      <w:ind w:left="320" w:hanging="200"/>
      <w:rPr>
        <w:color w:val="000000"/>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FF5AF7"/>
    <w:multiLevelType w:val="multilevel"/>
    <w:tmpl w:val="07024E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9D6161"/>
    <w:multiLevelType w:val="multilevel"/>
    <w:tmpl w:val="22B4A6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3FF2A3A"/>
    <w:multiLevelType w:val="multilevel"/>
    <w:tmpl w:val="512C59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CFF7BF6"/>
    <w:multiLevelType w:val="multilevel"/>
    <w:tmpl w:val="B21681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2910543"/>
    <w:multiLevelType w:val="multilevel"/>
    <w:tmpl w:val="093A5E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6D60"/>
    <w:rsid w:val="002C1254"/>
    <w:rsid w:val="002F3D57"/>
    <w:rsid w:val="00381724"/>
    <w:rsid w:val="003846BC"/>
    <w:rsid w:val="00446D60"/>
    <w:rsid w:val="00451336"/>
    <w:rsid w:val="006A7F85"/>
    <w:rsid w:val="007C5DBA"/>
    <w:rsid w:val="008D0DE9"/>
    <w:rsid w:val="009F6A42"/>
    <w:rsid w:val="00BD1C0D"/>
    <w:rsid w:val="00C85C9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918B5E"/>
  <w15:docId w15:val="{3D729E1A-A7A1-43BD-A4E9-56B727443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Calibri"/>
        <w:sz w:val="24"/>
        <w:szCs w:val="24"/>
        <w:lang w:val="en-US" w:eastAsia="zh-TW" w:bidi="ar-SA"/>
      </w:rPr>
    </w:rPrDefault>
    <w:pPrDefault>
      <w:pPr>
        <w:widowControl w:val="0"/>
        <w:ind w:left="150" w:hanging="1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15" w:type="dxa"/>
        <w:right w:w="115" w:type="dxa"/>
      </w:tblCellMar>
    </w:tblPr>
  </w:style>
  <w:style w:type="paragraph" w:styleId="a6">
    <w:name w:val="Balloon Text"/>
    <w:basedOn w:val="a"/>
    <w:link w:val="a7"/>
    <w:uiPriority w:val="99"/>
    <w:semiHidden/>
    <w:unhideWhenUsed/>
    <w:rsid w:val="00BD1C0D"/>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BD1C0D"/>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1909</TotalTime>
  <Pages>1</Pages>
  <Words>85</Words>
  <Characters>486</Characters>
  <Application>Microsoft Office Word</Application>
  <DocSecurity>0</DocSecurity>
  <Lines>4</Lines>
  <Paragraphs>1</Paragraphs>
  <ScaleCrop>false</ScaleCrop>
  <Company/>
  <LinksUpToDate>false</LinksUpToDate>
  <CharactersWithSpaces>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 F. Chen</dc:creator>
  <cp:lastModifiedBy>Y. F. Chen</cp:lastModifiedBy>
  <cp:revision>5</cp:revision>
  <cp:lastPrinted>2025-05-29T14:04:00Z</cp:lastPrinted>
  <dcterms:created xsi:type="dcterms:W3CDTF">2025-05-28T06:31:00Z</dcterms:created>
  <dcterms:modified xsi:type="dcterms:W3CDTF">2025-05-29T14:51:00Z</dcterms:modified>
</cp:coreProperties>
</file>