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3865" w14:textId="77777777" w:rsidR="00E27090" w:rsidRDefault="00FD31B2">
      <w:pPr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年度高教深耕計畫活動成果紀錄表</w:t>
      </w:r>
    </w:p>
    <w:p w14:paraId="29805030" w14:textId="77777777" w:rsidR="00E27090" w:rsidRDefault="00E27090">
      <w:pPr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27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333"/>
        <w:gridCol w:w="6006"/>
        <w:gridCol w:w="2938"/>
      </w:tblGrid>
      <w:tr w:rsidR="00E27090" w14:paraId="3486F67F" w14:textId="77777777">
        <w:trPr>
          <w:trHeight w:val="567"/>
          <w:jc w:val="center"/>
        </w:trPr>
        <w:tc>
          <w:tcPr>
            <w:tcW w:w="13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90FE94" w14:textId="77777777" w:rsidR="00E27090" w:rsidRDefault="00FD31B2">
            <w:pPr>
              <w:ind w:left="146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子計畫</w:t>
            </w:r>
          </w:p>
        </w:tc>
        <w:tc>
          <w:tcPr>
            <w:tcW w:w="8944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355FF" w14:textId="77777777" w:rsidR="00E27090" w:rsidRDefault="00FD31B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高教深耕計畫附錄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</w:p>
        </w:tc>
      </w:tr>
      <w:tr w:rsidR="00E27090" w14:paraId="65FE4091" w14:textId="77777777">
        <w:trPr>
          <w:trHeight w:val="567"/>
          <w:jc w:val="center"/>
        </w:trPr>
        <w:tc>
          <w:tcPr>
            <w:tcW w:w="133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AB3E54" w14:textId="77777777" w:rsidR="00E27090" w:rsidRDefault="00FD31B2">
            <w:pPr>
              <w:ind w:left="89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具體作法</w:t>
            </w:r>
          </w:p>
        </w:tc>
        <w:tc>
          <w:tcPr>
            <w:tcW w:w="8944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2EE57" w14:textId="77777777" w:rsidR="00E27090" w:rsidRDefault="00FD31B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</w:t>
            </w:r>
            <w:r>
              <w:rPr>
                <w:rFonts w:ascii="標楷體" w:eastAsia="標楷體" w:hAnsi="標楷體"/>
                <w:color w:val="000000"/>
                <w:szCs w:val="20"/>
              </w:rPr>
              <w:t>經濟不利拔尖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學習助學金補助申請</w:t>
            </w:r>
          </w:p>
        </w:tc>
      </w:tr>
      <w:tr w:rsidR="00E27090" w14:paraId="54040782" w14:textId="77777777">
        <w:trPr>
          <w:trHeight w:val="567"/>
          <w:jc w:val="center"/>
        </w:trPr>
        <w:tc>
          <w:tcPr>
            <w:tcW w:w="13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FFE705" w14:textId="77777777" w:rsidR="00E27090" w:rsidRDefault="00FD31B2">
            <w:pPr>
              <w:ind w:left="146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主題</w:t>
            </w:r>
          </w:p>
        </w:tc>
        <w:tc>
          <w:tcPr>
            <w:tcW w:w="8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4E9DAF" w14:textId="77777777" w:rsidR="00E27090" w:rsidRDefault="00FD31B2">
            <w:pPr>
              <w:ind w:left="360" w:hanging="240"/>
              <w:jc w:val="both"/>
              <w:rPr>
                <w:rFonts w:ascii="標楷體" w:eastAsia="標楷體" w:hAnsi="標楷體"/>
                <w:color w:val="333333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經濟不利學生</w:t>
            </w:r>
            <w:r>
              <w:rPr>
                <w:rFonts w:ascii="標楷體" w:eastAsia="標楷體" w:hAnsi="標楷體"/>
                <w:color w:val="000000"/>
                <w:szCs w:val="24"/>
              </w:rPr>
              <w:t>項目六：</w:t>
            </w:r>
            <w:r>
              <w:rPr>
                <w:rFonts w:ascii="標楷體" w:eastAsia="標楷體" w:hAnsi="標楷體"/>
                <w:color w:val="000000"/>
                <w:szCs w:val="20"/>
              </w:rPr>
              <w:t>拔尖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學習助學金</w:t>
            </w:r>
          </w:p>
        </w:tc>
      </w:tr>
      <w:tr w:rsidR="00E27090" w14:paraId="616FD68F" w14:textId="77777777">
        <w:trPr>
          <w:trHeight w:val="70"/>
          <w:jc w:val="center"/>
        </w:trPr>
        <w:tc>
          <w:tcPr>
            <w:tcW w:w="13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A0E443" w14:textId="77777777" w:rsidR="00E27090" w:rsidRDefault="00FD31B2">
            <w:pPr>
              <w:ind w:left="146" w:hanging="98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內容</w:t>
            </w:r>
          </w:p>
        </w:tc>
        <w:tc>
          <w:tcPr>
            <w:tcW w:w="8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1B69A" w14:textId="77777777" w:rsidR="00E27090" w:rsidRDefault="00FD31B2">
            <w:pPr>
              <w:pStyle w:val="ae"/>
              <w:ind w:left="673" w:firstLine="0"/>
              <w:rPr>
                <w:rFonts w:ascii="標楷體" w:eastAsia="標楷體" w:hAnsi="標楷體" w:cs="Arial"/>
                <w:color w:val="FF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主辦單位：教學資源中心</w:t>
            </w:r>
          </w:p>
          <w:p w14:paraId="7BA73118" w14:textId="3800A231" w:rsidR="00E27090" w:rsidRDefault="00FD31B2">
            <w:pPr>
              <w:pStyle w:val="ae"/>
              <w:ind w:left="673" w:firstLine="0"/>
              <w:rPr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活動日期：11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.01.01-11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.05.31</w:t>
            </w:r>
          </w:p>
          <w:p w14:paraId="58136F5C" w14:textId="59EBFD9B" w:rsidR="00E27090" w:rsidRDefault="00FD31B2">
            <w:pPr>
              <w:pStyle w:val="ae"/>
              <w:ind w:left="673" w:firstLine="0"/>
              <w:rPr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核發人數：  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33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人</w:t>
            </w:r>
          </w:p>
          <w:p w14:paraId="7CA4102F" w14:textId="77777777" w:rsidR="00E27090" w:rsidRDefault="00E27090">
            <w:pPr>
              <w:pStyle w:val="ae"/>
              <w:ind w:left="673" w:firstLine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D0DCD44" w14:textId="3D05D955" w:rsidR="00E27090" w:rsidRDefault="00FD31B2">
            <w:pPr>
              <w:pStyle w:val="ae"/>
              <w:ind w:left="673" w:firstLine="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11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學年度第2學期為落實弱勢學生輔導機制，為使經濟不利學生安心就學、促進學習成效、提升競爭力，藉由外部募款機制設立拔尖學習計畫，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112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年度經由各系所累計逾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110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筆募款，總計募得新臺幣約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161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萬元，本年度共有</w:t>
            </w:r>
            <w:r w:rsidRPr="0047070A">
              <w:rPr>
                <w:rFonts w:ascii="標楷體" w:eastAsia="標楷體" w:hAnsi="標楷體" w:cs="Arial" w:hint="eastAsia"/>
                <w:szCs w:val="24"/>
              </w:rPr>
              <w:t>54</w:t>
            </w:r>
            <w:r w:rsidRPr="0047070A">
              <w:rPr>
                <w:rFonts w:ascii="標楷體" w:eastAsia="標楷體" w:hAnsi="標楷體" w:cs="Arial"/>
                <w:szCs w:val="24"/>
              </w:rPr>
              <w:t>位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經濟不利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學生受系所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推薦獲益。學生按月與輔導老師進行輔導，其中包含讀書計畫討論、課業內容指導、問題討論或學習相關科系所需專業軟硬體之技術指導等輔導作業，期望能提升學生學習成效與相關專業知識及技能。</w:t>
            </w:r>
          </w:p>
          <w:p w14:paraId="55887CA6" w14:textId="77777777" w:rsidR="00E27090" w:rsidRDefault="00E27090">
            <w:pPr>
              <w:pStyle w:val="ae"/>
              <w:ind w:left="673" w:firstLine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022C910" w14:textId="318D9216" w:rsidR="00E27090" w:rsidRDefault="00FD31B2">
            <w:pPr>
              <w:pStyle w:val="ae"/>
              <w:ind w:left="673" w:firstLine="0"/>
              <w:rPr>
                <w:rFonts w:ascii="標楷體" w:eastAsia="標楷體" w:hAnsi="標楷體" w:cs="Arial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11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年度申請經濟不利學生拔尖學習助學金，案件數如下：</w:t>
            </w:r>
          </w:p>
          <w:p w14:paraId="01886613" w14:textId="5504DB6B" w:rsidR="00E27090" w:rsidRDefault="00FD31B2">
            <w:pPr>
              <w:pStyle w:val="ae"/>
              <w:ind w:left="673" w:firstLine="0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11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年度的2學期共計申請案件數</w:t>
            </w:r>
            <w:r w:rsidR="00667D72">
              <w:rPr>
                <w:rFonts w:ascii="標楷體" w:eastAsia="標楷體" w:hAnsi="標楷體" w:cs="Arial" w:hint="eastAsia"/>
                <w:color w:val="000000"/>
                <w:szCs w:val="24"/>
              </w:rPr>
              <w:t>33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件。</w:t>
            </w:r>
          </w:p>
          <w:p w14:paraId="68C092BC" w14:textId="77777777" w:rsidR="00E27090" w:rsidRPr="00667D72" w:rsidRDefault="00E27090">
            <w:pPr>
              <w:pStyle w:val="ae"/>
              <w:ind w:left="673" w:firstLine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ECA1A1A" w14:textId="77777777" w:rsidR="00E27090" w:rsidRDefault="00FD31B2">
            <w:pPr>
              <w:pStyle w:val="ae"/>
              <w:ind w:left="673" w:firstLine="0"/>
              <w:rPr>
                <w:rFonts w:ascii="標楷體" w:eastAsia="標楷體" w:hAnsi="標楷體" w:cs="Arial"/>
                <w:color w:val="FF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學生個案案例</w:t>
            </w:r>
          </w:p>
          <w:p w14:paraId="6A583AA6" w14:textId="77777777" w:rsidR="00E27090" w:rsidRDefault="00E27090">
            <w:pPr>
              <w:pStyle w:val="ae"/>
              <w:ind w:left="673" w:firstLine="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5CEDF06" w14:textId="2DFEE6DB" w:rsidR="00E27090" w:rsidRDefault="00667D72">
            <w:pPr>
              <w:pStyle w:val="ae"/>
              <w:numPr>
                <w:ilvl w:val="0"/>
                <w:numId w:val="1"/>
              </w:numPr>
              <w:ind w:left="673"/>
              <w:rPr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社會科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學院-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社會福利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毛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同學：</w:t>
            </w:r>
          </w:p>
          <w:p w14:paraId="5B8FC6F3" w14:textId="1E7F1DF0" w:rsidR="00667D72" w:rsidRPr="00667D72" w:rsidRDefault="00FD31B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</w:t>
            </w:r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參與拔尖學習助學金計畫後，我在學業與專業能力上都有明顯成長。透過導師與輔導教師的引導，我</w:t>
            </w:r>
            <w:proofErr w:type="gramStart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釐</w:t>
            </w:r>
            <w:proofErr w:type="gramEnd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清了自己的學習重點與職</w:t>
            </w:r>
            <w:proofErr w:type="gramStart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涯</w:t>
            </w:r>
            <w:proofErr w:type="gramEnd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方向，並在課業表現上有所提升，學期成績進步幅度明顯，特別是在社會工作導論與個案工作課程中獲得佳績。</w:t>
            </w:r>
            <w:proofErr w:type="gramStart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此外，</w:t>
            </w:r>
            <w:proofErr w:type="gramEnd"/>
            <w:r w:rsidR="00667D72"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在老師的鼓勵下，我開始主動參與校內的實務講座與小組討論，強化了實務分析與溝通表達能力。</w:t>
            </w:r>
          </w:p>
          <w:p w14:paraId="5052137F" w14:textId="13F8B609" w:rsidR="00E27090" w:rsidRDefault="00667D7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在語文方面，我持續加強社工專業英文的閱讀與理解，提升了未來參與跨國課程或閱讀國際文獻的能力。這段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期間，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我也更加熟悉與自我需求相關的學習策略，提升了自我管理與抗壓能力。整體而言，這個計畫不僅讓我在學業上更有方向，也讓我在心理上獲得支持，增強了面對未來挑戰的信心。我由衷感謝本計畫的幫助，未來也希望將這份資源轉化為助人的行動，回饋社會。</w:t>
            </w:r>
          </w:p>
          <w:p w14:paraId="11E2B4DC" w14:textId="21A2FD66" w:rsidR="00667D72" w:rsidRDefault="00667D7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學校提供的拔尖學習助學金對我而言，不僅是一筆經濟補助，更是促進我專業學習與自我成長的重要推力。身為經濟不利的全職學生，在兼顧生活與學業的壓力下，這份助學金大大減輕了我經濟上的負擔，讓我可以安心投入課業，並專注於社工專業知識的培養。更重要的是，透過與導師及輔導老師的定期會談與引導，我得以更有系統地規劃自己的學習進度與生涯方向。這段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期間，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我也主動參與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與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000000"/>
                <w:szCs w:val="24"/>
              </w:rPr>
              <w:t>專業相關的講座與課程，提升實務理解與表達能力。拔尖助學金不僅幫助我穩定就學，更讓我累積前進的信心與能量，朝著成為一位具備實務能力與同理心的社會工作者邁進。</w:t>
            </w:r>
          </w:p>
          <w:p w14:paraId="1D023DBE" w14:textId="77777777" w:rsidR="00667D72" w:rsidRDefault="00667D7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0E86DDF" w14:textId="77777777" w:rsidR="00667D72" w:rsidRPr="00667D72" w:rsidRDefault="00667D7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14:paraId="77C2BCD6" w14:textId="31232792" w:rsidR="00E27090" w:rsidRDefault="00667D72">
            <w:pPr>
              <w:pStyle w:val="ae"/>
              <w:numPr>
                <w:ilvl w:val="0"/>
                <w:numId w:val="1"/>
              </w:numPr>
              <w:ind w:left="673"/>
              <w:rPr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lastRenderedPageBreak/>
              <w:t>理工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學院-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電機工程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徐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同學</w:t>
            </w:r>
          </w:p>
          <w:p w14:paraId="44230CCF" w14:textId="3251D5B8" w:rsidR="00667D72" w:rsidRPr="00667D72" w:rsidRDefault="00FD31B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 w:hint="eastAsia"/>
                <w:color w:val="1C1C1C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</w:t>
            </w:r>
            <w:r w:rsidR="00667D72"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參與本計畫後，我在多方面取得了顯著的提升。首先，透過計畫內的學習與實作，專業技能得到了全面的強化。例如，在學術報告撰寫與資料分析方面，我學會了運用更嚴謹的研究方法，並掌握了多種專業工具的操作，如Excel、SPSS等，這對我的專業發展帶來了極大幫助。</w:t>
            </w:r>
            <w:proofErr w:type="gramStart"/>
            <w:r w:rsidR="00667D72"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此外，</w:t>
            </w:r>
            <w:proofErr w:type="gramEnd"/>
            <w:r w:rsidR="00667D72"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計畫中的課程與活動也讓我的語文能力有所進步，尤其是在英文表達與寫作能力上有明顯提升，能更自信地與他人交流與討論。</w:t>
            </w:r>
          </w:p>
          <w:p w14:paraId="5128186A" w14:textId="0C12D46D" w:rsidR="00667D72" w:rsidRPr="00667D72" w:rsidRDefault="00667D7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 w:hint="eastAsia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除了專業技能的提升，本次參與的最大收穫在於我的解決問題能力和時間管理能力的進步。在多次面對挑戰與壓力的情況下，我學會了分解任務、制定有效的計劃，並靈活應對突發問題，這對於未來的學習與工作都極為重要。</w:t>
            </w:r>
          </w:p>
          <w:p w14:paraId="21C1B7A3" w14:textId="3E286421" w:rsidR="00E27090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整體而言，這次計畫帶給我的不僅是知識上的累積，更是視野的開拓與心態的成長。我深感受益匪淺，並期待能將所學應用於更多實際情境中，持續精進自我。</w:t>
            </w:r>
          </w:p>
          <w:p w14:paraId="414792B6" w14:textId="0AD4B5F8" w:rsidR="00667D72" w:rsidRPr="00667D72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 w:hint="eastAsia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學校提供的拔尖學習助學金對我而言意義非凡，既在經濟層面上減輕了壓力，也在心理層面上給予了極大的支持。首先，助學金幫助我解決了部分學習相關的開支，例如購買專業書籍、軟體工具和參加課程或工作坊的費用，讓我能更專注於學業發展，而不需為經濟問題分心。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此外，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助學金還為我提供了更多的學習機會，使我能參與一些課外學術活動和競賽，進一步拓展專業知識與實務經驗。</w:t>
            </w:r>
          </w:p>
          <w:p w14:paraId="504FD9B0" w14:textId="2CB1D758" w:rsidR="00667D72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心理層面上，這筆助學金是對我學業努力與潛力的一種肯定。它讓我更有信心去挑戰自我，不斷追求卓越。同時，也激勵我珍惜資源、持續努力，並以實際行動回饋學校與社會。整體而言，拔尖學習助學金不僅是一份經濟支持，更是促使我奮進的強大動力。</w:t>
            </w:r>
          </w:p>
          <w:p w14:paraId="33B57ABE" w14:textId="77777777" w:rsidR="00667D72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14:paraId="1FAEAF06" w14:textId="7673FB04" w:rsidR="00E27090" w:rsidRDefault="00667D72">
            <w:pPr>
              <w:pStyle w:val="ae"/>
              <w:numPr>
                <w:ilvl w:val="0"/>
                <w:numId w:val="1"/>
              </w:numPr>
              <w:ind w:left="673"/>
              <w:rPr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商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學院-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財務金融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學系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林</w:t>
            </w:r>
            <w:r w:rsidR="00FD31B2">
              <w:rPr>
                <w:rFonts w:ascii="標楷體" w:eastAsia="標楷體" w:hAnsi="標楷體" w:cs="Arial"/>
                <w:color w:val="000000"/>
                <w:szCs w:val="24"/>
              </w:rPr>
              <w:t>同學</w:t>
            </w:r>
          </w:p>
          <w:p w14:paraId="396B3C12" w14:textId="346CA826" w:rsidR="00667D72" w:rsidRPr="00667D72" w:rsidRDefault="00FD31B2" w:rsidP="00667D72">
            <w:pPr>
              <w:pStyle w:val="ae"/>
              <w:ind w:left="673" w:firstLine="0"/>
              <w:jc w:val="both"/>
              <w:rPr>
                <w:rFonts w:ascii="標楷體" w:eastAsia="標楷體" w:hAnsi="標楷體" w:cs="Arial" w:hint="eastAsia"/>
                <w:color w:val="1C1C1C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   </w:t>
            </w:r>
            <w:r w:rsidR="00667D72"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透過這次計畫我的英文能力有所提升，上課時使用原文書，除了了解金融相關的術語和專業用語外，也要讀懂許多定義、說明與圖表內容，例如：供給曲線變化中「Supply of Loanable Funds」的解析，才能更加完整地學習到書中所有內容，因此經過多次輔導後，發現自己英文閱讀速度上升、了解貨幣政策如何影響市場、金融中介機構運作邏輯和各種金融工具的應用等等，這些內容提升了我對金融理論的理解，也同時培養我對金融市場變化的敏感度。</w:t>
            </w:r>
          </w:p>
          <w:p w14:paraId="5004625F" w14:textId="6427490C" w:rsidR="00E27090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此次參與讓我更有信心面對未來專業證照的挑戰，遇到英文也不用太過緊張，也使我想深入探索國際金融領域的慾望，對未來升學與職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涯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發展有極大幫助。</w:t>
            </w:r>
          </w:p>
          <w:p w14:paraId="504077D1" w14:textId="7F07FFE9" w:rsidR="00667D72" w:rsidRPr="00667D72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 w:hint="eastAsia"/>
                <w:color w:val="1C1C1C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C1C1C"/>
                <w:szCs w:val="24"/>
              </w:rPr>
              <w:t xml:space="preserve">    </w:t>
            </w: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學校提供的拔尖學習助學金對我而言，是一份經濟上的協助，更是一種激勵自己努力向學的動力之一，由於我家庭經濟較為困難，父親因中風無法工作，母親為照顧我而留職停薪多年，家中日常支出大多仰賴貸款，因此，助學金有效地減輕我們家在生活與學習上的經濟壓力，讓我能夠更安心投入課業與自我進修，不必為了生活費與學費而分心擔憂。</w:t>
            </w:r>
          </w:p>
          <w:p w14:paraId="392F3986" w14:textId="54416198" w:rsidR="00667D72" w:rsidRDefault="00667D72" w:rsidP="00667D72">
            <w:pPr>
              <w:pStyle w:val="ae"/>
              <w:ind w:left="673" w:firstLine="0"/>
              <w:rPr>
                <w:rFonts w:ascii="標楷體" w:eastAsia="標楷體" w:hAnsi="標楷體" w:cs="Arial"/>
                <w:color w:val="1C1C1C"/>
                <w:szCs w:val="24"/>
              </w:rPr>
            </w:pPr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這筆資金也能讓我能挑選購買所需的參考書籍或學習資源，提升財金專業知識與外語能力，有助於我日後準備金融相關證照。這份助學金代表著學校對我的肯定與鼓勵，也讓我更有信心持續努力，在未來的升學與職</w:t>
            </w:r>
            <w:proofErr w:type="gramStart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涯</w:t>
            </w:r>
            <w:proofErr w:type="gramEnd"/>
            <w:r w:rsidRPr="00667D72">
              <w:rPr>
                <w:rFonts w:ascii="標楷體" w:eastAsia="標楷體" w:hAnsi="標楷體" w:cs="Arial" w:hint="eastAsia"/>
                <w:color w:val="1C1C1C"/>
                <w:szCs w:val="24"/>
              </w:rPr>
              <w:t>路上，回饋社會並改善家庭狀況。"</w:t>
            </w:r>
          </w:p>
          <w:p w14:paraId="3B455533" w14:textId="7CCA7BC9" w:rsidR="00667D72" w:rsidRPr="00667D72" w:rsidRDefault="00667D72" w:rsidP="00667D72">
            <w:pPr>
              <w:ind w:left="0" w:firstLine="0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</w:p>
          <w:p w14:paraId="6F0B199C" w14:textId="79447950" w:rsidR="00E27090" w:rsidRDefault="00E27090">
            <w:pPr>
              <w:pStyle w:val="ae"/>
              <w:ind w:left="673" w:firstLine="0"/>
              <w:jc w:val="both"/>
              <w:rPr>
                <w:color w:val="000000"/>
              </w:rPr>
            </w:pPr>
          </w:p>
          <w:p w14:paraId="17E258A8" w14:textId="77777777" w:rsidR="00E27090" w:rsidRDefault="00E27090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E27090" w14:paraId="231748EE" w14:textId="77777777">
        <w:trPr>
          <w:trHeight w:val="753"/>
          <w:jc w:val="center"/>
        </w:trPr>
        <w:tc>
          <w:tcPr>
            <w:tcW w:w="13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870843" w14:textId="77777777" w:rsidR="00E27090" w:rsidRDefault="00FD31B2">
            <w:pPr>
              <w:ind w:left="89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lastRenderedPageBreak/>
              <w:t>活動照片</w:t>
            </w:r>
          </w:p>
          <w:p w14:paraId="4954C3C9" w14:textId="77777777" w:rsidR="00E27090" w:rsidRDefault="00FD31B2">
            <w:pPr>
              <w:ind w:left="43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000000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E7E0DE" w14:textId="77777777" w:rsidR="00E27090" w:rsidRDefault="00FD31B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活動照片電子檔名稱</w:t>
            </w:r>
          </w:p>
          <w:p w14:paraId="01AA7F3E" w14:textId="77777777" w:rsidR="00E27090" w:rsidRDefault="00FD31B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(請用英數檔名)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011CB" w14:textId="77777777" w:rsidR="00E27090" w:rsidRDefault="00FD31B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活動照片內容說明(每張20字內)</w:t>
            </w:r>
          </w:p>
        </w:tc>
      </w:tr>
      <w:tr w:rsidR="00E27090" w14:paraId="2FE45565" w14:textId="77777777">
        <w:trPr>
          <w:trHeight w:val="454"/>
          <w:jc w:val="center"/>
        </w:trPr>
        <w:tc>
          <w:tcPr>
            <w:tcW w:w="13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559510" w14:textId="77777777" w:rsidR="00E27090" w:rsidRDefault="00E27090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4463C3" w14:textId="77777777" w:rsidR="00E27090" w:rsidRDefault="00E27090">
            <w:pPr>
              <w:ind w:left="146" w:hanging="9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7B40302" w14:textId="77777777" w:rsidR="00E27090" w:rsidRDefault="00E27090">
            <w:pPr>
              <w:ind w:left="146" w:hanging="98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5ACCC38" w14:textId="77777777" w:rsidR="00E27090" w:rsidRDefault="00E27090">
      <w:pPr>
        <w:spacing w:line="480" w:lineRule="exact"/>
        <w:ind w:left="146" w:hanging="98"/>
      </w:pPr>
    </w:p>
    <w:sectPr w:rsidR="00E27090">
      <w:headerReference w:type="default" r:id="rId8"/>
      <w:footerReference w:type="default" r:id="rId9"/>
      <w:pgSz w:w="11906" w:h="16838"/>
      <w:pgMar w:top="908" w:right="1134" w:bottom="851" w:left="1134" w:header="851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C6D8" w14:textId="77777777" w:rsidR="00FD31B2" w:rsidRDefault="00FD31B2">
      <w:r>
        <w:separator/>
      </w:r>
    </w:p>
  </w:endnote>
  <w:endnote w:type="continuationSeparator" w:id="0">
    <w:p w14:paraId="3B217BBC" w14:textId="77777777" w:rsidR="00FD31B2" w:rsidRDefault="00FD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F2F" w14:textId="77777777" w:rsidR="00E27090" w:rsidRDefault="00FD31B2">
    <w:pPr>
      <w:pStyle w:val="ad"/>
      <w:ind w:left="320" w:hanging="200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  <w:p w14:paraId="67A0BEBB" w14:textId="77777777" w:rsidR="00E27090" w:rsidRDefault="00E27090">
    <w:pPr>
      <w:pStyle w:val="ad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57EA" w14:textId="77777777" w:rsidR="00FD31B2" w:rsidRDefault="00FD31B2">
      <w:r>
        <w:separator/>
      </w:r>
    </w:p>
  </w:footnote>
  <w:footnote w:type="continuationSeparator" w:id="0">
    <w:p w14:paraId="69748C7D" w14:textId="77777777" w:rsidR="00FD31B2" w:rsidRDefault="00FD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5916" w14:textId="77777777" w:rsidR="00E27090" w:rsidRDefault="00E27090">
    <w:pPr>
      <w:pStyle w:val="ac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46C3"/>
    <w:multiLevelType w:val="multilevel"/>
    <w:tmpl w:val="B60ECD58"/>
    <w:lvl w:ilvl="0">
      <w:start w:val="1"/>
      <w:numFmt w:val="bullet"/>
      <w:lvlText w:val=""/>
      <w:lvlJc w:val="left"/>
      <w:pPr>
        <w:ind w:left="10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5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0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0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4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9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9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1D72089"/>
    <w:multiLevelType w:val="multilevel"/>
    <w:tmpl w:val="D00AA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61341258">
    <w:abstractNumId w:val="0"/>
  </w:num>
  <w:num w:numId="2" w16cid:durableId="3525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90"/>
    <w:rsid w:val="00002CBF"/>
    <w:rsid w:val="00154291"/>
    <w:rsid w:val="0047070A"/>
    <w:rsid w:val="00667D72"/>
    <w:rsid w:val="00697318"/>
    <w:rsid w:val="007512E1"/>
    <w:rsid w:val="007C72B8"/>
    <w:rsid w:val="008E7DB5"/>
    <w:rsid w:val="00AA643D"/>
    <w:rsid w:val="00E27090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62951"/>
  <w15:docId w15:val="{75550A33-C91E-461B-BD46-2F80D339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F2"/>
    <w:pPr>
      <w:ind w:left="150" w:hanging="100"/>
    </w:pPr>
  </w:style>
  <w:style w:type="paragraph" w:styleId="2">
    <w:name w:val="heading 2"/>
    <w:basedOn w:val="a"/>
    <w:link w:val="20"/>
    <w:uiPriority w:val="9"/>
    <w:qFormat/>
    <w:rsid w:val="004D5C88"/>
    <w:pPr>
      <w:spacing w:beforeAutospacing="1" w:afterAutospacing="1"/>
      <w:ind w:left="0" w:firstLine="0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Pr>
      <w:sz w:val="20"/>
      <w:szCs w:val="20"/>
    </w:rPr>
  </w:style>
  <w:style w:type="character" w:customStyle="1" w:styleId="a4">
    <w:name w:val="頁尾 字元"/>
    <w:basedOn w:val="a0"/>
    <w:uiPriority w:val="99"/>
    <w:qFormat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qFormat/>
    <w:rsid w:val="004D5C88"/>
    <w:rPr>
      <w:rFonts w:ascii="新細明體" w:eastAsia="新細明體" w:hAnsi="新細明體" w:cs="新細明體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4D5C88"/>
    <w:rPr>
      <w:b/>
      <w:bCs/>
    </w:rPr>
  </w:style>
  <w:style w:type="character" w:customStyle="1" w:styleId="a6">
    <w:name w:val="網際網路連結"/>
    <w:basedOn w:val="a0"/>
    <w:uiPriority w:val="99"/>
    <w:semiHidden/>
    <w:unhideWhenUsed/>
    <w:rsid w:val="00F62732"/>
    <w:rPr>
      <w:color w:val="0000FF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caps w:val="0"/>
      <w:smallCaps w:val="0"/>
    </w:rPr>
  </w:style>
  <w:style w:type="character" w:customStyle="1" w:styleId="ListLabel3">
    <w:name w:val="ListLabel 3"/>
    <w:qFormat/>
    <w:rPr>
      <w:color w:val="00000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286534"/>
    <w:pPr>
      <w:ind w:left="480"/>
    </w:pPr>
  </w:style>
  <w:style w:type="table" w:styleId="af">
    <w:name w:val="Table Grid"/>
    <w:basedOn w:val="a1"/>
    <w:uiPriority w:val="59"/>
    <w:rsid w:val="004D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6">
    <w:name w:val="格線表格 4 - 輔色 16"/>
    <w:basedOn w:val="a1"/>
    <w:uiPriority w:val="49"/>
    <w:rsid w:val="0029232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1">
    <w:name w:val="Grid Table 4 Accent 1"/>
    <w:basedOn w:val="a1"/>
    <w:uiPriority w:val="49"/>
    <w:rsid w:val="0029232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486F-FF5B-4C0F-A7F4-AF73083E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dc:description/>
  <cp:lastModifiedBy>new_acct</cp:lastModifiedBy>
  <cp:revision>28</cp:revision>
  <dcterms:created xsi:type="dcterms:W3CDTF">2024-01-19T06:35:00Z</dcterms:created>
  <dcterms:modified xsi:type="dcterms:W3CDTF">2025-08-11T02:38:00Z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