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7E5C0" w14:textId="77777777" w:rsidR="005D36FD" w:rsidRDefault="00DD49C9" w:rsidP="00C57FFB">
      <w:pPr>
        <w:spacing w:line="60" w:lineRule="auto"/>
        <w:jc w:val="center"/>
        <w:rPr>
          <w:rFonts w:ascii="標楷體" w:eastAsia="標楷體" w:hAnsi="標楷體"/>
          <w:b/>
          <w:sz w:val="32"/>
        </w:rPr>
      </w:pPr>
      <w:r w:rsidRPr="00DD49C9">
        <w:rPr>
          <w:rFonts w:ascii="標楷體" w:eastAsia="標楷體" w:hAnsi="標楷體" w:hint="eastAsia"/>
          <w:b/>
          <w:sz w:val="32"/>
        </w:rPr>
        <w:t>中國文化大學教師教學創新暨教材研發獎勵</w:t>
      </w:r>
    </w:p>
    <w:p w14:paraId="0AA5E439" w14:textId="306D8E78" w:rsidR="00852090" w:rsidRDefault="005D36FD" w:rsidP="00C57FFB">
      <w:pPr>
        <w:spacing w:line="60" w:lineRule="auto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11</w:t>
      </w:r>
      <w:r w:rsidR="003C61BA">
        <w:rPr>
          <w:rFonts w:ascii="標楷體" w:eastAsia="標楷體" w:hAnsi="標楷體" w:hint="eastAsia"/>
          <w:b/>
          <w:sz w:val="32"/>
        </w:rPr>
        <w:t>4</w:t>
      </w:r>
      <w:r>
        <w:rPr>
          <w:rFonts w:ascii="標楷體" w:eastAsia="標楷體" w:hAnsi="標楷體" w:hint="eastAsia"/>
          <w:b/>
          <w:sz w:val="32"/>
        </w:rPr>
        <w:t>學年度第</w:t>
      </w:r>
      <w:r w:rsidR="00D05EC1">
        <w:rPr>
          <w:rFonts w:ascii="標楷體" w:eastAsia="標楷體" w:hAnsi="標楷體" w:hint="eastAsia"/>
          <w:b/>
          <w:sz w:val="32"/>
        </w:rPr>
        <w:t>二</w:t>
      </w:r>
      <w:r>
        <w:rPr>
          <w:rFonts w:ascii="標楷體" w:eastAsia="標楷體" w:hAnsi="標楷體" w:hint="eastAsia"/>
          <w:b/>
          <w:sz w:val="32"/>
        </w:rPr>
        <w:t>學期</w:t>
      </w:r>
      <w:r w:rsidR="00DD49C9" w:rsidRPr="00DD49C9">
        <w:rPr>
          <w:rFonts w:ascii="標楷體" w:eastAsia="標楷體" w:hAnsi="標楷體" w:hint="eastAsia"/>
          <w:b/>
          <w:sz w:val="32"/>
        </w:rPr>
        <w:t>成果報告書</w:t>
      </w:r>
    </w:p>
    <w:p w14:paraId="1556FEF5" w14:textId="77777777" w:rsidR="00B927BC" w:rsidRPr="00DD49C9" w:rsidRDefault="00B927BC" w:rsidP="00C57FFB">
      <w:pPr>
        <w:spacing w:line="60" w:lineRule="auto"/>
        <w:jc w:val="center"/>
        <w:rPr>
          <w:rFonts w:ascii="標楷體" w:eastAsia="標楷體" w:hAnsi="標楷體"/>
          <w:b/>
          <w:sz w:val="32"/>
        </w:rPr>
      </w:pPr>
    </w:p>
    <w:p w14:paraId="0CC10DA9" w14:textId="76BD1C04" w:rsidR="00A87086" w:rsidRDefault="00DD49C9" w:rsidP="00A8708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A87086">
        <w:rPr>
          <w:rFonts w:ascii="標楷體" w:eastAsia="標楷體" w:hAnsi="標楷體" w:hint="eastAsia"/>
          <w:sz w:val="28"/>
          <w:szCs w:val="28"/>
        </w:rPr>
        <w:t>計畫名稱</w:t>
      </w:r>
      <w:r w:rsidR="00EF1CEC" w:rsidRPr="00A87086">
        <w:rPr>
          <w:rFonts w:ascii="標楷體" w:eastAsia="標楷體" w:hAnsi="標楷體" w:hint="eastAsia"/>
          <w:sz w:val="28"/>
          <w:szCs w:val="28"/>
        </w:rPr>
        <w:t>：</w:t>
      </w:r>
      <w:r w:rsidR="000E54CE" w:rsidRPr="000E54CE">
        <w:rPr>
          <w:rFonts w:ascii="標楷體" w:eastAsia="標楷體" w:hAnsi="標楷體"/>
          <w:sz w:val="28"/>
          <w:szCs w:val="28"/>
        </w:rPr>
        <w:t>應用 AI 於設計素描學習之課程創新教學計畫</w:t>
      </w:r>
    </w:p>
    <w:p w14:paraId="6535C590" w14:textId="77777777" w:rsidR="00DD49C9" w:rsidRPr="00A87086" w:rsidRDefault="00DD49C9" w:rsidP="00A8708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A87086">
        <w:rPr>
          <w:rFonts w:ascii="標楷體" w:eastAsia="標楷體" w:hAnsi="標楷體" w:hint="eastAsia"/>
          <w:sz w:val="28"/>
          <w:szCs w:val="28"/>
        </w:rPr>
        <w:t>實施課程</w:t>
      </w:r>
    </w:p>
    <w:p w14:paraId="5AE915DA" w14:textId="42FAFF52" w:rsidR="00616C47" w:rsidRDefault="00A87086" w:rsidP="00616C47">
      <w:pPr>
        <w:pStyle w:val="a3"/>
        <w:numPr>
          <w:ilvl w:val="0"/>
          <w:numId w:val="13"/>
        </w:numPr>
        <w:ind w:leftChars="0"/>
        <w:rPr>
          <w:rFonts w:ascii="標楷體" w:eastAsia="標楷體" w:hAnsi="標楷體"/>
          <w:sz w:val="28"/>
          <w:szCs w:val="28"/>
        </w:rPr>
      </w:pPr>
      <w:r w:rsidRPr="00616C47">
        <w:rPr>
          <w:rFonts w:ascii="標楷體" w:eastAsia="標楷體" w:hAnsi="標楷體" w:hint="eastAsia"/>
          <w:sz w:val="28"/>
          <w:szCs w:val="28"/>
        </w:rPr>
        <w:t>課程名稱：</w:t>
      </w:r>
      <w:r w:rsidR="000E54CE" w:rsidRPr="000E54CE">
        <w:rPr>
          <w:rFonts w:ascii="標楷體" w:eastAsia="標楷體" w:hAnsi="標楷體"/>
          <w:sz w:val="28"/>
          <w:szCs w:val="28"/>
        </w:rPr>
        <w:t>設計素描</w:t>
      </w:r>
    </w:p>
    <w:p w14:paraId="3AF845A8" w14:textId="240D6563" w:rsidR="00616C47" w:rsidRDefault="00CE0A23" w:rsidP="00616C47">
      <w:pPr>
        <w:pStyle w:val="a3"/>
        <w:numPr>
          <w:ilvl w:val="0"/>
          <w:numId w:val="13"/>
        </w:numPr>
        <w:ind w:leftChars="0"/>
        <w:rPr>
          <w:rFonts w:ascii="標楷體" w:eastAsia="標楷體" w:hAnsi="標楷體"/>
          <w:sz w:val="28"/>
          <w:szCs w:val="28"/>
        </w:rPr>
      </w:pPr>
      <w:r w:rsidRPr="00616C47">
        <w:rPr>
          <w:rFonts w:ascii="標楷體" w:eastAsia="標楷體" w:hAnsi="標楷體" w:hint="eastAsia"/>
          <w:sz w:val="28"/>
          <w:szCs w:val="28"/>
        </w:rPr>
        <w:t>開課</w:t>
      </w:r>
      <w:r w:rsidR="00282475" w:rsidRPr="00616C47">
        <w:rPr>
          <w:rFonts w:ascii="標楷體" w:eastAsia="標楷體" w:hAnsi="標楷體" w:hint="eastAsia"/>
          <w:sz w:val="28"/>
          <w:szCs w:val="28"/>
        </w:rPr>
        <w:t>系所及</w:t>
      </w:r>
      <w:r w:rsidRPr="00616C47">
        <w:rPr>
          <w:rFonts w:ascii="標楷體" w:eastAsia="標楷體" w:hAnsi="標楷體" w:hint="eastAsia"/>
          <w:sz w:val="28"/>
          <w:szCs w:val="28"/>
        </w:rPr>
        <w:t>年班級：</w:t>
      </w:r>
      <w:r w:rsidR="000E54CE" w:rsidRPr="000E54CE">
        <w:rPr>
          <w:rFonts w:ascii="標楷體" w:eastAsia="標楷體" w:hAnsi="標楷體"/>
          <w:sz w:val="28"/>
          <w:szCs w:val="28"/>
        </w:rPr>
        <w:t>商學院廣告事業管理學程</w:t>
      </w:r>
      <w:r w:rsidR="000E54CE">
        <w:rPr>
          <w:rFonts w:ascii="標楷體" w:eastAsia="標楷體" w:hAnsi="標楷體" w:hint="eastAsia"/>
          <w:sz w:val="28"/>
          <w:szCs w:val="28"/>
        </w:rPr>
        <w:t xml:space="preserve"> </w:t>
      </w:r>
      <w:r w:rsidR="000E54CE" w:rsidRPr="000E54CE">
        <w:rPr>
          <w:rFonts w:ascii="標楷體" w:eastAsia="標楷體" w:hAnsi="標楷體"/>
          <w:sz w:val="28"/>
          <w:szCs w:val="28"/>
        </w:rPr>
        <w:t>大一</w:t>
      </w:r>
      <w:r w:rsidR="000E54CE">
        <w:rPr>
          <w:rFonts w:ascii="標楷體" w:eastAsia="標楷體" w:hAnsi="標楷體" w:hint="eastAsia"/>
          <w:sz w:val="28"/>
          <w:szCs w:val="28"/>
        </w:rPr>
        <w:t>班</w:t>
      </w:r>
    </w:p>
    <w:p w14:paraId="6195025D" w14:textId="4D2EA47C" w:rsidR="008104FF" w:rsidRPr="00616C47" w:rsidRDefault="008104FF" w:rsidP="00616C47">
      <w:pPr>
        <w:pStyle w:val="a3"/>
        <w:numPr>
          <w:ilvl w:val="0"/>
          <w:numId w:val="13"/>
        </w:numPr>
        <w:ind w:leftChars="0"/>
        <w:rPr>
          <w:rFonts w:ascii="標楷體" w:eastAsia="標楷體" w:hAnsi="標楷體"/>
          <w:sz w:val="28"/>
          <w:szCs w:val="28"/>
        </w:rPr>
      </w:pPr>
      <w:r w:rsidRPr="00616C47">
        <w:rPr>
          <w:rFonts w:ascii="標楷體" w:eastAsia="標楷體" w:hAnsi="標楷體" w:hint="eastAsia"/>
          <w:sz w:val="28"/>
          <w:szCs w:val="28"/>
        </w:rPr>
        <w:t>授課教師：</w:t>
      </w:r>
      <w:r w:rsidR="000E54CE" w:rsidRPr="000E54CE">
        <w:rPr>
          <w:rFonts w:ascii="標楷體" w:eastAsia="標楷體" w:hAnsi="標楷體"/>
          <w:sz w:val="28"/>
          <w:szCs w:val="28"/>
        </w:rPr>
        <w:t>陳盈蓉</w:t>
      </w:r>
    </w:p>
    <w:p w14:paraId="2C889CCD" w14:textId="77777777" w:rsidR="00A87086" w:rsidRDefault="00DD49C9" w:rsidP="00A8708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A87086">
        <w:rPr>
          <w:rFonts w:ascii="標楷體" w:eastAsia="標楷體" w:hAnsi="標楷體" w:hint="eastAsia"/>
          <w:sz w:val="28"/>
          <w:szCs w:val="28"/>
        </w:rPr>
        <w:t>前言</w:t>
      </w:r>
    </w:p>
    <w:p w14:paraId="0FF43759" w14:textId="457FC097" w:rsidR="00A87086" w:rsidRPr="00B927BC" w:rsidRDefault="00A87086" w:rsidP="00411ADB">
      <w:pPr>
        <w:rPr>
          <w:rFonts w:ascii="標楷體" w:eastAsia="標楷體" w:hAnsi="標楷體"/>
          <w:sz w:val="28"/>
          <w:szCs w:val="28"/>
        </w:rPr>
      </w:pPr>
      <w:r>
        <w:rPr>
          <w:rFonts w:hint="eastAsia"/>
        </w:rPr>
        <w:t xml:space="preserve">　　</w:t>
      </w:r>
      <w:r w:rsidR="00C3520B" w:rsidRPr="00C3520B">
        <w:rPr>
          <w:rFonts w:ascii="標楷體" w:eastAsia="標楷體" w:hAnsi="標楷體"/>
          <w:sz w:val="28"/>
          <w:szCs w:val="28"/>
        </w:rPr>
        <w:t>隨著生成式人工智慧（Generative AI）技術在視覺創意領域的爆發性成長，當代廣告與設計</w:t>
      </w:r>
      <w:proofErr w:type="gramStart"/>
      <w:r w:rsidR="00C3520B" w:rsidRPr="00C3520B">
        <w:rPr>
          <w:rFonts w:ascii="標楷體" w:eastAsia="標楷體" w:hAnsi="標楷體"/>
          <w:sz w:val="28"/>
          <w:szCs w:val="28"/>
        </w:rPr>
        <w:t>教育正迎來</w:t>
      </w:r>
      <w:proofErr w:type="gramEnd"/>
      <w:r w:rsidR="00C3520B" w:rsidRPr="00C3520B">
        <w:rPr>
          <w:rFonts w:ascii="標楷體" w:eastAsia="標楷體" w:hAnsi="標楷體"/>
          <w:sz w:val="28"/>
          <w:szCs w:val="28"/>
        </w:rPr>
        <w:t>典範轉移。傳統的「設計素描」課程多偏重於技法磨練、物件臨摹與單向的師生批改，在大班教學環境下，學生常因缺乏即時回饋與視覺想像的催化媒介，容易陷入「技法熟練卻</w:t>
      </w:r>
      <w:proofErr w:type="gramStart"/>
      <w:r w:rsidR="00C3520B" w:rsidRPr="00C3520B">
        <w:rPr>
          <w:rFonts w:ascii="標楷體" w:eastAsia="標楷體" w:hAnsi="標楷體"/>
          <w:sz w:val="28"/>
          <w:szCs w:val="28"/>
        </w:rPr>
        <w:t>創意卡關</w:t>
      </w:r>
      <w:proofErr w:type="gramEnd"/>
      <w:r w:rsidR="00C3520B" w:rsidRPr="00C3520B">
        <w:rPr>
          <w:rFonts w:ascii="標楷體" w:eastAsia="標楷體" w:hAnsi="標楷體"/>
          <w:sz w:val="28"/>
          <w:szCs w:val="28"/>
        </w:rPr>
        <w:t>」的困境。 本教學創新計畫</w:t>
      </w:r>
      <w:proofErr w:type="gramStart"/>
      <w:r w:rsidR="00C3520B" w:rsidRPr="00C3520B">
        <w:rPr>
          <w:rFonts w:ascii="標楷體" w:eastAsia="標楷體" w:hAnsi="標楷體"/>
          <w:sz w:val="28"/>
          <w:szCs w:val="28"/>
        </w:rPr>
        <w:t>針對此痛點</w:t>
      </w:r>
      <w:proofErr w:type="gramEnd"/>
      <w:r w:rsidR="00C3520B" w:rsidRPr="00C3520B">
        <w:rPr>
          <w:rFonts w:ascii="標楷體" w:eastAsia="標楷體" w:hAnsi="標楷體"/>
          <w:sz w:val="28"/>
          <w:szCs w:val="28"/>
        </w:rPr>
        <w:t>，大膽將 Midjourney、Gemini、ChatGPT、</w:t>
      </w:r>
      <w:proofErr w:type="spellStart"/>
      <w:r w:rsidR="00C3520B" w:rsidRPr="00C3520B">
        <w:rPr>
          <w:rFonts w:ascii="標楷體" w:eastAsia="標楷體" w:hAnsi="標楷體"/>
          <w:sz w:val="28"/>
          <w:szCs w:val="28"/>
        </w:rPr>
        <w:t>SuperGrok</w:t>
      </w:r>
      <w:proofErr w:type="spellEnd"/>
      <w:r w:rsidR="00C3520B" w:rsidRPr="00C3520B">
        <w:rPr>
          <w:rFonts w:ascii="標楷體" w:eastAsia="標楷體" w:hAnsi="標楷體"/>
          <w:sz w:val="28"/>
          <w:szCs w:val="28"/>
        </w:rPr>
        <w:t xml:space="preserve"> 及 </w:t>
      </w:r>
      <w:proofErr w:type="spellStart"/>
      <w:r w:rsidR="00C3520B" w:rsidRPr="00C3520B">
        <w:rPr>
          <w:rFonts w:ascii="標楷體" w:eastAsia="標楷體" w:hAnsi="標楷體"/>
          <w:sz w:val="28"/>
          <w:szCs w:val="28"/>
        </w:rPr>
        <w:t>PixVerse</w:t>
      </w:r>
      <w:proofErr w:type="spellEnd"/>
      <w:r w:rsidR="00C3520B" w:rsidRPr="00C3520B">
        <w:rPr>
          <w:rFonts w:ascii="標楷體" w:eastAsia="標楷體" w:hAnsi="標楷體"/>
          <w:sz w:val="28"/>
          <w:szCs w:val="28"/>
        </w:rPr>
        <w:t xml:space="preserve"> 等多軌 AI 科技整合導入傳統素描教學歷程中。本課程的核心宗旨並非以 AI 取代手繪，而是將 AI 定位為「智慧助教」與「視覺思維的擴展器」，引導學生歷經「手繪概念生成 </w:t>
      </w:r>
      <w:r w:rsidR="00C3520B">
        <w:rPr>
          <w:rFonts w:ascii="標楷體" w:eastAsia="標楷體" w:hAnsi="標楷體" w:hint="eastAsia"/>
          <w:sz w:val="28"/>
          <w:szCs w:val="28"/>
        </w:rPr>
        <w:t>→</w:t>
      </w:r>
      <w:r w:rsidR="00C3520B" w:rsidRPr="00C3520B">
        <w:rPr>
          <w:rFonts w:ascii="標楷體" w:eastAsia="標楷體" w:hAnsi="標楷體"/>
          <w:sz w:val="28"/>
          <w:szCs w:val="28"/>
        </w:rPr>
        <w:t xml:space="preserve"> AI </w:t>
      </w:r>
      <w:proofErr w:type="gramStart"/>
      <w:r w:rsidR="00C3520B" w:rsidRPr="00C3520B">
        <w:rPr>
          <w:rFonts w:ascii="標楷體" w:eastAsia="標楷體" w:hAnsi="標楷體"/>
          <w:sz w:val="28"/>
          <w:szCs w:val="28"/>
        </w:rPr>
        <w:t>跨維度</w:t>
      </w:r>
      <w:proofErr w:type="gramEnd"/>
      <w:r w:rsidR="00C3520B" w:rsidRPr="00C3520B">
        <w:rPr>
          <w:rFonts w:ascii="標楷體" w:eastAsia="標楷體" w:hAnsi="標楷體"/>
          <w:sz w:val="28"/>
          <w:szCs w:val="28"/>
        </w:rPr>
        <w:t xml:space="preserve">轉譯 </w:t>
      </w:r>
      <w:r w:rsidR="00C3520B">
        <w:rPr>
          <w:rFonts w:ascii="標楷體" w:eastAsia="標楷體" w:hAnsi="標楷體" w:hint="eastAsia"/>
          <w:sz w:val="28"/>
          <w:szCs w:val="28"/>
        </w:rPr>
        <w:t>→</w:t>
      </w:r>
      <w:r w:rsidR="00C3520B" w:rsidRPr="00C3520B">
        <w:rPr>
          <w:rFonts w:ascii="標楷體" w:eastAsia="標楷體" w:hAnsi="標楷體"/>
          <w:sz w:val="28"/>
          <w:szCs w:val="28"/>
        </w:rPr>
        <w:t xml:space="preserve"> 靜動態視覺反思 </w:t>
      </w:r>
      <w:r w:rsidR="00C3520B">
        <w:rPr>
          <w:rFonts w:ascii="標楷體" w:eastAsia="標楷體" w:hAnsi="標楷體" w:hint="eastAsia"/>
          <w:sz w:val="28"/>
          <w:szCs w:val="28"/>
        </w:rPr>
        <w:t>→</w:t>
      </w:r>
      <w:r w:rsidR="00C3520B" w:rsidRPr="00C3520B">
        <w:rPr>
          <w:rFonts w:ascii="標楷體" w:eastAsia="標楷體" w:hAnsi="標楷體"/>
          <w:sz w:val="28"/>
          <w:szCs w:val="28"/>
        </w:rPr>
        <w:t xml:space="preserve"> 手繪深化迭代」的循環。透過此模式，成功激發學生的自主學習動機，在維持石墨排線與構圖秩序等硬核實作能力的同時，全面開拓前衛的科技想像力，為未來數位廣告</w:t>
      </w:r>
      <w:proofErr w:type="gramStart"/>
      <w:r w:rsidR="00C3520B" w:rsidRPr="00C3520B">
        <w:rPr>
          <w:rFonts w:ascii="標楷體" w:eastAsia="標楷體" w:hAnsi="標楷體"/>
          <w:sz w:val="28"/>
          <w:szCs w:val="28"/>
        </w:rPr>
        <w:t>與跨域視覺</w:t>
      </w:r>
      <w:proofErr w:type="gramEnd"/>
      <w:r w:rsidR="00C3520B" w:rsidRPr="00C3520B">
        <w:rPr>
          <w:rFonts w:ascii="標楷體" w:eastAsia="標楷體" w:hAnsi="標楷體"/>
          <w:sz w:val="28"/>
          <w:szCs w:val="28"/>
        </w:rPr>
        <w:t>設計奠定紮實的實戰核心。</w:t>
      </w:r>
    </w:p>
    <w:p w14:paraId="26FC00C3" w14:textId="77777777" w:rsidR="00DD49C9" w:rsidRPr="00A87086" w:rsidRDefault="00DD49C9" w:rsidP="00A8708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A87086">
        <w:rPr>
          <w:rFonts w:ascii="標楷體" w:eastAsia="標楷體" w:hAnsi="標楷體" w:hint="eastAsia"/>
          <w:sz w:val="28"/>
          <w:szCs w:val="28"/>
        </w:rPr>
        <w:lastRenderedPageBreak/>
        <w:t>計畫特色及具體內容</w:t>
      </w:r>
    </w:p>
    <w:p w14:paraId="2CB611DB" w14:textId="77777777" w:rsidR="000E14CC" w:rsidRPr="002476AD" w:rsidRDefault="00CC518B" w:rsidP="00411ADB">
      <w:r w:rsidRPr="002476AD">
        <w:rPr>
          <w:rFonts w:hint="eastAsia"/>
        </w:rPr>
        <w:t xml:space="preserve">　　</w:t>
      </w:r>
    </w:p>
    <w:p w14:paraId="4E61F710" w14:textId="77777777" w:rsidR="00437E57" w:rsidRPr="00437E57" w:rsidRDefault="00DD49C9" w:rsidP="00437E57">
      <w:pPr>
        <w:pStyle w:val="a3"/>
        <w:numPr>
          <w:ilvl w:val="0"/>
          <w:numId w:val="12"/>
        </w:numPr>
        <w:ind w:left="960"/>
        <w:rPr>
          <w:rFonts w:ascii="標楷體" w:eastAsia="標楷體" w:hAnsi="標楷體"/>
          <w:sz w:val="28"/>
          <w:szCs w:val="28"/>
        </w:rPr>
      </w:pPr>
      <w:r w:rsidRPr="00616C47">
        <w:rPr>
          <w:rFonts w:ascii="標楷體" w:eastAsia="標楷體" w:hAnsi="標楷體" w:hint="eastAsia"/>
          <w:sz w:val="28"/>
          <w:szCs w:val="28"/>
        </w:rPr>
        <w:t>計畫特色</w:t>
      </w:r>
      <w:r w:rsidR="00437E57">
        <w:rPr>
          <w:rFonts w:ascii="標楷體" w:eastAsia="標楷體" w:hAnsi="標楷體"/>
          <w:sz w:val="28"/>
          <w:szCs w:val="28"/>
        </w:rPr>
        <w:br/>
      </w:r>
      <w:r w:rsidR="00437E57" w:rsidRPr="00437E57">
        <w:rPr>
          <w:rFonts w:ascii="標楷體" w:eastAsia="標楷體" w:hAnsi="標楷體"/>
          <w:sz w:val="28"/>
          <w:szCs w:val="28"/>
        </w:rPr>
        <w:t>本課程的創新之處在於重構了傳統藝術訓練的學習</w:t>
      </w:r>
      <w:proofErr w:type="gramStart"/>
      <w:r w:rsidR="00437E57" w:rsidRPr="00437E57">
        <w:rPr>
          <w:rFonts w:ascii="標楷體" w:eastAsia="標楷體" w:hAnsi="標楷體"/>
          <w:sz w:val="28"/>
          <w:szCs w:val="28"/>
        </w:rPr>
        <w:t>迴</w:t>
      </w:r>
      <w:proofErr w:type="gramEnd"/>
      <w:r w:rsidR="00437E57" w:rsidRPr="00437E57">
        <w:rPr>
          <w:rFonts w:ascii="標楷體" w:eastAsia="標楷體" w:hAnsi="標楷體"/>
          <w:sz w:val="28"/>
          <w:szCs w:val="28"/>
        </w:rPr>
        <w:t>圈，歸納出四大核心特色：</w:t>
      </w:r>
    </w:p>
    <w:p w14:paraId="55D5CFE3" w14:textId="77777777" w:rsidR="00C1576B" w:rsidRDefault="00437E57" w:rsidP="00C1576B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  <w:sz w:val="28"/>
          <w:szCs w:val="28"/>
        </w:rPr>
      </w:pPr>
      <w:r w:rsidRPr="00437E57">
        <w:rPr>
          <w:rFonts w:ascii="標楷體" w:eastAsia="標楷體" w:hAnsi="標楷體"/>
          <w:b/>
          <w:bCs/>
          <w:sz w:val="28"/>
          <w:szCs w:val="28"/>
        </w:rPr>
        <w:t>智慧雙軌回饋機制（人機共教）：</w:t>
      </w:r>
      <w:r w:rsidRPr="00437E57">
        <w:rPr>
          <w:rFonts w:ascii="標楷體" w:eastAsia="標楷體" w:hAnsi="標楷體"/>
          <w:sz w:val="28"/>
          <w:szCs w:val="28"/>
        </w:rPr>
        <w:t xml:space="preserve"> 打破傳統</w:t>
      </w:r>
      <w:proofErr w:type="gramStart"/>
      <w:r w:rsidRPr="00437E57">
        <w:rPr>
          <w:rFonts w:ascii="標楷體" w:eastAsia="標楷體" w:hAnsi="標楷體"/>
          <w:sz w:val="28"/>
          <w:szCs w:val="28"/>
        </w:rPr>
        <w:t>週</w:t>
      </w:r>
      <w:proofErr w:type="gramEnd"/>
      <w:r w:rsidRPr="00437E57">
        <w:rPr>
          <w:rFonts w:ascii="標楷體" w:eastAsia="標楷體" w:hAnsi="標楷體"/>
          <w:sz w:val="28"/>
          <w:szCs w:val="28"/>
        </w:rPr>
        <w:t xml:space="preserve">次作業需等待教師批改的滯後性。導入 AI 輔助系統進行「即時診斷式學習回饋」。學生上傳作品後，AI 能針對構圖比例、運筆線條、陰影層次進行多版本診斷，教師則專注於高階創意引導與小組深度對話，實現差異化教學。 </w:t>
      </w:r>
    </w:p>
    <w:p w14:paraId="6E85413C" w14:textId="060E9D9D" w:rsidR="00081C0D" w:rsidRDefault="00437E57" w:rsidP="00081C0D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  <w:sz w:val="28"/>
          <w:szCs w:val="28"/>
        </w:rPr>
      </w:pPr>
      <w:proofErr w:type="gramStart"/>
      <w:r w:rsidRPr="00C1576B">
        <w:rPr>
          <w:rFonts w:ascii="標楷體" w:eastAsia="標楷體" w:hAnsi="標楷體"/>
          <w:b/>
          <w:bCs/>
          <w:sz w:val="28"/>
          <w:szCs w:val="28"/>
        </w:rPr>
        <w:t>跨維度</w:t>
      </w:r>
      <w:proofErr w:type="gramEnd"/>
      <w:r w:rsidRPr="00C1576B">
        <w:rPr>
          <w:rFonts w:ascii="標楷體" w:eastAsia="標楷體" w:hAnsi="標楷體"/>
          <w:b/>
          <w:bCs/>
          <w:sz w:val="28"/>
          <w:szCs w:val="28"/>
        </w:rPr>
        <w:t>視覺轉譯訓練（Text-to-Image / Image-to-Image）：</w:t>
      </w:r>
      <w:r w:rsidRPr="00C1576B">
        <w:rPr>
          <w:rFonts w:ascii="標楷體" w:eastAsia="標楷體" w:hAnsi="標楷體"/>
          <w:sz w:val="28"/>
          <w:szCs w:val="28"/>
        </w:rPr>
        <w:t xml:space="preserve"> 引導學生利用 AI 進行「</w:t>
      </w:r>
      <w:r w:rsidR="00310C7F">
        <w:rPr>
          <w:rFonts w:ascii="標楷體" w:eastAsia="標楷體" w:hAnsi="標楷體" w:hint="eastAsia"/>
          <w:sz w:val="28"/>
          <w:szCs w:val="28"/>
        </w:rPr>
        <w:t>圖像</w:t>
      </w:r>
      <w:r w:rsidRPr="00C1576B">
        <w:rPr>
          <w:rFonts w:ascii="標楷體" w:eastAsia="標楷體" w:hAnsi="標楷體"/>
          <w:sz w:val="28"/>
          <w:szCs w:val="28"/>
        </w:rPr>
        <w:t>（Image-to-Image）」與複合提示詞演練。如將日常質樸的文具，轉譯為具備賽博朋克（Cyberpunk）風格的太空載體或微型機械都市，迫使學生打破三維空間的日常感，</w:t>
      </w:r>
      <w:proofErr w:type="gramStart"/>
      <w:r w:rsidRPr="00C1576B">
        <w:rPr>
          <w:rFonts w:ascii="標楷體" w:eastAsia="標楷體" w:hAnsi="標楷體"/>
          <w:sz w:val="28"/>
          <w:szCs w:val="28"/>
        </w:rPr>
        <w:t>進行跨維度</w:t>
      </w:r>
      <w:proofErr w:type="gramEnd"/>
      <w:r w:rsidRPr="00C1576B">
        <w:rPr>
          <w:rFonts w:ascii="標楷體" w:eastAsia="標楷體" w:hAnsi="標楷體"/>
          <w:sz w:val="28"/>
          <w:szCs w:val="28"/>
        </w:rPr>
        <w:t xml:space="preserve">的造形解構與視覺概念延伸。 </w:t>
      </w:r>
    </w:p>
    <w:p w14:paraId="31334DD9" w14:textId="77777777" w:rsidR="00081C0D" w:rsidRDefault="00437E57" w:rsidP="00081C0D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  <w:sz w:val="28"/>
          <w:szCs w:val="28"/>
        </w:rPr>
      </w:pPr>
      <w:r w:rsidRPr="00081C0D">
        <w:rPr>
          <w:rFonts w:ascii="標楷體" w:eastAsia="標楷體" w:hAnsi="標楷體"/>
          <w:b/>
          <w:bCs/>
          <w:sz w:val="28"/>
          <w:szCs w:val="28"/>
        </w:rPr>
        <w:t>靜態素描的動態腳本實踐（Image-to-Video）：</w:t>
      </w:r>
      <w:r w:rsidRPr="00081C0D">
        <w:rPr>
          <w:rFonts w:ascii="標楷體" w:eastAsia="標楷體" w:hAnsi="標楷體"/>
          <w:sz w:val="28"/>
          <w:szCs w:val="28"/>
        </w:rPr>
        <w:t xml:space="preserve"> 創視覺藝術教學之先，要求學生利用生成式影像工具（如 </w:t>
      </w:r>
      <w:proofErr w:type="spellStart"/>
      <w:r w:rsidRPr="00081C0D">
        <w:rPr>
          <w:rFonts w:ascii="標楷體" w:eastAsia="標楷體" w:hAnsi="標楷體"/>
          <w:sz w:val="28"/>
          <w:szCs w:val="28"/>
        </w:rPr>
        <w:t>PixVerse</w:t>
      </w:r>
      <w:proofErr w:type="spellEnd"/>
      <w:r w:rsidRPr="00081C0D">
        <w:rPr>
          <w:rFonts w:ascii="標楷體" w:eastAsia="標楷體" w:hAnsi="標楷體"/>
          <w:sz w:val="28"/>
          <w:szCs w:val="28"/>
        </w:rPr>
        <w:t>、Gemini、Grok）將自身的黑白素描作品轉譯為「10秒動態影像」與「影片腳本」。這不僅訓練學生的素描能力，更向上延伸至運鏡控制、</w:t>
      </w:r>
      <w:proofErr w:type="gramStart"/>
      <w:r w:rsidRPr="00081C0D">
        <w:rPr>
          <w:rFonts w:ascii="標楷體" w:eastAsia="標楷體" w:hAnsi="標楷體"/>
          <w:sz w:val="28"/>
          <w:szCs w:val="28"/>
        </w:rPr>
        <w:t>光效律</w:t>
      </w:r>
      <w:proofErr w:type="gramEnd"/>
      <w:r w:rsidRPr="00081C0D">
        <w:rPr>
          <w:rFonts w:ascii="標楷體" w:eastAsia="標楷體" w:hAnsi="標楷體"/>
          <w:sz w:val="28"/>
          <w:szCs w:val="28"/>
        </w:rPr>
        <w:t>動與動態敘事等高階廣告關鍵能力。</w:t>
      </w:r>
    </w:p>
    <w:p w14:paraId="7A0080C4" w14:textId="15D62159" w:rsidR="00437E57" w:rsidRPr="00081C0D" w:rsidRDefault="00437E57" w:rsidP="00437E57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  <w:sz w:val="28"/>
          <w:szCs w:val="28"/>
        </w:rPr>
      </w:pPr>
      <w:r w:rsidRPr="00081C0D">
        <w:rPr>
          <w:rFonts w:ascii="標楷體" w:eastAsia="標楷體" w:hAnsi="標楷體"/>
          <w:b/>
          <w:bCs/>
          <w:sz w:val="28"/>
          <w:szCs w:val="28"/>
        </w:rPr>
        <w:lastRenderedPageBreak/>
        <w:t xml:space="preserve">數據驅動與 </w:t>
      </w:r>
      <w:r w:rsidRPr="00780E56">
        <w:rPr>
          <w:rFonts w:eastAsia="標楷體" w:cstheme="minorHAnsi"/>
          <w:b/>
          <w:bCs/>
          <w:sz w:val="28"/>
          <w:szCs w:val="28"/>
        </w:rPr>
        <w:t>PDCA</w:t>
      </w:r>
      <w:r w:rsidRPr="00081C0D">
        <w:rPr>
          <w:rFonts w:ascii="標楷體" w:eastAsia="標楷體" w:hAnsi="標楷體"/>
          <w:b/>
          <w:bCs/>
          <w:sz w:val="28"/>
          <w:szCs w:val="28"/>
        </w:rPr>
        <w:t xml:space="preserve"> 動態課程設計：</w:t>
      </w:r>
      <w:r w:rsidRPr="00081C0D">
        <w:rPr>
          <w:rFonts w:ascii="標楷體" w:eastAsia="標楷體" w:hAnsi="標楷體"/>
          <w:sz w:val="28"/>
          <w:szCs w:val="28"/>
        </w:rPr>
        <w:t xml:space="preserve"> 教師端利用 AI 平台記錄每位學生</w:t>
      </w:r>
      <w:proofErr w:type="gramStart"/>
      <w:r w:rsidRPr="00081C0D">
        <w:rPr>
          <w:rFonts w:ascii="標楷體" w:eastAsia="標楷體" w:hAnsi="標楷體"/>
          <w:sz w:val="28"/>
          <w:szCs w:val="28"/>
        </w:rPr>
        <w:t>的多輪輸入</w:t>
      </w:r>
      <w:proofErr w:type="gramEnd"/>
      <w:r w:rsidRPr="00081C0D">
        <w:rPr>
          <w:rFonts w:ascii="標楷體" w:eastAsia="標楷體" w:hAnsi="標楷體"/>
          <w:sz w:val="28"/>
          <w:szCs w:val="28"/>
        </w:rPr>
        <w:t>（Prompt）與輸出軌跡，建立學生的數位學習歷程檔案（Portfolio）。教師可依據全班常見的構圖弱點或技術盲點，即時優化、微調後續</w:t>
      </w:r>
      <w:proofErr w:type="gramStart"/>
      <w:r w:rsidRPr="00081C0D">
        <w:rPr>
          <w:rFonts w:ascii="標楷體" w:eastAsia="標楷體" w:hAnsi="標楷體"/>
          <w:sz w:val="28"/>
          <w:szCs w:val="28"/>
        </w:rPr>
        <w:t>週</w:t>
      </w:r>
      <w:proofErr w:type="gramEnd"/>
      <w:r w:rsidRPr="00081C0D">
        <w:rPr>
          <w:rFonts w:ascii="標楷體" w:eastAsia="標楷體" w:hAnsi="標楷體"/>
          <w:sz w:val="28"/>
          <w:szCs w:val="28"/>
        </w:rPr>
        <w:t>次的教學內容。</w:t>
      </w:r>
    </w:p>
    <w:p w14:paraId="6929B103" w14:textId="77777777" w:rsidR="00437E57" w:rsidRPr="00437E57" w:rsidRDefault="00437E57" w:rsidP="00437E57">
      <w:pPr>
        <w:rPr>
          <w:rFonts w:ascii="標楷體" w:eastAsia="標楷體" w:hAnsi="標楷體"/>
          <w:sz w:val="28"/>
          <w:szCs w:val="28"/>
        </w:rPr>
      </w:pPr>
    </w:p>
    <w:p w14:paraId="755F20B1" w14:textId="77777777" w:rsidR="00DD49C9" w:rsidRPr="00616C47" w:rsidRDefault="00DD49C9" w:rsidP="00616C47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  <w:sz w:val="28"/>
          <w:szCs w:val="28"/>
        </w:rPr>
      </w:pPr>
      <w:r w:rsidRPr="00616C47">
        <w:rPr>
          <w:rFonts w:ascii="標楷體" w:eastAsia="標楷體" w:hAnsi="標楷體" w:hint="eastAsia"/>
          <w:sz w:val="28"/>
          <w:szCs w:val="28"/>
        </w:rPr>
        <w:t>執行方法與內容</w:t>
      </w:r>
    </w:p>
    <w:p w14:paraId="5D7616C4" w14:textId="6B7238E3" w:rsidR="00907DF3" w:rsidRDefault="00907DF3" w:rsidP="000970BE">
      <w:pPr>
        <w:ind w:left="1035"/>
      </w:pPr>
    </w:p>
    <w:p w14:paraId="710BC2D9" w14:textId="54EFCA18" w:rsidR="000970BE" w:rsidRDefault="000970BE" w:rsidP="000970BE">
      <w:pPr>
        <w:rPr>
          <w:rFonts w:ascii="標楷體" w:eastAsia="標楷體" w:hAnsi="標楷體"/>
          <w:sz w:val="28"/>
          <w:szCs w:val="24"/>
        </w:rPr>
      </w:pPr>
      <w:r w:rsidRPr="000970BE">
        <w:rPr>
          <w:rFonts w:ascii="標楷體" w:eastAsia="標楷體" w:hAnsi="標楷體"/>
          <w:sz w:val="28"/>
          <w:szCs w:val="24"/>
        </w:rPr>
        <w:t>本計畫落實於一學期（1</w:t>
      </w:r>
      <w:r>
        <w:rPr>
          <w:rFonts w:ascii="標楷體" w:eastAsia="標楷體" w:hAnsi="標楷體" w:hint="eastAsia"/>
          <w:sz w:val="28"/>
          <w:szCs w:val="24"/>
        </w:rPr>
        <w:t>6</w:t>
      </w:r>
      <w:r w:rsidR="00F41828">
        <w:rPr>
          <w:rFonts w:ascii="標楷體" w:eastAsia="標楷體" w:hAnsi="標楷體" w:hint="eastAsia"/>
          <w:sz w:val="28"/>
          <w:szCs w:val="24"/>
        </w:rPr>
        <w:t>+2</w:t>
      </w:r>
      <w:proofErr w:type="gramStart"/>
      <w:r w:rsidRPr="000970BE">
        <w:rPr>
          <w:rFonts w:ascii="標楷體" w:eastAsia="標楷體" w:hAnsi="標楷體"/>
          <w:sz w:val="28"/>
          <w:szCs w:val="24"/>
        </w:rPr>
        <w:t>週</w:t>
      </w:r>
      <w:proofErr w:type="gramEnd"/>
      <w:r w:rsidRPr="000970BE">
        <w:rPr>
          <w:rFonts w:ascii="標楷體" w:eastAsia="標楷體" w:hAnsi="標楷體"/>
          <w:sz w:val="28"/>
          <w:szCs w:val="24"/>
        </w:rPr>
        <w:t>）之教學中，涵蓋「基礎理解」、「創意延伸」與「設計應用」三大模組。以下為整體創新課程的授課進度與教材規劃表：</w:t>
      </w:r>
    </w:p>
    <w:p w14:paraId="225EF548" w14:textId="77777777" w:rsidR="00636D40" w:rsidRDefault="00636D40" w:rsidP="000970BE">
      <w:pPr>
        <w:rPr>
          <w:rFonts w:ascii="標楷體" w:eastAsia="標楷體" w:hAnsi="標楷體"/>
          <w:sz w:val="28"/>
          <w:szCs w:val="24"/>
        </w:rPr>
      </w:pPr>
    </w:p>
    <w:tbl>
      <w:tblPr>
        <w:tblStyle w:val="2-1"/>
        <w:tblW w:w="0" w:type="auto"/>
        <w:tblLook w:val="04A0" w:firstRow="1" w:lastRow="0" w:firstColumn="1" w:lastColumn="0" w:noHBand="0" w:noVBand="1"/>
      </w:tblPr>
      <w:tblGrid>
        <w:gridCol w:w="529"/>
        <w:gridCol w:w="1506"/>
        <w:gridCol w:w="2854"/>
        <w:gridCol w:w="2299"/>
        <w:gridCol w:w="1742"/>
      </w:tblGrid>
      <w:tr w:rsidR="00DE5D8C" w:rsidRPr="00DE5D8C" w14:paraId="1036DABB" w14:textId="77777777" w:rsidTr="00DE5D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2D0174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proofErr w:type="gramStart"/>
            <w:r w:rsidRPr="00DE5D8C">
              <w:rPr>
                <w:rFonts w:ascii="標楷體" w:eastAsia="標楷體" w:hAnsi="標楷體"/>
              </w:rPr>
              <w:t>週</w:t>
            </w:r>
            <w:proofErr w:type="gramEnd"/>
            <w:r w:rsidRPr="00DE5D8C">
              <w:rPr>
                <w:rFonts w:ascii="標楷體" w:eastAsia="標楷體" w:hAnsi="標楷體"/>
              </w:rPr>
              <w:t>次</w:t>
            </w:r>
          </w:p>
        </w:tc>
        <w:tc>
          <w:tcPr>
            <w:tcW w:w="0" w:type="auto"/>
            <w:hideMark/>
          </w:tcPr>
          <w:p w14:paraId="2C9DB72D" w14:textId="77777777" w:rsidR="00DE5D8C" w:rsidRPr="00DE5D8C" w:rsidRDefault="00DE5D8C" w:rsidP="00D13630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課程主題</w:t>
            </w:r>
          </w:p>
        </w:tc>
        <w:tc>
          <w:tcPr>
            <w:tcW w:w="0" w:type="auto"/>
            <w:hideMark/>
          </w:tcPr>
          <w:p w14:paraId="398912E3" w14:textId="77777777" w:rsidR="00DE5D8C" w:rsidRPr="00DE5D8C" w:rsidRDefault="00DE5D8C" w:rsidP="00D13630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具體教學內容</w:t>
            </w:r>
          </w:p>
        </w:tc>
        <w:tc>
          <w:tcPr>
            <w:tcW w:w="0" w:type="auto"/>
            <w:hideMark/>
          </w:tcPr>
          <w:p w14:paraId="5AA66AA0" w14:textId="77777777" w:rsidR="00DE5D8C" w:rsidRPr="00DE5D8C" w:rsidRDefault="00DE5D8C" w:rsidP="00D13630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學生實作活動/作業</w:t>
            </w:r>
          </w:p>
        </w:tc>
        <w:tc>
          <w:tcPr>
            <w:tcW w:w="0" w:type="auto"/>
            <w:hideMark/>
          </w:tcPr>
          <w:p w14:paraId="3D556600" w14:textId="77777777" w:rsidR="00DE5D8C" w:rsidRPr="00DE5D8C" w:rsidRDefault="00DE5D8C" w:rsidP="00D13630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AI 工具與教學材料</w:t>
            </w:r>
          </w:p>
        </w:tc>
      </w:tr>
      <w:tr w:rsidR="00DE5D8C" w:rsidRPr="00DE5D8C" w14:paraId="0112014A" w14:textId="77777777" w:rsidTr="00DE5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71EB69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1</w:t>
            </w:r>
          </w:p>
        </w:tc>
        <w:tc>
          <w:tcPr>
            <w:tcW w:w="0" w:type="auto"/>
            <w:hideMark/>
          </w:tcPr>
          <w:p w14:paraId="6460ECD1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課程導入與 AI 平台說明</w:t>
            </w:r>
          </w:p>
        </w:tc>
        <w:tc>
          <w:tcPr>
            <w:tcW w:w="0" w:type="auto"/>
            <w:hideMark/>
          </w:tcPr>
          <w:p w14:paraId="7569E750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說明 AI 輔助系統帳號啟用與使用倫理。 </w:t>
            </w:r>
          </w:p>
        </w:tc>
        <w:tc>
          <w:tcPr>
            <w:tcW w:w="0" w:type="auto"/>
            <w:hideMark/>
          </w:tcPr>
          <w:p w14:paraId="7ADBDCA6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上傳一張「自我風格素描」自由題材作業。 </w:t>
            </w:r>
          </w:p>
        </w:tc>
        <w:tc>
          <w:tcPr>
            <w:tcW w:w="0" w:type="auto"/>
            <w:hideMark/>
          </w:tcPr>
          <w:p w14:paraId="5FACBE6B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AI 平台帳號、使用手冊。 </w:t>
            </w:r>
          </w:p>
        </w:tc>
      </w:tr>
      <w:tr w:rsidR="00DE5D8C" w:rsidRPr="00DE5D8C" w14:paraId="77E9B6DB" w14:textId="77777777" w:rsidTr="00DE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C8355F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2</w:t>
            </w:r>
          </w:p>
        </w:tc>
        <w:tc>
          <w:tcPr>
            <w:tcW w:w="0" w:type="auto"/>
            <w:hideMark/>
          </w:tcPr>
          <w:p w14:paraId="5DB44DE9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AI 設計工具介紹</w:t>
            </w:r>
          </w:p>
        </w:tc>
        <w:tc>
          <w:tcPr>
            <w:tcW w:w="0" w:type="auto"/>
            <w:hideMark/>
          </w:tcPr>
          <w:p w14:paraId="691DC529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學習 Stable Diffusion、Canva、ChatGPT 基本操作。 </w:t>
            </w:r>
          </w:p>
        </w:tc>
        <w:tc>
          <w:tcPr>
            <w:tcW w:w="0" w:type="auto"/>
            <w:hideMark/>
          </w:tcPr>
          <w:p w14:paraId="3621B26D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完成簡單 AI 圖像生成與文字對話練習。 </w:t>
            </w:r>
          </w:p>
        </w:tc>
        <w:tc>
          <w:tcPr>
            <w:tcW w:w="0" w:type="auto"/>
            <w:hideMark/>
          </w:tcPr>
          <w:p w14:paraId="45C6D517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個人電腦、生成式 AI 工具軟體。 </w:t>
            </w:r>
          </w:p>
        </w:tc>
      </w:tr>
      <w:tr w:rsidR="00DE5D8C" w:rsidRPr="00DE5D8C" w14:paraId="1D701D4C" w14:textId="77777777" w:rsidTr="00DE5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18F827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3</w:t>
            </w:r>
          </w:p>
        </w:tc>
        <w:tc>
          <w:tcPr>
            <w:tcW w:w="0" w:type="auto"/>
            <w:hideMark/>
          </w:tcPr>
          <w:p w14:paraId="44F4CF1A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構圖基礎：比例與構造</w:t>
            </w:r>
          </w:p>
        </w:tc>
        <w:tc>
          <w:tcPr>
            <w:tcW w:w="0" w:type="auto"/>
            <w:hideMark/>
          </w:tcPr>
          <w:p w14:paraId="7EB9F79A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講解黃金分割、三分法等構圖法則。 </w:t>
            </w:r>
          </w:p>
        </w:tc>
        <w:tc>
          <w:tcPr>
            <w:tcW w:w="0" w:type="auto"/>
            <w:hideMark/>
          </w:tcPr>
          <w:p w14:paraId="3F5CC302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進行 3 張結構構圖練習，上傳至 AI 回饋模組。 </w:t>
            </w:r>
          </w:p>
        </w:tc>
        <w:tc>
          <w:tcPr>
            <w:tcW w:w="0" w:type="auto"/>
            <w:hideMark/>
          </w:tcPr>
          <w:p w14:paraId="64B20B80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練習紙、各式鉛筆、AI 上傳模組。 </w:t>
            </w:r>
          </w:p>
        </w:tc>
      </w:tr>
      <w:tr w:rsidR="00DE5D8C" w:rsidRPr="00DE5D8C" w14:paraId="1B45FD68" w14:textId="77777777" w:rsidTr="00DE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20A062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4</w:t>
            </w:r>
          </w:p>
        </w:tc>
        <w:tc>
          <w:tcPr>
            <w:tcW w:w="0" w:type="auto"/>
            <w:hideMark/>
          </w:tcPr>
          <w:p w14:paraId="0BB5BD26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設計概念生成</w:t>
            </w:r>
          </w:p>
        </w:tc>
        <w:tc>
          <w:tcPr>
            <w:tcW w:w="0" w:type="auto"/>
            <w:hideMark/>
          </w:tcPr>
          <w:p w14:paraId="562623DC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運用 AI 工具進行腦力激盪與圖像概念發想。 </w:t>
            </w:r>
          </w:p>
        </w:tc>
        <w:tc>
          <w:tcPr>
            <w:tcW w:w="0" w:type="auto"/>
            <w:hideMark/>
          </w:tcPr>
          <w:p w14:paraId="103A8C96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小組討論 AI 概念圖，篩選並確立最具潛力之方向。 </w:t>
            </w:r>
          </w:p>
        </w:tc>
        <w:tc>
          <w:tcPr>
            <w:tcW w:w="0" w:type="auto"/>
            <w:hideMark/>
          </w:tcPr>
          <w:p w14:paraId="31300BEB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AI 圖像工具、草圖紙。 </w:t>
            </w:r>
          </w:p>
        </w:tc>
      </w:tr>
      <w:tr w:rsidR="00DE5D8C" w:rsidRPr="00DE5D8C" w14:paraId="0B43E2F8" w14:textId="77777777" w:rsidTr="00DE5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1739BF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14:paraId="010F52B8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概念回饋與反饋</w:t>
            </w:r>
          </w:p>
        </w:tc>
        <w:tc>
          <w:tcPr>
            <w:tcW w:w="0" w:type="auto"/>
            <w:hideMark/>
          </w:tcPr>
          <w:p w14:paraId="43E519C3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教導學生如何提問，並針對 AI 概念圖進行修正。 </w:t>
            </w:r>
          </w:p>
        </w:tc>
        <w:tc>
          <w:tcPr>
            <w:tcW w:w="0" w:type="auto"/>
            <w:hideMark/>
          </w:tcPr>
          <w:p w14:paraId="471A1B2B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提交第一次設計回饋的修正草圖與改進計畫。 </w:t>
            </w:r>
          </w:p>
        </w:tc>
        <w:tc>
          <w:tcPr>
            <w:tcW w:w="0" w:type="auto"/>
            <w:hideMark/>
          </w:tcPr>
          <w:p w14:paraId="4F9110F2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設計草圖、反思筆記本。 </w:t>
            </w:r>
          </w:p>
        </w:tc>
      </w:tr>
      <w:tr w:rsidR="00DE5D8C" w:rsidRPr="00DE5D8C" w14:paraId="0C3AF9DB" w14:textId="77777777" w:rsidTr="00DE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66E968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6</w:t>
            </w:r>
          </w:p>
        </w:tc>
        <w:tc>
          <w:tcPr>
            <w:tcW w:w="0" w:type="auto"/>
            <w:hideMark/>
          </w:tcPr>
          <w:p w14:paraId="75152627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線條表現與筆觸</w:t>
            </w:r>
          </w:p>
        </w:tc>
        <w:tc>
          <w:tcPr>
            <w:tcW w:w="0" w:type="auto"/>
            <w:hideMark/>
          </w:tcPr>
          <w:p w14:paraId="47658B2C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各類線條（長短、粗細、交錯）排線與筆觸控制。 </w:t>
            </w:r>
          </w:p>
        </w:tc>
        <w:tc>
          <w:tcPr>
            <w:tcW w:w="0" w:type="auto"/>
            <w:hideMark/>
          </w:tcPr>
          <w:p w14:paraId="1D98EB22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進行人物/靜物線條實作練習，由 AI 進行排線診斷。 </w:t>
            </w:r>
          </w:p>
        </w:tc>
        <w:tc>
          <w:tcPr>
            <w:tcW w:w="0" w:type="auto"/>
            <w:hideMark/>
          </w:tcPr>
          <w:p w14:paraId="0E812A28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靜物模型、鉛筆、橡皮擦。 </w:t>
            </w:r>
          </w:p>
        </w:tc>
      </w:tr>
      <w:tr w:rsidR="00DE5D8C" w:rsidRPr="00DE5D8C" w14:paraId="2133087E" w14:textId="77777777" w:rsidTr="00DE5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8FF84F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7</w:t>
            </w:r>
          </w:p>
        </w:tc>
        <w:tc>
          <w:tcPr>
            <w:tcW w:w="0" w:type="auto"/>
            <w:hideMark/>
          </w:tcPr>
          <w:p w14:paraId="2735DFEB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實作階段（一）</w:t>
            </w:r>
          </w:p>
        </w:tc>
        <w:tc>
          <w:tcPr>
            <w:tcW w:w="0" w:type="auto"/>
            <w:hideMark/>
          </w:tcPr>
          <w:p w14:paraId="58DBFF74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引導學生將日常物件進行幾何轉換與創意組合。 </w:t>
            </w:r>
          </w:p>
        </w:tc>
        <w:tc>
          <w:tcPr>
            <w:tcW w:w="0" w:type="auto"/>
            <w:hideMark/>
          </w:tcPr>
          <w:p w14:paraId="0AE3F11E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確立手繪作品之中央幾何核心結構與基本透視。 </w:t>
            </w:r>
          </w:p>
        </w:tc>
        <w:tc>
          <w:tcPr>
            <w:tcW w:w="0" w:type="auto"/>
            <w:hideMark/>
          </w:tcPr>
          <w:p w14:paraId="65A5B58E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利用 AI 生成多視角構圖範例。 </w:t>
            </w:r>
          </w:p>
        </w:tc>
      </w:tr>
      <w:tr w:rsidR="00DE5D8C" w:rsidRPr="00DE5D8C" w14:paraId="7D92035A" w14:textId="77777777" w:rsidTr="00DE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D97F93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8</w:t>
            </w:r>
          </w:p>
        </w:tc>
        <w:tc>
          <w:tcPr>
            <w:tcW w:w="0" w:type="auto"/>
            <w:hideMark/>
          </w:tcPr>
          <w:p w14:paraId="5BFFEDE9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實作階段（二）</w:t>
            </w:r>
          </w:p>
        </w:tc>
        <w:tc>
          <w:tcPr>
            <w:tcW w:w="0" w:type="auto"/>
            <w:hideMark/>
          </w:tcPr>
          <w:p w14:paraId="0456F6BD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壓出強烈物理陰影，利用 AI 生成細節裝飾參考。 </w:t>
            </w:r>
          </w:p>
        </w:tc>
        <w:tc>
          <w:tcPr>
            <w:tcW w:w="0" w:type="auto"/>
            <w:hideMark/>
          </w:tcPr>
          <w:p w14:paraId="17446424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手繪完稿，運用不同硬度鉛筆壓出層次感。 </w:t>
            </w:r>
          </w:p>
        </w:tc>
        <w:tc>
          <w:tcPr>
            <w:tcW w:w="0" w:type="auto"/>
            <w:hideMark/>
          </w:tcPr>
          <w:p w14:paraId="35C26463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各硬度鉛筆（3H-8B）、完稿紙。 </w:t>
            </w:r>
          </w:p>
        </w:tc>
      </w:tr>
      <w:tr w:rsidR="00DE5D8C" w:rsidRPr="00DE5D8C" w14:paraId="536F829F" w14:textId="77777777" w:rsidTr="00DE5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978848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9</w:t>
            </w:r>
          </w:p>
        </w:tc>
        <w:tc>
          <w:tcPr>
            <w:tcW w:w="0" w:type="auto"/>
            <w:hideMark/>
          </w:tcPr>
          <w:p w14:paraId="01542447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AI 輔助設計與評估</w:t>
            </w:r>
          </w:p>
        </w:tc>
        <w:tc>
          <w:tcPr>
            <w:tcW w:w="0" w:type="auto"/>
            <w:hideMark/>
          </w:tcPr>
          <w:p w14:paraId="14005D69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學習如何使用 AI 進行作品之數位效果評估與微調。 </w:t>
            </w:r>
          </w:p>
        </w:tc>
        <w:tc>
          <w:tcPr>
            <w:tcW w:w="0" w:type="auto"/>
            <w:hideMark/>
          </w:tcPr>
          <w:p w14:paraId="6D0C3FAA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提交使用 AI 工具對個人素描作品的評估報告。 </w:t>
            </w:r>
          </w:p>
        </w:tc>
        <w:tc>
          <w:tcPr>
            <w:tcW w:w="0" w:type="auto"/>
            <w:hideMark/>
          </w:tcPr>
          <w:p w14:paraId="09F33CC8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電腦、影像處理軟體。 </w:t>
            </w:r>
          </w:p>
        </w:tc>
      </w:tr>
      <w:tr w:rsidR="00DE5D8C" w:rsidRPr="00DE5D8C" w14:paraId="37A0C978" w14:textId="77777777" w:rsidTr="00DE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F2EFEA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10</w:t>
            </w:r>
          </w:p>
        </w:tc>
        <w:tc>
          <w:tcPr>
            <w:tcW w:w="0" w:type="auto"/>
            <w:hideMark/>
          </w:tcPr>
          <w:p w14:paraId="3DEAE243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結構與穩定性</w:t>
            </w:r>
          </w:p>
        </w:tc>
        <w:tc>
          <w:tcPr>
            <w:tcW w:w="0" w:type="auto"/>
            <w:hideMark/>
          </w:tcPr>
          <w:p w14:paraId="76F700B9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學習畫面幾何結構之視覺平衡與空間穩定性原則。 </w:t>
            </w:r>
          </w:p>
        </w:tc>
        <w:tc>
          <w:tcPr>
            <w:tcW w:w="0" w:type="auto"/>
            <w:hideMark/>
          </w:tcPr>
          <w:p w14:paraId="7CE3B7FB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撰寫穩定性測試報告，檢核畫面透視點是否正確。 </w:t>
            </w:r>
          </w:p>
        </w:tc>
        <w:tc>
          <w:tcPr>
            <w:tcW w:w="0" w:type="auto"/>
            <w:hideMark/>
          </w:tcPr>
          <w:p w14:paraId="47162546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幾何透視檢測工具。 </w:t>
            </w:r>
          </w:p>
        </w:tc>
      </w:tr>
      <w:tr w:rsidR="00DE5D8C" w:rsidRPr="00DE5D8C" w14:paraId="7663A974" w14:textId="77777777" w:rsidTr="00DE5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5DCEAC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11</w:t>
            </w:r>
          </w:p>
        </w:tc>
        <w:tc>
          <w:tcPr>
            <w:tcW w:w="0" w:type="auto"/>
            <w:hideMark/>
          </w:tcPr>
          <w:p w14:paraId="5FCE5A4C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設計同儕評估</w:t>
            </w:r>
          </w:p>
        </w:tc>
        <w:tc>
          <w:tcPr>
            <w:tcW w:w="0" w:type="auto"/>
            <w:hideMark/>
          </w:tcPr>
          <w:p w14:paraId="0A6B1032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組織班級小型發表會，互相展示作品並收集反饋。 </w:t>
            </w:r>
          </w:p>
        </w:tc>
        <w:tc>
          <w:tcPr>
            <w:tcW w:w="0" w:type="auto"/>
            <w:hideMark/>
          </w:tcPr>
          <w:p w14:paraId="485907EF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撰寫設計素描評估報告，分析同儕作品優缺點。 </w:t>
            </w:r>
          </w:p>
        </w:tc>
        <w:tc>
          <w:tcPr>
            <w:tcW w:w="0" w:type="auto"/>
            <w:hideMark/>
          </w:tcPr>
          <w:p w14:paraId="1A923764" w14:textId="50EDAA7F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作品展示、評分表。 </w:t>
            </w:r>
          </w:p>
        </w:tc>
      </w:tr>
      <w:tr w:rsidR="00DE5D8C" w:rsidRPr="00DE5D8C" w14:paraId="73E69394" w14:textId="77777777" w:rsidTr="00DE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68B4D5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12</w:t>
            </w:r>
          </w:p>
        </w:tc>
        <w:tc>
          <w:tcPr>
            <w:tcW w:w="0" w:type="auto"/>
            <w:hideMark/>
          </w:tcPr>
          <w:p w14:paraId="13EE4C96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設計回饋與優化</w:t>
            </w:r>
          </w:p>
        </w:tc>
        <w:tc>
          <w:tcPr>
            <w:tcW w:w="0" w:type="auto"/>
            <w:hideMark/>
          </w:tcPr>
          <w:p w14:paraId="37FCDDF9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根據同儕與教師評估結果，進行第二次草圖優化。 </w:t>
            </w:r>
          </w:p>
        </w:tc>
        <w:tc>
          <w:tcPr>
            <w:tcW w:w="0" w:type="auto"/>
            <w:hideMark/>
          </w:tcPr>
          <w:p w14:paraId="7ADC7E3B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提交第二輪微調後的設計草圖與概念修正案。 </w:t>
            </w:r>
          </w:p>
        </w:tc>
        <w:tc>
          <w:tcPr>
            <w:tcW w:w="0" w:type="auto"/>
            <w:hideMark/>
          </w:tcPr>
          <w:p w14:paraId="77E3A966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設計草圖、修正筆記。 </w:t>
            </w:r>
          </w:p>
        </w:tc>
      </w:tr>
      <w:tr w:rsidR="00DE5D8C" w:rsidRPr="00DE5D8C" w14:paraId="34B1E02F" w14:textId="77777777" w:rsidTr="00DE5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B899C3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13</w:t>
            </w:r>
          </w:p>
        </w:tc>
        <w:tc>
          <w:tcPr>
            <w:tcW w:w="0" w:type="auto"/>
            <w:hideMark/>
          </w:tcPr>
          <w:p w14:paraId="17EFB791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色彩導入與理念</w:t>
            </w:r>
          </w:p>
        </w:tc>
        <w:tc>
          <w:tcPr>
            <w:tcW w:w="0" w:type="auto"/>
            <w:hideMark/>
          </w:tcPr>
          <w:p w14:paraId="6261F48A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介紹色彩理論及其在素描光影/基底色上的應用。 </w:t>
            </w:r>
          </w:p>
        </w:tc>
        <w:tc>
          <w:tcPr>
            <w:tcW w:w="0" w:type="auto"/>
            <w:hideMark/>
          </w:tcPr>
          <w:p w14:paraId="62EF3B2E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進行色彩計畫，搭配 3 套色彩系統進行數位上色實驗。 </w:t>
            </w:r>
          </w:p>
        </w:tc>
        <w:tc>
          <w:tcPr>
            <w:tcW w:w="0" w:type="auto"/>
            <w:hideMark/>
          </w:tcPr>
          <w:p w14:paraId="0EBE46E1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色相環、</w:t>
            </w:r>
            <w:proofErr w:type="gramStart"/>
            <w:r w:rsidRPr="00DE5D8C">
              <w:rPr>
                <w:rFonts w:ascii="標楷體" w:eastAsia="標楷體" w:hAnsi="標楷體"/>
              </w:rPr>
              <w:t>數位色票軟體</w:t>
            </w:r>
            <w:proofErr w:type="gramEnd"/>
            <w:r w:rsidRPr="00DE5D8C">
              <w:rPr>
                <w:rFonts w:ascii="標楷體" w:eastAsia="標楷體" w:hAnsi="標楷體"/>
              </w:rPr>
              <w:t xml:space="preserve">。 </w:t>
            </w:r>
          </w:p>
        </w:tc>
      </w:tr>
      <w:tr w:rsidR="00DE5D8C" w:rsidRPr="00DE5D8C" w14:paraId="35CABCFB" w14:textId="77777777" w:rsidTr="00DE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F238A0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14</w:t>
            </w:r>
          </w:p>
        </w:tc>
        <w:tc>
          <w:tcPr>
            <w:tcW w:w="0" w:type="auto"/>
            <w:hideMark/>
          </w:tcPr>
          <w:p w14:paraId="35732BE4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成果展前準備</w:t>
            </w:r>
          </w:p>
        </w:tc>
        <w:tc>
          <w:tcPr>
            <w:tcW w:w="0" w:type="auto"/>
            <w:hideMark/>
          </w:tcPr>
          <w:p w14:paraId="1E679489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指導成果展海報設計、數位歷程檔案排版與總結。 </w:t>
            </w:r>
          </w:p>
        </w:tc>
        <w:tc>
          <w:tcPr>
            <w:tcW w:w="0" w:type="auto"/>
            <w:hideMark/>
          </w:tcPr>
          <w:p w14:paraId="06BA02EC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完成成果展所需的實體海報、展示牌與材料準備。 </w:t>
            </w:r>
          </w:p>
        </w:tc>
        <w:tc>
          <w:tcPr>
            <w:tcW w:w="0" w:type="auto"/>
            <w:hideMark/>
          </w:tcPr>
          <w:p w14:paraId="290EBF39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展示架、大圖海報。 </w:t>
            </w:r>
          </w:p>
        </w:tc>
      </w:tr>
      <w:tr w:rsidR="00DE5D8C" w:rsidRPr="00DE5D8C" w14:paraId="20106F24" w14:textId="77777777" w:rsidTr="00DE5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C0C9C4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15</w:t>
            </w:r>
          </w:p>
        </w:tc>
        <w:tc>
          <w:tcPr>
            <w:tcW w:w="0" w:type="auto"/>
            <w:hideMark/>
          </w:tcPr>
          <w:p w14:paraId="28094337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成果展示發</w:t>
            </w:r>
            <w:r w:rsidRPr="00DE5D8C">
              <w:rPr>
                <w:rFonts w:ascii="標楷體" w:eastAsia="標楷體" w:hAnsi="標楷體"/>
              </w:rPr>
              <w:lastRenderedPageBreak/>
              <w:t>表</w:t>
            </w:r>
          </w:p>
        </w:tc>
        <w:tc>
          <w:tcPr>
            <w:tcW w:w="0" w:type="auto"/>
            <w:hideMark/>
          </w:tcPr>
          <w:p w14:paraId="066454C0" w14:textId="4004BFF1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lastRenderedPageBreak/>
              <w:t>舉辦「AI + 設計素描」</w:t>
            </w:r>
            <w:r w:rsidRPr="00DE5D8C">
              <w:rPr>
                <w:rFonts w:ascii="標楷體" w:eastAsia="標楷體" w:hAnsi="標楷體"/>
              </w:rPr>
              <w:lastRenderedPageBreak/>
              <w:t xml:space="preserve">聯合成果展。 </w:t>
            </w:r>
          </w:p>
        </w:tc>
        <w:tc>
          <w:tcPr>
            <w:tcW w:w="0" w:type="auto"/>
            <w:hideMark/>
          </w:tcPr>
          <w:p w14:paraId="5213ECF7" w14:textId="06DF4FCB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lastRenderedPageBreak/>
              <w:t>參與成果發表，並</w:t>
            </w:r>
            <w:r w:rsidRPr="00DE5D8C">
              <w:rPr>
                <w:rFonts w:ascii="標楷體" w:eastAsia="標楷體" w:hAnsi="標楷體"/>
              </w:rPr>
              <w:lastRenderedPageBreak/>
              <w:t xml:space="preserve">現場進行動態腳本展演。 </w:t>
            </w:r>
          </w:p>
        </w:tc>
        <w:tc>
          <w:tcPr>
            <w:tcW w:w="0" w:type="auto"/>
            <w:hideMark/>
          </w:tcPr>
          <w:p w14:paraId="6176A7CE" w14:textId="48B29A89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lastRenderedPageBreak/>
              <w:t>展示、投影設</w:t>
            </w:r>
            <w:r w:rsidRPr="00DE5D8C">
              <w:rPr>
                <w:rFonts w:ascii="標楷體" w:eastAsia="標楷體" w:hAnsi="標楷體"/>
              </w:rPr>
              <w:lastRenderedPageBreak/>
              <w:t xml:space="preserve">備、作品原件。 </w:t>
            </w:r>
          </w:p>
        </w:tc>
      </w:tr>
      <w:tr w:rsidR="00DE5D8C" w:rsidRPr="00DE5D8C" w14:paraId="52B1373C" w14:textId="77777777" w:rsidTr="00DE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8481BC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lastRenderedPageBreak/>
              <w:t>16</w:t>
            </w:r>
          </w:p>
        </w:tc>
        <w:tc>
          <w:tcPr>
            <w:tcW w:w="0" w:type="auto"/>
            <w:hideMark/>
          </w:tcPr>
          <w:p w14:paraId="4371D1FA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課程反思與評估</w:t>
            </w:r>
          </w:p>
        </w:tc>
        <w:tc>
          <w:tcPr>
            <w:tcW w:w="0" w:type="auto"/>
            <w:hideMark/>
          </w:tcPr>
          <w:p w14:paraId="00914502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引導學生就「手繪 vs AI」的創作決策進行深度反思。 </w:t>
            </w:r>
          </w:p>
        </w:tc>
        <w:tc>
          <w:tcPr>
            <w:tcW w:w="0" w:type="auto"/>
            <w:hideMark/>
          </w:tcPr>
          <w:p w14:paraId="60110164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撰寫並提交個人學期總體課程反思報告。 </w:t>
            </w:r>
          </w:p>
        </w:tc>
        <w:tc>
          <w:tcPr>
            <w:tcW w:w="0" w:type="auto"/>
            <w:hideMark/>
          </w:tcPr>
          <w:p w14:paraId="076F44DB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課程反思量表、筆記本。 </w:t>
            </w:r>
          </w:p>
        </w:tc>
      </w:tr>
      <w:tr w:rsidR="00DE5D8C" w:rsidRPr="00DE5D8C" w14:paraId="72C6A082" w14:textId="77777777" w:rsidTr="00DE5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A0E30B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17</w:t>
            </w:r>
          </w:p>
        </w:tc>
        <w:tc>
          <w:tcPr>
            <w:tcW w:w="0" w:type="auto"/>
            <w:hideMark/>
          </w:tcPr>
          <w:p w14:paraId="7E330C90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未來學習</w:t>
            </w:r>
            <w:proofErr w:type="gramStart"/>
            <w:r w:rsidRPr="00DE5D8C">
              <w:rPr>
                <w:rFonts w:ascii="標楷體" w:eastAsia="標楷體" w:hAnsi="標楷體"/>
              </w:rPr>
              <w:t>與跨域應用</w:t>
            </w:r>
            <w:proofErr w:type="gramEnd"/>
          </w:p>
        </w:tc>
        <w:tc>
          <w:tcPr>
            <w:tcW w:w="0" w:type="auto"/>
            <w:hideMark/>
          </w:tcPr>
          <w:p w14:paraId="0775DBFD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討論 AI 素描能力如何延伸至色彩學、專題或產學。 </w:t>
            </w:r>
          </w:p>
        </w:tc>
        <w:tc>
          <w:tcPr>
            <w:tcW w:w="0" w:type="auto"/>
            <w:hideMark/>
          </w:tcPr>
          <w:p w14:paraId="4F852D22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撰寫個人未來學習計畫，設定長期數位創作目標。 </w:t>
            </w:r>
          </w:p>
        </w:tc>
        <w:tc>
          <w:tcPr>
            <w:tcW w:w="0" w:type="auto"/>
            <w:hideMark/>
          </w:tcPr>
          <w:p w14:paraId="43216258" w14:textId="77777777" w:rsidR="00DE5D8C" w:rsidRPr="00DE5D8C" w:rsidRDefault="00DE5D8C" w:rsidP="00D1363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proofErr w:type="gramStart"/>
            <w:r w:rsidRPr="00DE5D8C">
              <w:rPr>
                <w:rFonts w:ascii="標楷體" w:eastAsia="標楷體" w:hAnsi="標楷體"/>
              </w:rPr>
              <w:t>跨域案例</w:t>
            </w:r>
            <w:proofErr w:type="gramEnd"/>
            <w:r w:rsidRPr="00DE5D8C">
              <w:rPr>
                <w:rFonts w:ascii="標楷體" w:eastAsia="標楷體" w:hAnsi="標楷體"/>
              </w:rPr>
              <w:t>、討論</w:t>
            </w:r>
            <w:proofErr w:type="gramStart"/>
            <w:r w:rsidRPr="00DE5D8C">
              <w:rPr>
                <w:rFonts w:ascii="標楷體" w:eastAsia="標楷體" w:hAnsi="標楷體"/>
              </w:rPr>
              <w:t>題綱</w:t>
            </w:r>
            <w:proofErr w:type="gramEnd"/>
            <w:r w:rsidRPr="00DE5D8C">
              <w:rPr>
                <w:rFonts w:ascii="標楷體" w:eastAsia="標楷體" w:hAnsi="標楷體"/>
              </w:rPr>
              <w:t xml:space="preserve">。 </w:t>
            </w:r>
          </w:p>
        </w:tc>
      </w:tr>
      <w:tr w:rsidR="00DE5D8C" w:rsidRPr="00DE5D8C" w14:paraId="3A8CDF67" w14:textId="77777777" w:rsidTr="00DE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089390" w14:textId="77777777" w:rsidR="00DE5D8C" w:rsidRPr="00DE5D8C" w:rsidRDefault="00DE5D8C" w:rsidP="00D13630">
            <w:pPr>
              <w:spacing w:after="160" w:line="278" w:lineRule="auto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18</w:t>
            </w:r>
          </w:p>
        </w:tc>
        <w:tc>
          <w:tcPr>
            <w:tcW w:w="0" w:type="auto"/>
            <w:hideMark/>
          </w:tcPr>
          <w:p w14:paraId="6911CA5C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課程總結與成果分享</w:t>
            </w:r>
          </w:p>
        </w:tc>
        <w:tc>
          <w:tcPr>
            <w:tcW w:w="0" w:type="auto"/>
            <w:hideMark/>
          </w:tcPr>
          <w:p w14:paraId="6A8D1D76" w14:textId="4E047196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結算學期數位學習歷程檔案，分享優異成果。 </w:t>
            </w:r>
          </w:p>
        </w:tc>
        <w:tc>
          <w:tcPr>
            <w:tcW w:w="0" w:type="auto"/>
            <w:hideMark/>
          </w:tcPr>
          <w:p w14:paraId="42B0233D" w14:textId="4100929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>提交學期結束的最終學習總結與成</w:t>
            </w:r>
            <w:r w:rsidR="00C20B49">
              <w:rPr>
                <w:rFonts w:ascii="標楷體" w:eastAsia="標楷體" w:hAnsi="標楷體" w:hint="eastAsia"/>
              </w:rPr>
              <w:t>果</w:t>
            </w:r>
            <w:r w:rsidRPr="00DE5D8C">
              <w:rPr>
                <w:rFonts w:ascii="標楷體" w:eastAsia="標楷體" w:hAnsi="標楷體"/>
              </w:rPr>
              <w:t xml:space="preserve">。 </w:t>
            </w:r>
          </w:p>
        </w:tc>
        <w:tc>
          <w:tcPr>
            <w:tcW w:w="0" w:type="auto"/>
            <w:hideMark/>
          </w:tcPr>
          <w:p w14:paraId="7A44C029" w14:textId="77777777" w:rsidR="00DE5D8C" w:rsidRPr="00DE5D8C" w:rsidRDefault="00DE5D8C" w:rsidP="00D136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DE5D8C">
              <w:rPr>
                <w:rFonts w:ascii="標楷體" w:eastAsia="標楷體" w:hAnsi="標楷體"/>
              </w:rPr>
              <w:t xml:space="preserve">投影設備、數位分享平台。 </w:t>
            </w:r>
          </w:p>
        </w:tc>
      </w:tr>
    </w:tbl>
    <w:p w14:paraId="54CFBA50" w14:textId="77777777" w:rsidR="00636D40" w:rsidRPr="00DE5D8C" w:rsidRDefault="00636D40" w:rsidP="000970BE">
      <w:pPr>
        <w:rPr>
          <w:rFonts w:ascii="標楷體" w:eastAsia="標楷體" w:hAnsi="標楷體"/>
          <w:sz w:val="28"/>
          <w:szCs w:val="24"/>
        </w:rPr>
      </w:pPr>
    </w:p>
    <w:p w14:paraId="5BDFFD8A" w14:textId="77777777" w:rsidR="00636D40" w:rsidRDefault="00636D40" w:rsidP="000970BE">
      <w:pPr>
        <w:rPr>
          <w:rFonts w:ascii="標楷體" w:eastAsia="標楷體" w:hAnsi="標楷體"/>
          <w:sz w:val="28"/>
          <w:szCs w:val="24"/>
        </w:rPr>
      </w:pPr>
    </w:p>
    <w:p w14:paraId="33A956C9" w14:textId="77777777" w:rsidR="00636D40" w:rsidRDefault="00636D40" w:rsidP="000970BE">
      <w:pPr>
        <w:rPr>
          <w:rFonts w:ascii="標楷體" w:eastAsia="標楷體" w:hAnsi="標楷體"/>
          <w:sz w:val="28"/>
          <w:szCs w:val="24"/>
        </w:rPr>
      </w:pPr>
    </w:p>
    <w:p w14:paraId="1837B12B" w14:textId="77777777" w:rsidR="00636D40" w:rsidRDefault="00636D40" w:rsidP="000970BE">
      <w:pPr>
        <w:rPr>
          <w:rFonts w:ascii="標楷體" w:eastAsia="標楷體" w:hAnsi="標楷體"/>
          <w:sz w:val="28"/>
          <w:szCs w:val="24"/>
        </w:rPr>
      </w:pPr>
    </w:p>
    <w:p w14:paraId="788E15E4" w14:textId="77777777" w:rsidR="00636D40" w:rsidRDefault="00636D40" w:rsidP="000970BE">
      <w:pPr>
        <w:rPr>
          <w:rFonts w:ascii="標楷體" w:eastAsia="標楷體" w:hAnsi="標楷體"/>
          <w:sz w:val="28"/>
          <w:szCs w:val="24"/>
        </w:rPr>
      </w:pPr>
    </w:p>
    <w:p w14:paraId="34B8F409" w14:textId="77777777" w:rsidR="00636D40" w:rsidRDefault="00636D40" w:rsidP="000970BE">
      <w:pPr>
        <w:rPr>
          <w:rFonts w:ascii="標楷體" w:eastAsia="標楷體" w:hAnsi="標楷體"/>
          <w:sz w:val="28"/>
          <w:szCs w:val="24"/>
        </w:rPr>
      </w:pPr>
    </w:p>
    <w:p w14:paraId="05AEBB4D" w14:textId="77777777" w:rsidR="00636D40" w:rsidRDefault="00636D40" w:rsidP="000970BE">
      <w:pPr>
        <w:rPr>
          <w:rFonts w:ascii="標楷體" w:eastAsia="標楷體" w:hAnsi="標楷體"/>
          <w:sz w:val="28"/>
          <w:szCs w:val="24"/>
        </w:rPr>
      </w:pPr>
    </w:p>
    <w:p w14:paraId="050C628B" w14:textId="77777777" w:rsidR="00636D40" w:rsidRDefault="00636D40" w:rsidP="000970BE">
      <w:pPr>
        <w:rPr>
          <w:rFonts w:ascii="標楷體" w:eastAsia="標楷體" w:hAnsi="標楷體"/>
          <w:sz w:val="28"/>
          <w:szCs w:val="24"/>
        </w:rPr>
      </w:pPr>
    </w:p>
    <w:p w14:paraId="28802A83" w14:textId="77777777" w:rsidR="00636D40" w:rsidRDefault="00636D40" w:rsidP="000970BE">
      <w:pPr>
        <w:rPr>
          <w:rFonts w:ascii="標楷體" w:eastAsia="標楷體" w:hAnsi="標楷體"/>
          <w:sz w:val="28"/>
          <w:szCs w:val="24"/>
        </w:rPr>
      </w:pPr>
    </w:p>
    <w:p w14:paraId="0698DBA0" w14:textId="77777777" w:rsidR="00636D40" w:rsidRDefault="00636D40" w:rsidP="000970BE">
      <w:pPr>
        <w:rPr>
          <w:rFonts w:ascii="標楷體" w:eastAsia="標楷體" w:hAnsi="標楷體"/>
          <w:sz w:val="28"/>
          <w:szCs w:val="24"/>
        </w:rPr>
      </w:pPr>
    </w:p>
    <w:p w14:paraId="542E44C2" w14:textId="77777777" w:rsidR="00636D40" w:rsidRDefault="00636D40" w:rsidP="000970BE">
      <w:pPr>
        <w:rPr>
          <w:rFonts w:ascii="標楷體" w:eastAsia="標楷體" w:hAnsi="標楷體"/>
          <w:sz w:val="28"/>
          <w:szCs w:val="24"/>
        </w:rPr>
      </w:pPr>
    </w:p>
    <w:p w14:paraId="2E3C5C9A" w14:textId="77777777" w:rsidR="00636D40" w:rsidRDefault="00636D40" w:rsidP="000970BE">
      <w:pPr>
        <w:rPr>
          <w:rFonts w:ascii="標楷體" w:eastAsia="標楷體" w:hAnsi="標楷體"/>
          <w:sz w:val="28"/>
          <w:szCs w:val="24"/>
        </w:rPr>
      </w:pPr>
    </w:p>
    <w:p w14:paraId="4938796C" w14:textId="77777777" w:rsidR="00636D40" w:rsidRDefault="00636D40" w:rsidP="000970BE">
      <w:pPr>
        <w:rPr>
          <w:rFonts w:ascii="標楷體" w:eastAsia="標楷體" w:hAnsi="標楷體"/>
          <w:sz w:val="28"/>
          <w:szCs w:val="24"/>
        </w:rPr>
      </w:pPr>
    </w:p>
    <w:p w14:paraId="19CD67C2" w14:textId="77777777" w:rsidR="000970BE" w:rsidRPr="002476AD" w:rsidRDefault="000970BE" w:rsidP="00411ADB"/>
    <w:p w14:paraId="16544FC5" w14:textId="77777777" w:rsidR="00DD49C9" w:rsidRPr="005D36FD" w:rsidRDefault="00DD49C9" w:rsidP="00A8708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2476AD">
        <w:rPr>
          <w:rFonts w:ascii="標楷體" w:eastAsia="標楷體" w:hAnsi="標楷體" w:hint="eastAsia"/>
          <w:sz w:val="28"/>
          <w:szCs w:val="28"/>
        </w:rPr>
        <w:lastRenderedPageBreak/>
        <w:t>實施成效及影響</w:t>
      </w:r>
      <w:r w:rsidR="00C057B9" w:rsidRPr="005D36FD">
        <w:rPr>
          <w:rFonts w:ascii="標楷體" w:eastAsia="標楷體" w:hAnsi="標楷體" w:hint="eastAsia"/>
          <w:sz w:val="28"/>
          <w:szCs w:val="28"/>
        </w:rPr>
        <w:t>（</w:t>
      </w:r>
      <w:r w:rsidR="005D36FD">
        <w:rPr>
          <w:rFonts w:ascii="標楷體" w:eastAsia="標楷體" w:hAnsi="標楷體" w:hint="eastAsia"/>
          <w:sz w:val="28"/>
          <w:szCs w:val="28"/>
        </w:rPr>
        <w:t>量化及質化，</w:t>
      </w:r>
      <w:r w:rsidR="00C057B9" w:rsidRPr="005D36FD">
        <w:rPr>
          <w:rFonts w:ascii="標楷體" w:eastAsia="標楷體" w:hAnsi="標楷體" w:hint="eastAsia"/>
          <w:sz w:val="28"/>
          <w:szCs w:val="28"/>
        </w:rPr>
        <w:t>請說明是否達到申請時所預期之學習目標與預期成效）</w:t>
      </w:r>
    </w:p>
    <w:p w14:paraId="3B8507FE" w14:textId="54CE323C" w:rsidR="00907DF3" w:rsidRPr="00736ABC" w:rsidRDefault="00CC518B" w:rsidP="002476AD">
      <w:pPr>
        <w:rPr>
          <w:rFonts w:ascii="標楷體" w:eastAsia="標楷體" w:hAnsi="標楷體"/>
          <w:sz w:val="28"/>
          <w:szCs w:val="24"/>
        </w:rPr>
      </w:pPr>
      <w:r w:rsidRPr="002476AD">
        <w:rPr>
          <w:rFonts w:hint="eastAsia"/>
        </w:rPr>
        <w:t xml:space="preserve">　　</w:t>
      </w:r>
      <w:r w:rsidR="00736ABC" w:rsidRPr="00736ABC">
        <w:rPr>
          <w:rFonts w:ascii="標楷體" w:eastAsia="標楷體" w:hAnsi="標楷體"/>
          <w:sz w:val="28"/>
          <w:szCs w:val="24"/>
        </w:rPr>
        <w:t>本計畫之實施在「量化指標」與「質化影響」兩大層面皆展現了極為顯著的效益，完全達到並超越了原先預期之學習目標。</w:t>
      </w:r>
    </w:p>
    <w:p w14:paraId="41BE3A6B" w14:textId="77777777" w:rsidR="006E21AA" w:rsidRPr="006E21AA" w:rsidRDefault="006E21AA" w:rsidP="006E21AA">
      <w:pPr>
        <w:rPr>
          <w:rFonts w:ascii="標楷體" w:eastAsia="標楷體" w:hAnsi="標楷體"/>
          <w:b/>
          <w:bCs/>
          <w:sz w:val="28"/>
          <w:szCs w:val="24"/>
        </w:rPr>
      </w:pPr>
      <w:r w:rsidRPr="006E21AA">
        <w:rPr>
          <w:rFonts w:ascii="標楷體" w:eastAsia="標楷體" w:hAnsi="標楷體"/>
          <w:b/>
          <w:bCs/>
          <w:sz w:val="28"/>
          <w:szCs w:val="24"/>
        </w:rPr>
        <w:t>一、 量化成效指標</w:t>
      </w:r>
    </w:p>
    <w:p w14:paraId="70DA3DEE" w14:textId="77777777" w:rsidR="006E21AA" w:rsidRPr="00486ECF" w:rsidRDefault="006E21AA" w:rsidP="006E21AA">
      <w:pPr>
        <w:numPr>
          <w:ilvl w:val="0"/>
          <w:numId w:val="17"/>
        </w:numPr>
        <w:rPr>
          <w:rFonts w:ascii="標楷體" w:eastAsia="標楷體" w:hAnsi="標楷體"/>
          <w:sz w:val="28"/>
          <w:szCs w:val="24"/>
        </w:rPr>
      </w:pPr>
      <w:r w:rsidRPr="00486ECF">
        <w:rPr>
          <w:rFonts w:ascii="標楷體" w:eastAsia="標楷體" w:hAnsi="標楷體"/>
          <w:sz w:val="28"/>
          <w:szCs w:val="24"/>
        </w:rPr>
        <w:t>學生參與度與成果數量</w:t>
      </w:r>
    </w:p>
    <w:p w14:paraId="39D40592" w14:textId="3B2F7D77" w:rsidR="006E21AA" w:rsidRDefault="006E21AA" w:rsidP="003811B3">
      <w:pPr>
        <w:ind w:left="1080"/>
        <w:rPr>
          <w:rFonts w:ascii="標楷體" w:eastAsia="標楷體" w:hAnsi="標楷體"/>
          <w:sz w:val="28"/>
          <w:szCs w:val="24"/>
        </w:rPr>
      </w:pPr>
      <w:r w:rsidRPr="00486ECF">
        <w:rPr>
          <w:rFonts w:ascii="標楷體" w:eastAsia="標楷體" w:hAnsi="標楷體"/>
          <w:sz w:val="28"/>
          <w:szCs w:val="24"/>
        </w:rPr>
        <w:t>本課程修課學生</w:t>
      </w:r>
      <w:r>
        <w:rPr>
          <w:rFonts w:ascii="標楷體" w:eastAsia="標楷體" w:hAnsi="標楷體" w:hint="eastAsia"/>
          <w:sz w:val="28"/>
          <w:szCs w:val="24"/>
        </w:rPr>
        <w:t>各別</w:t>
      </w:r>
      <w:r w:rsidRPr="00486ECF">
        <w:rPr>
          <w:rFonts w:ascii="標楷體" w:eastAsia="標楷體" w:hAnsi="標楷體"/>
          <w:sz w:val="28"/>
          <w:szCs w:val="24"/>
        </w:rPr>
        <w:t xml:space="preserve">完成設計專案，共產出超過 </w:t>
      </w:r>
      <w:r w:rsidRPr="00486ECF">
        <w:rPr>
          <w:rFonts w:ascii="標楷體" w:eastAsia="標楷體" w:hAnsi="標楷體"/>
          <w:b/>
          <w:bCs/>
          <w:sz w:val="28"/>
          <w:szCs w:val="24"/>
        </w:rPr>
        <w:t>1</w:t>
      </w:r>
      <w:r>
        <w:rPr>
          <w:rFonts w:ascii="標楷體" w:eastAsia="標楷體" w:hAnsi="標楷體" w:hint="eastAsia"/>
          <w:b/>
          <w:bCs/>
          <w:sz w:val="28"/>
          <w:szCs w:val="24"/>
        </w:rPr>
        <w:t>0</w:t>
      </w:r>
      <w:r w:rsidRPr="00486ECF">
        <w:rPr>
          <w:rFonts w:ascii="標楷體" w:eastAsia="標楷體" w:hAnsi="標楷體"/>
          <w:b/>
          <w:bCs/>
          <w:sz w:val="28"/>
          <w:szCs w:val="24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4"/>
        </w:rPr>
        <w:t>件</w:t>
      </w:r>
      <w:r w:rsidRPr="00486ECF">
        <w:rPr>
          <w:rFonts w:ascii="標楷體" w:eastAsia="標楷體" w:hAnsi="標楷體"/>
          <w:b/>
          <w:bCs/>
          <w:sz w:val="28"/>
          <w:szCs w:val="24"/>
        </w:rPr>
        <w:t>設計作品</w:t>
      </w:r>
      <w:r w:rsidRPr="00486ECF">
        <w:rPr>
          <w:rFonts w:ascii="標楷體" w:eastAsia="標楷體" w:hAnsi="標楷體"/>
          <w:sz w:val="28"/>
          <w:szCs w:val="24"/>
        </w:rPr>
        <w:t>，涵蓋</w:t>
      </w:r>
      <w:r w:rsidR="000C72CE">
        <w:rPr>
          <w:rFonts w:ascii="標楷體" w:eastAsia="標楷體" w:hAnsi="標楷體" w:hint="eastAsia"/>
          <w:sz w:val="28"/>
          <w:szCs w:val="24"/>
        </w:rPr>
        <w:t>各種跨世代不同的素描圖像</w:t>
      </w:r>
      <w:r w:rsidRPr="00486ECF">
        <w:rPr>
          <w:rFonts w:ascii="標楷體" w:eastAsia="標楷體" w:hAnsi="標楷體"/>
          <w:sz w:val="28"/>
          <w:szCs w:val="24"/>
        </w:rPr>
        <w:t>風格創作</w:t>
      </w:r>
      <w:r w:rsidR="000C72CE" w:rsidRPr="00486ECF">
        <w:rPr>
          <w:rFonts w:ascii="標楷體" w:eastAsia="標楷體" w:hAnsi="標楷體"/>
          <w:sz w:val="28"/>
          <w:szCs w:val="24"/>
        </w:rPr>
        <w:t>，</w:t>
      </w:r>
      <w:r w:rsidR="000C72CE">
        <w:rPr>
          <w:rFonts w:ascii="標楷體" w:eastAsia="標楷體" w:hAnsi="標楷體" w:hint="eastAsia"/>
          <w:sz w:val="28"/>
          <w:szCs w:val="24"/>
        </w:rPr>
        <w:t>作品非常</w:t>
      </w:r>
      <w:r w:rsidRPr="00486ECF">
        <w:rPr>
          <w:rFonts w:ascii="標楷體" w:eastAsia="標楷體" w:hAnsi="標楷體"/>
          <w:sz w:val="28"/>
          <w:szCs w:val="24"/>
        </w:rPr>
        <w:t>多元。每</w:t>
      </w:r>
      <w:r w:rsidR="000C72CE">
        <w:rPr>
          <w:rFonts w:ascii="標楷體" w:eastAsia="標楷體" w:hAnsi="標楷體" w:hint="eastAsia"/>
          <w:sz w:val="28"/>
          <w:szCs w:val="24"/>
        </w:rPr>
        <w:t>件</w:t>
      </w:r>
      <w:r w:rsidRPr="00486ECF">
        <w:rPr>
          <w:rFonts w:ascii="標楷體" w:eastAsia="標楷體" w:hAnsi="標楷體"/>
          <w:sz w:val="28"/>
          <w:szCs w:val="24"/>
        </w:rPr>
        <w:t xml:space="preserve">作品皆結合 </w:t>
      </w:r>
      <w:r w:rsidRPr="00486ECF">
        <w:rPr>
          <w:rFonts w:ascii="Arial" w:eastAsia="標楷體" w:hAnsi="Arial" w:cs="Arial"/>
          <w:sz w:val="28"/>
        </w:rPr>
        <w:t>AI</w:t>
      </w:r>
      <w:r w:rsidRPr="00486ECF">
        <w:rPr>
          <w:rFonts w:ascii="標楷體" w:eastAsia="標楷體" w:hAnsi="標楷體"/>
          <w:sz w:val="28"/>
          <w:szCs w:val="24"/>
        </w:rPr>
        <w:t xml:space="preserve"> 輔助生成與實體</w:t>
      </w:r>
      <w:r w:rsidR="000C72CE">
        <w:rPr>
          <w:rFonts w:ascii="標楷體" w:eastAsia="標楷體" w:hAnsi="標楷體" w:hint="eastAsia"/>
          <w:sz w:val="28"/>
          <w:szCs w:val="24"/>
        </w:rPr>
        <w:t>工具</w:t>
      </w:r>
      <w:r w:rsidRPr="00486ECF">
        <w:rPr>
          <w:rFonts w:ascii="標楷體" w:eastAsia="標楷體" w:hAnsi="標楷體"/>
          <w:sz w:val="28"/>
          <w:szCs w:val="24"/>
        </w:rPr>
        <w:t>材料應用，展現</w:t>
      </w:r>
      <w:proofErr w:type="gramStart"/>
      <w:r w:rsidRPr="00486ECF">
        <w:rPr>
          <w:rFonts w:ascii="標楷體" w:eastAsia="標楷體" w:hAnsi="標楷體"/>
          <w:sz w:val="28"/>
          <w:szCs w:val="24"/>
        </w:rPr>
        <w:t>學生跨媒材</w:t>
      </w:r>
      <w:proofErr w:type="gramEnd"/>
      <w:r w:rsidR="000C72CE">
        <w:rPr>
          <w:rFonts w:ascii="標楷體" w:eastAsia="標楷體" w:hAnsi="標楷體" w:hint="eastAsia"/>
          <w:sz w:val="28"/>
          <w:szCs w:val="24"/>
        </w:rPr>
        <w:t>與</w:t>
      </w:r>
      <w:r w:rsidR="000C72CE" w:rsidRPr="00486ECF">
        <w:rPr>
          <w:rFonts w:ascii="Arial" w:eastAsia="標楷體" w:hAnsi="Arial" w:cs="Arial"/>
          <w:sz w:val="28"/>
        </w:rPr>
        <w:t>AI</w:t>
      </w:r>
      <w:r w:rsidR="000C72CE" w:rsidRPr="00486ECF">
        <w:rPr>
          <w:rFonts w:ascii="標楷體" w:eastAsia="標楷體" w:hAnsi="標楷體"/>
          <w:sz w:val="28"/>
          <w:szCs w:val="24"/>
        </w:rPr>
        <w:t>輔助的</w:t>
      </w:r>
      <w:r w:rsidRPr="00486ECF">
        <w:rPr>
          <w:rFonts w:ascii="標楷體" w:eastAsia="標楷體" w:hAnsi="標楷體"/>
          <w:sz w:val="28"/>
          <w:szCs w:val="24"/>
        </w:rPr>
        <w:t>整合</w:t>
      </w:r>
      <w:r w:rsidR="000C72CE">
        <w:rPr>
          <w:rFonts w:ascii="標楷體" w:eastAsia="標楷體" w:hAnsi="標楷體" w:hint="eastAsia"/>
          <w:sz w:val="28"/>
          <w:szCs w:val="24"/>
        </w:rPr>
        <w:t>應用</w:t>
      </w:r>
      <w:r w:rsidRPr="00486ECF">
        <w:rPr>
          <w:rFonts w:ascii="標楷體" w:eastAsia="標楷體" w:hAnsi="標楷體"/>
          <w:sz w:val="28"/>
          <w:szCs w:val="24"/>
        </w:rPr>
        <w:t>能力。</w:t>
      </w:r>
    </w:p>
    <w:p w14:paraId="4C822A91" w14:textId="77777777" w:rsidR="003811B3" w:rsidRPr="006E21AA" w:rsidRDefault="003811B3" w:rsidP="003811B3">
      <w:pPr>
        <w:ind w:left="1080"/>
        <w:rPr>
          <w:rFonts w:ascii="標楷體" w:eastAsia="標楷體" w:hAnsi="標楷體"/>
          <w:sz w:val="28"/>
          <w:szCs w:val="24"/>
        </w:rPr>
      </w:pPr>
    </w:p>
    <w:p w14:paraId="15E67EB2" w14:textId="241805DB" w:rsidR="006E21AA" w:rsidRPr="006E21AA" w:rsidRDefault="006E21AA" w:rsidP="003811B3">
      <w:pPr>
        <w:numPr>
          <w:ilvl w:val="0"/>
          <w:numId w:val="16"/>
        </w:numPr>
        <w:rPr>
          <w:rFonts w:ascii="標楷體" w:eastAsia="標楷體" w:hAnsi="標楷體"/>
          <w:sz w:val="28"/>
          <w:szCs w:val="24"/>
        </w:rPr>
      </w:pPr>
      <w:r w:rsidRPr="006E21AA">
        <w:rPr>
          <w:rFonts w:ascii="標楷體" w:eastAsia="標楷體" w:hAnsi="標楷體"/>
          <w:b/>
          <w:bCs/>
          <w:sz w:val="28"/>
          <w:szCs w:val="24"/>
        </w:rPr>
        <w:t>作業完成率與達標率：</w:t>
      </w:r>
      <w:r w:rsidRPr="006E21AA">
        <w:rPr>
          <w:rFonts w:ascii="標楷體" w:eastAsia="標楷體" w:hAnsi="標楷體"/>
          <w:sz w:val="28"/>
          <w:szCs w:val="24"/>
        </w:rPr>
        <w:t xml:space="preserve"> 全班準時提交期末</w:t>
      </w:r>
      <w:proofErr w:type="gramStart"/>
      <w:r w:rsidRPr="006E21AA">
        <w:rPr>
          <w:rFonts w:ascii="標楷體" w:eastAsia="標楷體" w:hAnsi="標楷體"/>
          <w:sz w:val="28"/>
          <w:szCs w:val="24"/>
        </w:rPr>
        <w:t>手繪與</w:t>
      </w:r>
      <w:proofErr w:type="gramEnd"/>
      <w:r w:rsidRPr="006E21AA">
        <w:rPr>
          <w:rFonts w:ascii="標楷體" w:eastAsia="標楷體" w:hAnsi="標楷體"/>
          <w:sz w:val="28"/>
          <w:szCs w:val="24"/>
        </w:rPr>
        <w:t xml:space="preserve"> AI 雙軌報告，優良作品比例達 </w:t>
      </w:r>
      <w:r w:rsidR="009E22BB">
        <w:rPr>
          <w:rFonts w:ascii="標楷體" w:eastAsia="標楷體" w:hAnsi="標楷體" w:hint="eastAsia"/>
          <w:sz w:val="28"/>
          <w:szCs w:val="24"/>
        </w:rPr>
        <w:t>85</w:t>
      </w:r>
      <w:r w:rsidRPr="006E21AA">
        <w:rPr>
          <w:rFonts w:ascii="標楷體" w:eastAsia="標楷體" w:hAnsi="標楷體"/>
          <w:sz w:val="28"/>
          <w:szCs w:val="24"/>
        </w:rPr>
        <w:t xml:space="preserve">% 以上。 </w:t>
      </w:r>
    </w:p>
    <w:p w14:paraId="46971F2C" w14:textId="77777777" w:rsidR="006E21AA" w:rsidRPr="006E21AA" w:rsidRDefault="006E21AA" w:rsidP="006E21AA">
      <w:pPr>
        <w:numPr>
          <w:ilvl w:val="0"/>
          <w:numId w:val="16"/>
        </w:numPr>
        <w:rPr>
          <w:rFonts w:ascii="標楷體" w:eastAsia="標楷體" w:hAnsi="標楷體"/>
          <w:sz w:val="28"/>
          <w:szCs w:val="24"/>
        </w:rPr>
      </w:pPr>
      <w:r w:rsidRPr="006E21AA">
        <w:rPr>
          <w:rFonts w:ascii="標楷體" w:eastAsia="標楷體" w:hAnsi="標楷體"/>
          <w:b/>
          <w:bCs/>
          <w:sz w:val="28"/>
          <w:szCs w:val="24"/>
        </w:rPr>
        <w:t>數位素養與技能增長：</w:t>
      </w:r>
    </w:p>
    <w:p w14:paraId="2E93B0C7" w14:textId="71C11028" w:rsidR="006E21AA" w:rsidRPr="006E21AA" w:rsidRDefault="006E21AA" w:rsidP="009E22BB">
      <w:pPr>
        <w:ind w:left="1440"/>
        <w:rPr>
          <w:rFonts w:ascii="標楷體" w:eastAsia="標楷體" w:hAnsi="標楷體"/>
          <w:sz w:val="28"/>
          <w:szCs w:val="24"/>
        </w:rPr>
      </w:pPr>
      <w:r w:rsidRPr="006E21AA">
        <w:rPr>
          <w:rFonts w:ascii="標楷體" w:eastAsia="標楷體" w:hAnsi="標楷體"/>
          <w:sz w:val="28"/>
          <w:szCs w:val="24"/>
        </w:rPr>
        <w:t>學生熟練掌握利用 AI 進行「</w:t>
      </w:r>
      <w:r w:rsidR="009E22BB">
        <w:rPr>
          <w:rFonts w:ascii="標楷體" w:eastAsia="標楷體" w:hAnsi="標楷體" w:hint="eastAsia"/>
          <w:sz w:val="28"/>
          <w:szCs w:val="24"/>
        </w:rPr>
        <w:t>圖像</w:t>
      </w:r>
      <w:r w:rsidRPr="006E21AA">
        <w:rPr>
          <w:rFonts w:ascii="標楷體" w:eastAsia="標楷體" w:hAnsi="標楷體"/>
          <w:sz w:val="28"/>
          <w:szCs w:val="24"/>
        </w:rPr>
        <w:t xml:space="preserve">（Image-to-Image）」與科幻、機械風格生成之關鍵技術。 </w:t>
      </w:r>
    </w:p>
    <w:p w14:paraId="72F19B4E" w14:textId="2C19836D" w:rsidR="006E21AA" w:rsidRPr="006E21AA" w:rsidRDefault="006E21AA" w:rsidP="009E22BB">
      <w:pPr>
        <w:ind w:left="1440"/>
        <w:rPr>
          <w:rFonts w:ascii="標楷體" w:eastAsia="標楷體" w:hAnsi="標楷體"/>
          <w:sz w:val="28"/>
          <w:szCs w:val="24"/>
        </w:rPr>
      </w:pPr>
      <w:r w:rsidRPr="006E21AA">
        <w:rPr>
          <w:rFonts w:ascii="標楷體" w:eastAsia="標楷體" w:hAnsi="標楷體"/>
          <w:sz w:val="28"/>
          <w:szCs w:val="24"/>
        </w:rPr>
        <w:t>學生能獨立撰寫 10</w:t>
      </w:r>
      <w:r w:rsidR="009E22BB">
        <w:rPr>
          <w:rFonts w:ascii="標楷體" w:eastAsia="標楷體" w:hAnsi="標楷體" w:hint="eastAsia"/>
          <w:sz w:val="28"/>
          <w:szCs w:val="24"/>
        </w:rPr>
        <w:t>-30</w:t>
      </w:r>
      <w:r w:rsidRPr="006E21AA">
        <w:rPr>
          <w:rFonts w:ascii="標楷體" w:eastAsia="標楷體" w:hAnsi="標楷體"/>
          <w:sz w:val="28"/>
          <w:szCs w:val="24"/>
        </w:rPr>
        <w:t xml:space="preserve"> 秒左右之 AI 動態影片腳本並成功生成運鏡流暢的動態影像作品。</w:t>
      </w:r>
    </w:p>
    <w:p w14:paraId="6098BEBA" w14:textId="77777777" w:rsidR="00C95372" w:rsidRDefault="00C95372" w:rsidP="006825FA">
      <w:pPr>
        <w:rPr>
          <w:rFonts w:ascii="標楷體" w:eastAsia="標楷體" w:hAnsi="標楷體"/>
          <w:b/>
          <w:bCs/>
          <w:sz w:val="28"/>
          <w:szCs w:val="24"/>
        </w:rPr>
      </w:pPr>
    </w:p>
    <w:p w14:paraId="64097FDF" w14:textId="77777777" w:rsidR="00C95372" w:rsidRDefault="00C95372" w:rsidP="006825FA">
      <w:pPr>
        <w:rPr>
          <w:rFonts w:ascii="標楷體" w:eastAsia="標楷體" w:hAnsi="標楷體"/>
          <w:b/>
          <w:bCs/>
          <w:sz w:val="28"/>
          <w:szCs w:val="24"/>
        </w:rPr>
      </w:pPr>
    </w:p>
    <w:p w14:paraId="2D900B37" w14:textId="77777777" w:rsidR="00C95372" w:rsidRDefault="00C95372" w:rsidP="006825FA">
      <w:pPr>
        <w:rPr>
          <w:rFonts w:ascii="標楷體" w:eastAsia="標楷體" w:hAnsi="標楷體"/>
          <w:b/>
          <w:bCs/>
          <w:sz w:val="28"/>
          <w:szCs w:val="24"/>
        </w:rPr>
      </w:pPr>
    </w:p>
    <w:p w14:paraId="2E67B437" w14:textId="5B7B8AFE" w:rsidR="006825FA" w:rsidRPr="006E21AA" w:rsidRDefault="006825FA" w:rsidP="006825FA">
      <w:pPr>
        <w:rPr>
          <w:rFonts w:ascii="標楷體" w:eastAsia="標楷體" w:hAnsi="標楷體"/>
          <w:b/>
          <w:bCs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lastRenderedPageBreak/>
        <w:t>二</w:t>
      </w:r>
      <w:r w:rsidRPr="006E21AA">
        <w:rPr>
          <w:rFonts w:ascii="標楷體" w:eastAsia="標楷體" w:hAnsi="標楷體"/>
          <w:b/>
          <w:bCs/>
          <w:sz w:val="28"/>
          <w:szCs w:val="24"/>
        </w:rPr>
        <w:t xml:space="preserve">、 </w:t>
      </w:r>
      <w:r>
        <w:rPr>
          <w:rFonts w:ascii="標楷體" w:eastAsia="標楷體" w:hAnsi="標楷體" w:hint="eastAsia"/>
          <w:b/>
          <w:bCs/>
          <w:sz w:val="28"/>
          <w:szCs w:val="24"/>
        </w:rPr>
        <w:t>質</w:t>
      </w:r>
      <w:r w:rsidRPr="006E21AA">
        <w:rPr>
          <w:rFonts w:ascii="標楷體" w:eastAsia="標楷體" w:hAnsi="標楷體"/>
          <w:b/>
          <w:bCs/>
          <w:sz w:val="28"/>
          <w:szCs w:val="24"/>
        </w:rPr>
        <w:t>化成效指標</w:t>
      </w:r>
    </w:p>
    <w:p w14:paraId="078C1B19" w14:textId="60C6211C" w:rsidR="004C113A" w:rsidRPr="006E21AA" w:rsidRDefault="00C95372" w:rsidP="002476AD">
      <w:pPr>
        <w:rPr>
          <w:rFonts w:ascii="標楷體" w:eastAsia="標楷體" w:hAnsi="標楷體"/>
          <w:sz w:val="28"/>
          <w:szCs w:val="24"/>
        </w:rPr>
      </w:pPr>
      <w:r w:rsidRPr="00C95372">
        <w:rPr>
          <w:rFonts w:ascii="標楷體" w:eastAsia="標楷體" w:hAnsi="標楷體"/>
          <w:sz w:val="28"/>
          <w:szCs w:val="24"/>
        </w:rPr>
        <w:t>透過學生的期末成果，可具體看見本課程引導學生在</w:t>
      </w:r>
      <w:r w:rsidRPr="00C95372">
        <w:rPr>
          <w:rFonts w:ascii="標楷體" w:eastAsia="標楷體" w:hAnsi="標楷體"/>
          <w:b/>
          <w:bCs/>
          <w:sz w:val="28"/>
          <w:szCs w:val="24"/>
        </w:rPr>
        <w:t>「技術、思維、表達」</w:t>
      </w:r>
      <w:r w:rsidRPr="00C95372">
        <w:rPr>
          <w:rFonts w:ascii="標楷體" w:eastAsia="標楷體" w:hAnsi="標楷體"/>
          <w:sz w:val="28"/>
          <w:szCs w:val="24"/>
        </w:rPr>
        <w:t>三層次漸進式學習的卓越成果：</w:t>
      </w:r>
    </w:p>
    <w:p w14:paraId="62D27E4D" w14:textId="6D369E9A" w:rsidR="004C113A" w:rsidRPr="00736ABC" w:rsidRDefault="005D254F" w:rsidP="002476AD">
      <w:pPr>
        <w:rPr>
          <w:rFonts w:ascii="標楷體" w:eastAsia="標楷體" w:hAnsi="標楷體"/>
          <w:sz w:val="28"/>
          <w:szCs w:val="24"/>
        </w:rPr>
      </w:pPr>
      <w:r w:rsidRPr="005D254F">
        <w:rPr>
          <w:rFonts w:ascii="標楷體" w:eastAsia="標楷體" w:hAnsi="標楷體"/>
          <w:sz w:val="28"/>
          <w:szCs w:val="24"/>
        </w:rPr>
        <w:t>成果案例 A：《天馬行空的文具世界》（探索奇幻構圖與動態敘事）</w:t>
      </w:r>
    </w:p>
    <w:p w14:paraId="143B28C3" w14:textId="3713D355" w:rsidR="004C113A" w:rsidRPr="005D254F" w:rsidRDefault="005D254F" w:rsidP="002476AD">
      <w:pPr>
        <w:rPr>
          <w:rFonts w:ascii="標楷體" w:eastAsia="標楷體" w:hAnsi="標楷體"/>
          <w:sz w:val="28"/>
          <w:szCs w:val="24"/>
        </w:rPr>
      </w:pPr>
      <w:r w:rsidRPr="005D254F">
        <w:rPr>
          <w:rFonts w:ascii="標楷體" w:eastAsia="標楷體" w:hAnsi="標楷體"/>
          <w:b/>
          <w:bCs/>
          <w:sz w:val="28"/>
          <w:szCs w:val="24"/>
        </w:rPr>
        <w:t>手繪技法表現：</w:t>
      </w:r>
      <w:r w:rsidRPr="005D254F">
        <w:rPr>
          <w:rFonts w:ascii="標楷體" w:eastAsia="標楷體" w:hAnsi="標楷體"/>
          <w:sz w:val="28"/>
          <w:szCs w:val="24"/>
        </w:rPr>
        <w:t xml:space="preserve"> </w:t>
      </w:r>
      <w:r>
        <w:rPr>
          <w:rFonts w:ascii="標楷體" w:eastAsia="標楷體" w:hAnsi="標楷體"/>
          <w:sz w:val="28"/>
          <w:szCs w:val="24"/>
        </w:rPr>
        <w:br/>
      </w:r>
      <w:r w:rsidRPr="005D254F">
        <w:rPr>
          <w:rFonts w:ascii="標楷體" w:eastAsia="標楷體" w:hAnsi="標楷體"/>
          <w:sz w:val="28"/>
          <w:szCs w:val="24"/>
        </w:rPr>
        <w:t>同學熟練運用 H、3H、2B、4B 等不同硬度的鉛筆，中央以「削鉛筆器」作為高聳的城堡塔樓主體，巧妙將「直尺」與「三角板」解構為拱橋與道路。為了解決畫面單調感，在天空中大膽加入了帶有翅膀飛行、刻有「YUANUH」字樣的橡皮擦與訂書機，構圖極具張力。</w:t>
      </w:r>
    </w:p>
    <w:p w14:paraId="1856449C" w14:textId="18C3F5B0" w:rsidR="004C113A" w:rsidRPr="00736ABC" w:rsidRDefault="00A3262F" w:rsidP="002476AD">
      <w:pPr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/>
          <w:noProof/>
          <w:sz w:val="28"/>
          <w:szCs w:val="24"/>
        </w:rPr>
        <w:drawing>
          <wp:inline distT="0" distB="0" distL="0" distR="0" wp14:anchorId="30B5293F" wp14:editId="202CA1B4">
            <wp:extent cx="5670550" cy="3928745"/>
            <wp:effectExtent l="0" t="0" r="6350" b="0"/>
            <wp:docPr id="211413892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138922" name="圖片 211413892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550" cy="392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83DE3" w14:textId="77777777" w:rsidR="00950056" w:rsidRDefault="00950056" w:rsidP="002476AD">
      <w:pPr>
        <w:rPr>
          <w:rFonts w:ascii="標楷體" w:eastAsia="標楷體" w:hAnsi="標楷體"/>
          <w:sz w:val="28"/>
          <w:szCs w:val="24"/>
        </w:rPr>
      </w:pPr>
      <w:r w:rsidRPr="00950056">
        <w:rPr>
          <w:rFonts w:ascii="標楷體" w:eastAsia="標楷體" w:hAnsi="標楷體"/>
          <w:b/>
          <w:bCs/>
          <w:sz w:val="28"/>
          <w:szCs w:val="24"/>
        </w:rPr>
        <w:t>AI 工具協同</w:t>
      </w:r>
      <w:proofErr w:type="gramStart"/>
      <w:r w:rsidRPr="00950056">
        <w:rPr>
          <w:rFonts w:ascii="標楷體" w:eastAsia="標楷體" w:hAnsi="標楷體"/>
          <w:b/>
          <w:bCs/>
          <w:sz w:val="28"/>
          <w:szCs w:val="24"/>
        </w:rPr>
        <w:t>與跨維度</w:t>
      </w:r>
      <w:proofErr w:type="gramEnd"/>
      <w:r w:rsidRPr="00950056">
        <w:rPr>
          <w:rFonts w:ascii="標楷體" w:eastAsia="標楷體" w:hAnsi="標楷體"/>
          <w:b/>
          <w:bCs/>
          <w:sz w:val="28"/>
          <w:szCs w:val="24"/>
        </w:rPr>
        <w:t>轉譯：</w:t>
      </w:r>
      <w:r w:rsidRPr="00950056">
        <w:rPr>
          <w:rFonts w:ascii="標楷體" w:eastAsia="標楷體" w:hAnsi="標楷體"/>
          <w:sz w:val="28"/>
          <w:szCs w:val="24"/>
        </w:rPr>
        <w:t xml:space="preserve"> </w:t>
      </w:r>
    </w:p>
    <w:p w14:paraId="5D3CE722" w14:textId="15F1CB12" w:rsidR="004C113A" w:rsidRPr="00736ABC" w:rsidRDefault="00950056" w:rsidP="002476AD">
      <w:pPr>
        <w:rPr>
          <w:rFonts w:ascii="標楷體" w:eastAsia="標楷體" w:hAnsi="標楷體"/>
          <w:sz w:val="28"/>
          <w:szCs w:val="24"/>
        </w:rPr>
      </w:pPr>
      <w:r w:rsidRPr="00950056">
        <w:rPr>
          <w:rFonts w:ascii="標楷體" w:eastAsia="標楷體" w:hAnsi="標楷體"/>
          <w:sz w:val="28"/>
          <w:szCs w:val="24"/>
        </w:rPr>
        <w:t>透過精</w:t>
      </w:r>
      <w:proofErr w:type="gramStart"/>
      <w:r w:rsidRPr="00950056">
        <w:rPr>
          <w:rFonts w:ascii="標楷體" w:eastAsia="標楷體" w:hAnsi="標楷體"/>
          <w:sz w:val="28"/>
          <w:szCs w:val="24"/>
        </w:rPr>
        <w:t>準</w:t>
      </w:r>
      <w:proofErr w:type="gramEnd"/>
      <w:r w:rsidRPr="00950056">
        <w:rPr>
          <w:rFonts w:ascii="標楷體" w:eastAsia="標楷體" w:hAnsi="標楷體"/>
          <w:sz w:val="28"/>
          <w:szCs w:val="24"/>
        </w:rPr>
        <w:t>提示詞，引導 AI 產出更為精細的排線與複雜機械結構的擴展場景。AI 新版本將原本的拱形高架橋，擴充為由龐大齒輪驅動的龐大橋</w:t>
      </w:r>
      <w:r w:rsidRPr="00950056">
        <w:rPr>
          <w:rFonts w:ascii="標楷體" w:eastAsia="標楷體" w:hAnsi="標楷體"/>
          <w:sz w:val="28"/>
          <w:szCs w:val="24"/>
        </w:rPr>
        <w:lastRenderedPageBreak/>
        <w:t>樑系統，並加入了微型建築師與工程師，大幅增加了畫面尺度感。</w:t>
      </w:r>
    </w:p>
    <w:p w14:paraId="01C65EF2" w14:textId="77777777" w:rsidR="00950056" w:rsidRDefault="00950056" w:rsidP="002476AD">
      <w:pPr>
        <w:rPr>
          <w:rFonts w:ascii="標楷體" w:eastAsia="標楷體" w:hAnsi="標楷體"/>
          <w:sz w:val="28"/>
          <w:szCs w:val="24"/>
        </w:rPr>
      </w:pPr>
      <w:r w:rsidRPr="00950056">
        <w:rPr>
          <w:rFonts w:ascii="標楷體" w:eastAsia="標楷體" w:hAnsi="標楷體"/>
          <w:b/>
          <w:bCs/>
          <w:sz w:val="28"/>
          <w:szCs w:val="24"/>
        </w:rPr>
        <w:t>動態腳本創新：</w:t>
      </w:r>
      <w:r w:rsidRPr="00950056">
        <w:rPr>
          <w:rFonts w:ascii="標楷體" w:eastAsia="標楷體" w:hAnsi="標楷體"/>
          <w:sz w:val="28"/>
          <w:szCs w:val="24"/>
        </w:rPr>
        <w:t xml:space="preserve"> </w:t>
      </w:r>
    </w:p>
    <w:p w14:paraId="394D969D" w14:textId="391769A0" w:rsidR="004C113A" w:rsidRPr="00736ABC" w:rsidRDefault="00950056" w:rsidP="002476AD">
      <w:pPr>
        <w:rPr>
          <w:rFonts w:ascii="標楷體" w:eastAsia="標楷體" w:hAnsi="標楷體"/>
          <w:sz w:val="28"/>
          <w:szCs w:val="24"/>
        </w:rPr>
      </w:pPr>
      <w:r w:rsidRPr="00950056">
        <w:rPr>
          <w:rFonts w:ascii="標楷體" w:eastAsia="標楷體" w:hAnsi="標楷體"/>
          <w:sz w:val="28"/>
          <w:szCs w:val="24"/>
        </w:rPr>
        <w:t xml:space="preserve">進一步利用 </w:t>
      </w:r>
      <w:proofErr w:type="spellStart"/>
      <w:r w:rsidRPr="00950056">
        <w:rPr>
          <w:rFonts w:ascii="標楷體" w:eastAsia="標楷體" w:hAnsi="標楷體"/>
          <w:sz w:val="28"/>
          <w:szCs w:val="24"/>
        </w:rPr>
        <w:t>PixVerse</w:t>
      </w:r>
      <w:proofErr w:type="spellEnd"/>
      <w:r w:rsidRPr="00950056">
        <w:rPr>
          <w:rFonts w:ascii="標楷體" w:eastAsia="標楷體" w:hAnsi="標楷體"/>
          <w:sz w:val="28"/>
          <w:szCs w:val="24"/>
        </w:rPr>
        <w:t xml:space="preserve"> 工具生成 10 秒動態影片，並撰寫了高質量的鏡頭腳本（包括「鏡頭由遠漸近、聚焦塔樓、齒輪緩慢旋轉、飛行橡皮擦滑翔過橋面」等細緻動態與金屬碰撞音效），完美展現了素描結合動態廣告發想</w:t>
      </w:r>
      <w:proofErr w:type="gramStart"/>
      <w:r w:rsidRPr="00950056">
        <w:rPr>
          <w:rFonts w:ascii="標楷體" w:eastAsia="標楷體" w:hAnsi="標楷體"/>
          <w:sz w:val="28"/>
          <w:szCs w:val="24"/>
        </w:rPr>
        <w:t>的跨域能力</w:t>
      </w:r>
      <w:proofErr w:type="gramEnd"/>
      <w:r w:rsidRPr="00950056">
        <w:rPr>
          <w:rFonts w:ascii="標楷體" w:eastAsia="標楷體" w:hAnsi="標楷體"/>
          <w:sz w:val="28"/>
          <w:szCs w:val="24"/>
        </w:rPr>
        <w:t>。</w:t>
      </w:r>
    </w:p>
    <w:p w14:paraId="0C28D63E" w14:textId="77777777" w:rsidR="004C113A" w:rsidRPr="00736ABC" w:rsidRDefault="004C113A" w:rsidP="002476AD">
      <w:pPr>
        <w:rPr>
          <w:rFonts w:ascii="標楷體" w:eastAsia="標楷體" w:hAnsi="標楷體"/>
          <w:sz w:val="28"/>
          <w:szCs w:val="24"/>
        </w:rPr>
      </w:pPr>
    </w:p>
    <w:p w14:paraId="117BA14C" w14:textId="5B002EB8" w:rsidR="004C113A" w:rsidRDefault="008F01F7" w:rsidP="002476AD">
      <w:pPr>
        <w:rPr>
          <w:rFonts w:ascii="標楷體" w:eastAsia="標楷體" w:hAnsi="標楷體"/>
          <w:sz w:val="28"/>
          <w:szCs w:val="24"/>
        </w:rPr>
      </w:pPr>
      <w:r w:rsidRPr="008F01F7">
        <w:rPr>
          <w:rFonts w:ascii="標楷體" w:eastAsia="標楷體" w:hAnsi="標楷體"/>
          <w:sz w:val="28"/>
          <w:szCs w:val="24"/>
        </w:rPr>
        <w:t>成果案例 B：《CYBER GRAPHITE》（石墨傳統與科幻未來的跨界摺疊）</w:t>
      </w:r>
    </w:p>
    <w:p w14:paraId="64AD2B9B" w14:textId="77777777" w:rsidR="000621FF" w:rsidRDefault="000621FF" w:rsidP="000621FF">
      <w:pPr>
        <w:rPr>
          <w:rFonts w:ascii="標楷體" w:eastAsia="標楷體" w:hAnsi="標楷體"/>
          <w:sz w:val="28"/>
          <w:szCs w:val="24"/>
        </w:rPr>
      </w:pPr>
      <w:r w:rsidRPr="000621FF">
        <w:rPr>
          <w:rFonts w:ascii="標楷體" w:eastAsia="標楷體" w:hAnsi="標楷體"/>
          <w:b/>
          <w:bCs/>
          <w:sz w:val="28"/>
          <w:szCs w:val="24"/>
        </w:rPr>
        <w:t>手繪技法表現：</w:t>
      </w:r>
      <w:r w:rsidRPr="000621FF">
        <w:rPr>
          <w:rFonts w:ascii="標楷體" w:eastAsia="標楷體" w:hAnsi="標楷體"/>
          <w:sz w:val="28"/>
          <w:szCs w:val="24"/>
        </w:rPr>
        <w:t xml:space="preserve"> </w:t>
      </w:r>
    </w:p>
    <w:p w14:paraId="5FAB4615" w14:textId="0F2700D5" w:rsidR="000621FF" w:rsidRPr="000621FF" w:rsidRDefault="000621FF" w:rsidP="000621FF">
      <w:pPr>
        <w:rPr>
          <w:rFonts w:ascii="標楷體" w:eastAsia="標楷體" w:hAnsi="標楷體"/>
          <w:sz w:val="28"/>
          <w:szCs w:val="24"/>
        </w:rPr>
      </w:pPr>
      <w:r w:rsidRPr="000621FF">
        <w:rPr>
          <w:rFonts w:ascii="標楷體" w:eastAsia="標楷體" w:hAnsi="標楷體"/>
          <w:sz w:val="28"/>
          <w:szCs w:val="24"/>
        </w:rPr>
        <w:t>同學完美展現了石墨在白紙上的</w:t>
      </w:r>
      <w:proofErr w:type="gramStart"/>
      <w:r w:rsidRPr="000621FF">
        <w:rPr>
          <w:rFonts w:ascii="標楷體" w:eastAsia="標楷體" w:hAnsi="標楷體"/>
          <w:sz w:val="28"/>
          <w:szCs w:val="24"/>
        </w:rPr>
        <w:t>極致排線</w:t>
      </w:r>
      <w:proofErr w:type="gramEnd"/>
      <w:r w:rsidRPr="000621FF">
        <w:rPr>
          <w:rFonts w:ascii="標楷體" w:eastAsia="標楷體" w:hAnsi="標楷體"/>
          <w:sz w:val="28"/>
          <w:szCs w:val="24"/>
        </w:rPr>
        <w:t>能力，使用 HB、2B、4B、7B 鉛筆，依據「HB打草稿</w:t>
      </w:r>
      <w:r>
        <w:rPr>
          <w:rFonts w:ascii="標楷體" w:eastAsia="標楷體" w:hAnsi="標楷體" w:hint="eastAsia"/>
          <w:sz w:val="28"/>
          <w:szCs w:val="24"/>
        </w:rPr>
        <w:t>→</w:t>
      </w:r>
      <w:r w:rsidRPr="000621FF">
        <w:rPr>
          <w:rFonts w:ascii="標楷體" w:eastAsia="標楷體" w:hAnsi="標楷體"/>
          <w:sz w:val="28"/>
          <w:szCs w:val="24"/>
        </w:rPr>
        <w:t xml:space="preserve"> 2B畫陰影</w:t>
      </w:r>
      <w:r>
        <w:rPr>
          <w:rFonts w:ascii="標楷體" w:eastAsia="標楷體" w:hAnsi="標楷體" w:hint="eastAsia"/>
          <w:sz w:val="28"/>
          <w:szCs w:val="24"/>
        </w:rPr>
        <w:t>→</w:t>
      </w:r>
      <w:r w:rsidRPr="000621FF">
        <w:rPr>
          <w:rFonts w:ascii="標楷體" w:eastAsia="標楷體" w:hAnsi="標楷體"/>
          <w:sz w:val="28"/>
          <w:szCs w:val="24"/>
        </w:rPr>
        <w:t xml:space="preserve"> 4B/7B</w:t>
      </w:r>
      <w:proofErr w:type="gramStart"/>
      <w:r w:rsidRPr="000621FF">
        <w:rPr>
          <w:rFonts w:ascii="標楷體" w:eastAsia="標楷體" w:hAnsi="標楷體"/>
          <w:sz w:val="28"/>
          <w:szCs w:val="24"/>
        </w:rPr>
        <w:t>加強暗面深色</w:t>
      </w:r>
      <w:proofErr w:type="gramEnd"/>
      <w:r w:rsidRPr="000621FF">
        <w:rPr>
          <w:rFonts w:ascii="標楷體" w:eastAsia="標楷體" w:hAnsi="標楷體"/>
          <w:sz w:val="28"/>
          <w:szCs w:val="24"/>
        </w:rPr>
        <w:t>」的嚴謹工序，將最質樸的黑鉛筆與黑白橡皮擦描繪得極具立體感。</w:t>
      </w:r>
    </w:p>
    <w:p w14:paraId="49B2D189" w14:textId="5CEC171D" w:rsidR="00A3262F" w:rsidRPr="000621FF" w:rsidRDefault="0083231A" w:rsidP="002476AD">
      <w:pPr>
        <w:rPr>
          <w:rFonts w:ascii="標楷體" w:eastAsia="標楷體" w:hAnsi="標楷體"/>
          <w:sz w:val="28"/>
          <w:szCs w:val="24"/>
        </w:rPr>
      </w:pPr>
      <w:r w:rsidRPr="0083231A">
        <w:rPr>
          <w:rFonts w:ascii="標楷體" w:eastAsia="標楷體" w:hAnsi="標楷體"/>
          <w:b/>
          <w:bCs/>
          <w:sz w:val="28"/>
          <w:szCs w:val="24"/>
        </w:rPr>
        <w:t>AI 工具協同</w:t>
      </w:r>
      <w:proofErr w:type="gramStart"/>
      <w:r w:rsidRPr="0083231A">
        <w:rPr>
          <w:rFonts w:ascii="標楷體" w:eastAsia="標楷體" w:hAnsi="標楷體"/>
          <w:b/>
          <w:bCs/>
          <w:sz w:val="28"/>
          <w:szCs w:val="24"/>
        </w:rPr>
        <w:t>與跨維度</w:t>
      </w:r>
      <w:proofErr w:type="gramEnd"/>
      <w:r w:rsidRPr="0083231A">
        <w:rPr>
          <w:rFonts w:ascii="標楷體" w:eastAsia="標楷體" w:hAnsi="標楷體"/>
          <w:b/>
          <w:bCs/>
          <w:sz w:val="28"/>
          <w:szCs w:val="24"/>
        </w:rPr>
        <w:t>轉譯：</w:t>
      </w:r>
      <w:r w:rsidRPr="0083231A">
        <w:rPr>
          <w:rFonts w:ascii="標楷體" w:eastAsia="標楷體" w:hAnsi="標楷體"/>
          <w:sz w:val="28"/>
          <w:szCs w:val="24"/>
        </w:rPr>
        <w:t xml:space="preserve"> </w:t>
      </w:r>
      <w:r>
        <w:rPr>
          <w:rFonts w:ascii="標楷體" w:eastAsia="標楷體" w:hAnsi="標楷體"/>
          <w:sz w:val="28"/>
          <w:szCs w:val="24"/>
        </w:rPr>
        <w:br/>
      </w:r>
      <w:r w:rsidRPr="0083231A">
        <w:rPr>
          <w:rFonts w:ascii="標楷體" w:eastAsia="標楷體" w:hAnsi="標楷體"/>
          <w:sz w:val="28"/>
          <w:szCs w:val="24"/>
        </w:rPr>
        <w:t>同學以自身的手繪文具照片作為「Image-to-Image」的基底，使用 Midjourney 導入極具哲思的提示詞，成功將長條黑鉛筆轉譯為「一艘翱翔於深邃藍色星雲中的星際戰艦（鉛筆尖變為激光發射頭）」，橡皮擦則化身為高科技「太空補給站」，呈現超高畫質的 3D 渲染科技美感。</w:t>
      </w:r>
    </w:p>
    <w:p w14:paraId="3CE196E3" w14:textId="77777777" w:rsidR="00A3262F" w:rsidRDefault="00A3262F" w:rsidP="002476AD">
      <w:pPr>
        <w:rPr>
          <w:rFonts w:ascii="標楷體" w:eastAsia="標楷體" w:hAnsi="標楷體"/>
          <w:sz w:val="28"/>
          <w:szCs w:val="24"/>
        </w:rPr>
      </w:pPr>
    </w:p>
    <w:p w14:paraId="2FFECFE4" w14:textId="2EB2BAB8" w:rsidR="00A3262F" w:rsidRDefault="00590C1C" w:rsidP="002476AD">
      <w:pPr>
        <w:rPr>
          <w:rFonts w:ascii="標楷體" w:eastAsia="標楷體" w:hAnsi="標楷體"/>
          <w:sz w:val="28"/>
          <w:szCs w:val="24"/>
        </w:rPr>
      </w:pPr>
      <w:r w:rsidRPr="00590C1C">
        <w:rPr>
          <w:rFonts w:ascii="標楷體" w:eastAsia="標楷體" w:hAnsi="標楷體"/>
          <w:sz w:val="28"/>
          <w:szCs w:val="24"/>
        </w:rPr>
        <w:t>成果案例 C：《文具巷弄》（台灣本土街景與有機機械都市的交織）</w:t>
      </w:r>
    </w:p>
    <w:p w14:paraId="2DFC1C51" w14:textId="77777777" w:rsidR="00C83E5A" w:rsidRDefault="00C83E5A" w:rsidP="002476AD">
      <w:pPr>
        <w:rPr>
          <w:rFonts w:ascii="標楷體" w:eastAsia="標楷體" w:hAnsi="標楷體"/>
          <w:sz w:val="28"/>
          <w:szCs w:val="24"/>
        </w:rPr>
      </w:pPr>
      <w:r w:rsidRPr="00C83E5A">
        <w:rPr>
          <w:rFonts w:ascii="標楷體" w:eastAsia="標楷體" w:hAnsi="標楷體"/>
          <w:b/>
          <w:bCs/>
          <w:sz w:val="28"/>
          <w:szCs w:val="24"/>
        </w:rPr>
        <w:t>手繪技法表現：</w:t>
      </w:r>
      <w:r w:rsidRPr="00C83E5A">
        <w:rPr>
          <w:rFonts w:ascii="標楷體" w:eastAsia="標楷體" w:hAnsi="標楷體"/>
          <w:sz w:val="28"/>
          <w:szCs w:val="24"/>
        </w:rPr>
        <w:t xml:space="preserve"> </w:t>
      </w:r>
    </w:p>
    <w:p w14:paraId="3579E400" w14:textId="3BD7290A" w:rsidR="00A3262F" w:rsidRDefault="00C83E5A" w:rsidP="002476AD">
      <w:pPr>
        <w:rPr>
          <w:rFonts w:ascii="標楷體" w:eastAsia="標楷體" w:hAnsi="標楷體"/>
          <w:sz w:val="28"/>
          <w:szCs w:val="24"/>
        </w:rPr>
      </w:pPr>
      <w:r w:rsidRPr="00C83E5A">
        <w:rPr>
          <w:rFonts w:ascii="標楷體" w:eastAsia="標楷體" w:hAnsi="標楷體"/>
          <w:sz w:val="28"/>
          <w:szCs w:val="24"/>
        </w:rPr>
        <w:t>同學的創作靈感來自台灣真實街景，觀察到都市角落錯綜複雜的冷氣外</w:t>
      </w:r>
      <w:r w:rsidRPr="00C83E5A">
        <w:rPr>
          <w:rFonts w:ascii="標楷體" w:eastAsia="標楷體" w:hAnsi="標楷體"/>
          <w:sz w:val="28"/>
          <w:szCs w:val="24"/>
        </w:rPr>
        <w:lastRenderedPageBreak/>
        <w:t>機與大樓管線。她使用 3H、2B、8B 鉛筆，在畫面中央以巨大剪刀的幾何弧線為</w:t>
      </w:r>
      <w:proofErr w:type="gramStart"/>
      <w:r w:rsidRPr="00C83E5A">
        <w:rPr>
          <w:rFonts w:ascii="標楷體" w:eastAsia="標楷體" w:hAnsi="標楷體"/>
          <w:sz w:val="28"/>
          <w:szCs w:val="24"/>
        </w:rPr>
        <w:t>核心破題</w:t>
      </w:r>
      <w:proofErr w:type="gramEnd"/>
      <w:r w:rsidRPr="00C83E5A">
        <w:rPr>
          <w:rFonts w:ascii="標楷體" w:eastAsia="標楷體" w:hAnsi="標楷體"/>
          <w:sz w:val="28"/>
          <w:szCs w:val="24"/>
        </w:rPr>
        <w:t>，上方融入冷氣機意象，右側以迴紋針鎖鏈管線交錯，運用 8B 壓出強烈物理陰影，完美營造出大樓聳立的壓迫空間感。</w:t>
      </w:r>
    </w:p>
    <w:p w14:paraId="3D19069F" w14:textId="77777777" w:rsidR="007E34D5" w:rsidRDefault="007E34D5" w:rsidP="002476AD">
      <w:pPr>
        <w:rPr>
          <w:rFonts w:ascii="標楷體" w:eastAsia="標楷體" w:hAnsi="標楷體"/>
          <w:sz w:val="28"/>
          <w:szCs w:val="24"/>
        </w:rPr>
      </w:pPr>
      <w:r w:rsidRPr="007E34D5">
        <w:rPr>
          <w:rFonts w:ascii="標楷體" w:eastAsia="標楷體" w:hAnsi="標楷體"/>
          <w:b/>
          <w:bCs/>
          <w:sz w:val="28"/>
          <w:szCs w:val="24"/>
        </w:rPr>
        <w:t>AI 藝術暴走應用：</w:t>
      </w:r>
      <w:r w:rsidRPr="007E34D5">
        <w:rPr>
          <w:rFonts w:ascii="標楷體" w:eastAsia="標楷體" w:hAnsi="標楷體"/>
          <w:sz w:val="28"/>
          <w:szCs w:val="24"/>
        </w:rPr>
        <w:t xml:space="preserve"> </w:t>
      </w:r>
    </w:p>
    <w:p w14:paraId="7E23E997" w14:textId="5A48FCD9" w:rsidR="00C83E5A" w:rsidRDefault="007E34D5" w:rsidP="002476AD">
      <w:pPr>
        <w:rPr>
          <w:rFonts w:ascii="標楷體" w:eastAsia="標楷體" w:hAnsi="標楷體"/>
          <w:sz w:val="28"/>
          <w:szCs w:val="24"/>
        </w:rPr>
      </w:pPr>
      <w:r w:rsidRPr="007E34D5">
        <w:rPr>
          <w:rFonts w:ascii="標楷體" w:eastAsia="標楷體" w:hAnsi="標楷體"/>
          <w:sz w:val="28"/>
          <w:szCs w:val="24"/>
        </w:rPr>
        <w:t>在 AI 動態轉譯中，吳同學設計了一段充滿線條速度感的「暴走機械城市」腳本：大剪刀軸心如花瓣裂開、齒輪瘋狂增生咬合、圓規像</w:t>
      </w:r>
      <w:proofErr w:type="gramStart"/>
      <w:r w:rsidRPr="007E34D5">
        <w:rPr>
          <w:rFonts w:ascii="標楷體" w:eastAsia="標楷體" w:hAnsi="標楷體"/>
          <w:sz w:val="28"/>
          <w:szCs w:val="24"/>
        </w:rPr>
        <w:t>機械臂般</w:t>
      </w:r>
      <w:proofErr w:type="gramEnd"/>
      <w:r w:rsidRPr="007E34D5">
        <w:rPr>
          <w:rFonts w:ascii="標楷體" w:eastAsia="標楷體" w:hAnsi="標楷體"/>
          <w:sz w:val="28"/>
          <w:szCs w:val="24"/>
        </w:rPr>
        <w:t xml:space="preserve"> 360 度高速瘋狂自轉，冷氣機外殼裂開露出複雜發條。此嘗試成功證明了 AI 能夠將手繪的靜態秩序感釋放為具備張力的未來主義暴走美學。</w:t>
      </w:r>
    </w:p>
    <w:p w14:paraId="2334D52F" w14:textId="6DA63A56" w:rsidR="00C83E5A" w:rsidRDefault="00197B1A" w:rsidP="00197B1A">
      <w:pPr>
        <w:jc w:val="center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/>
          <w:noProof/>
          <w:sz w:val="28"/>
          <w:szCs w:val="24"/>
        </w:rPr>
        <w:drawing>
          <wp:inline distT="0" distB="0" distL="0" distR="0" wp14:anchorId="1D18E88F" wp14:editId="6F68778D">
            <wp:extent cx="3381375" cy="4473034"/>
            <wp:effectExtent l="0" t="0" r="0" b="3810"/>
            <wp:docPr id="137064512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645121" name="圖片 137064512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5553" cy="4478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97950" w14:textId="77777777" w:rsidR="00C83E5A" w:rsidRDefault="00C83E5A" w:rsidP="002476AD">
      <w:pPr>
        <w:rPr>
          <w:rFonts w:ascii="標楷體" w:eastAsia="標楷體" w:hAnsi="標楷體"/>
          <w:sz w:val="28"/>
          <w:szCs w:val="24"/>
        </w:rPr>
      </w:pPr>
    </w:p>
    <w:p w14:paraId="252321ED" w14:textId="77777777" w:rsidR="004C113A" w:rsidRPr="002476AD" w:rsidRDefault="004C113A" w:rsidP="002476AD"/>
    <w:p w14:paraId="7990636D" w14:textId="77777777" w:rsidR="00DD49C9" w:rsidRPr="002476AD" w:rsidRDefault="00DD49C9" w:rsidP="00A8708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2476AD">
        <w:rPr>
          <w:rFonts w:ascii="標楷體" w:eastAsia="標楷體" w:hAnsi="標楷體" w:hint="eastAsia"/>
          <w:sz w:val="28"/>
          <w:szCs w:val="28"/>
        </w:rPr>
        <w:lastRenderedPageBreak/>
        <w:t>結論</w:t>
      </w:r>
    </w:p>
    <w:p w14:paraId="5D6D3F47" w14:textId="77777777" w:rsidR="002272EA" w:rsidRDefault="00CC518B" w:rsidP="002272EA">
      <w:pPr>
        <w:rPr>
          <w:rFonts w:ascii="標楷體" w:eastAsia="標楷體" w:hAnsi="標楷體"/>
          <w:sz w:val="28"/>
          <w:szCs w:val="24"/>
        </w:rPr>
      </w:pPr>
      <w:r w:rsidRPr="002476AD">
        <w:rPr>
          <w:rFonts w:hint="eastAsia"/>
        </w:rPr>
        <w:t xml:space="preserve">　　</w:t>
      </w:r>
      <w:r w:rsidR="002272EA" w:rsidRPr="002272EA">
        <w:rPr>
          <w:rFonts w:ascii="標楷體" w:eastAsia="標楷體" w:hAnsi="標楷體"/>
          <w:sz w:val="28"/>
          <w:szCs w:val="24"/>
        </w:rPr>
        <w:t>本教學創新計畫的成功執行，徹底打破了「AI 工具會摧毀學生手繪基本功」的集體焦慮。從同學優秀的期末作品中可以證實：當 AI 被妥善定位為視覺思維的擴展媒介時，它能反向逼迫學生去磨練更深厚的手繪基本功，以便為 AI 提供更高質量的「Image-to-Image」</w:t>
      </w:r>
      <w:r w:rsidR="002272EA">
        <w:rPr>
          <w:rFonts w:ascii="標楷體" w:eastAsia="標楷體" w:hAnsi="標楷體" w:hint="eastAsia"/>
          <w:sz w:val="28"/>
          <w:szCs w:val="24"/>
        </w:rPr>
        <w:t>圖像</w:t>
      </w:r>
      <w:r w:rsidR="002272EA" w:rsidRPr="002272EA">
        <w:rPr>
          <w:rFonts w:ascii="標楷體" w:eastAsia="標楷體" w:hAnsi="標楷體"/>
          <w:sz w:val="28"/>
          <w:szCs w:val="24"/>
        </w:rPr>
        <w:t>基底。 學生在</w:t>
      </w:r>
      <w:proofErr w:type="gramStart"/>
      <w:r w:rsidR="002272EA" w:rsidRPr="002272EA">
        <w:rPr>
          <w:rFonts w:ascii="標楷體" w:eastAsia="標楷體" w:hAnsi="標楷體"/>
          <w:sz w:val="28"/>
          <w:szCs w:val="24"/>
        </w:rPr>
        <w:t>手繪實作</w:t>
      </w:r>
      <w:proofErr w:type="gramEnd"/>
      <w:r w:rsidR="002272EA" w:rsidRPr="002272EA">
        <w:rPr>
          <w:rFonts w:ascii="標楷體" w:eastAsia="標楷體" w:hAnsi="標楷體"/>
          <w:sz w:val="28"/>
          <w:szCs w:val="24"/>
        </w:rPr>
        <w:t>中保持了嚴謹的幾何透視與</w:t>
      </w:r>
      <w:proofErr w:type="gramStart"/>
      <w:r w:rsidR="002272EA" w:rsidRPr="002272EA">
        <w:rPr>
          <w:rFonts w:ascii="標楷體" w:eastAsia="標楷體" w:hAnsi="標楷體"/>
          <w:sz w:val="28"/>
          <w:szCs w:val="24"/>
        </w:rPr>
        <w:t>排線工序</w:t>
      </w:r>
      <w:proofErr w:type="gramEnd"/>
      <w:r w:rsidR="002272EA" w:rsidRPr="002272EA">
        <w:rPr>
          <w:rFonts w:ascii="標楷體" w:eastAsia="標楷體" w:hAnsi="標楷體"/>
          <w:sz w:val="28"/>
          <w:szCs w:val="24"/>
        </w:rPr>
        <w:t>，同時在 AI 的催化下，將日常平凡的尺、剪刀、鉛筆、橡皮擦轉譯為星際戰艦與奇幻城堡，展現了驚人的「概念</w:t>
      </w:r>
      <w:proofErr w:type="gramStart"/>
      <w:r w:rsidR="002272EA" w:rsidRPr="002272EA">
        <w:rPr>
          <w:rFonts w:ascii="標楷體" w:eastAsia="標楷體" w:hAnsi="標楷體"/>
          <w:sz w:val="28"/>
          <w:szCs w:val="24"/>
        </w:rPr>
        <w:t>轉譯力</w:t>
      </w:r>
      <w:proofErr w:type="gramEnd"/>
      <w:r w:rsidR="002272EA" w:rsidRPr="002272EA">
        <w:rPr>
          <w:rFonts w:ascii="標楷體" w:eastAsia="標楷體" w:hAnsi="標楷體"/>
          <w:sz w:val="28"/>
          <w:szCs w:val="24"/>
        </w:rPr>
        <w:t>」與「問題解決力」。</w:t>
      </w:r>
    </w:p>
    <w:p w14:paraId="071DA56A" w14:textId="3F7F5B93" w:rsidR="002272EA" w:rsidRPr="002272EA" w:rsidRDefault="002272EA" w:rsidP="002272EA">
      <w:pPr>
        <w:ind w:firstLine="480"/>
        <w:rPr>
          <w:rFonts w:ascii="標楷體" w:eastAsia="標楷體" w:hAnsi="標楷體"/>
          <w:sz w:val="28"/>
          <w:szCs w:val="24"/>
        </w:rPr>
      </w:pPr>
      <w:r w:rsidRPr="002272EA">
        <w:rPr>
          <w:rFonts w:ascii="標楷體" w:eastAsia="標楷體" w:hAnsi="標楷體"/>
          <w:sz w:val="28"/>
          <w:szCs w:val="24"/>
        </w:rPr>
        <w:t xml:space="preserve">本課程所建構的「手繪 </w:t>
      </w:r>
      <w:r>
        <w:rPr>
          <w:rFonts w:ascii="標楷體" w:eastAsia="標楷體" w:hAnsi="標楷體" w:hint="eastAsia"/>
          <w:sz w:val="28"/>
          <w:szCs w:val="24"/>
        </w:rPr>
        <w:t>←→</w:t>
      </w:r>
      <w:r w:rsidRPr="002272EA">
        <w:rPr>
          <w:rFonts w:ascii="標楷體" w:eastAsia="標楷體" w:hAnsi="標楷體"/>
          <w:sz w:val="28"/>
          <w:szCs w:val="24"/>
        </w:rPr>
        <w:t xml:space="preserve"> AI 雙軌教學模式」具備高度的可複製性與延展性，未來將進一步推廣至</w:t>
      </w:r>
      <w:proofErr w:type="gramStart"/>
      <w:r w:rsidRPr="002272EA">
        <w:rPr>
          <w:rFonts w:ascii="標楷體" w:eastAsia="標楷體" w:hAnsi="標楷體"/>
          <w:sz w:val="28"/>
          <w:szCs w:val="24"/>
        </w:rPr>
        <w:t>其他跨域視覺</w:t>
      </w:r>
      <w:proofErr w:type="gramEnd"/>
      <w:r w:rsidRPr="002272EA">
        <w:rPr>
          <w:rFonts w:ascii="標楷體" w:eastAsia="標楷體" w:hAnsi="標楷體"/>
          <w:sz w:val="28"/>
          <w:szCs w:val="24"/>
        </w:rPr>
        <w:t xml:space="preserve">傳達與廣告創意課程中，培育具備科技自律與藝術底蘊的頂尖新世代設計人才。 </w:t>
      </w:r>
    </w:p>
    <w:p w14:paraId="334349BB" w14:textId="175F790D" w:rsidR="00907DF3" w:rsidRPr="00736ABC" w:rsidRDefault="00907DF3" w:rsidP="00411ADB">
      <w:pPr>
        <w:rPr>
          <w:rFonts w:ascii="標楷體" w:eastAsia="標楷體" w:hAnsi="標楷體"/>
          <w:sz w:val="28"/>
          <w:szCs w:val="24"/>
        </w:rPr>
      </w:pPr>
    </w:p>
    <w:p w14:paraId="0FBE2FEA" w14:textId="77777777" w:rsidR="0001726B" w:rsidRPr="0001726B" w:rsidRDefault="0001726B" w:rsidP="0001726B">
      <w:pPr>
        <w:pStyle w:val="a3"/>
        <w:numPr>
          <w:ilvl w:val="0"/>
          <w:numId w:val="21"/>
        </w:numPr>
        <w:ind w:leftChars="0"/>
        <w:rPr>
          <w:rFonts w:ascii="標楷體" w:eastAsia="標楷體" w:hAnsi="標楷體"/>
          <w:sz w:val="28"/>
          <w:szCs w:val="24"/>
        </w:rPr>
      </w:pPr>
      <w:r w:rsidRPr="0001726B">
        <w:rPr>
          <w:rFonts w:ascii="標楷體" w:eastAsia="標楷體" w:hAnsi="標楷體"/>
          <w:sz w:val="28"/>
          <w:szCs w:val="24"/>
        </w:rPr>
        <w:t>學生學習成果顯著，具創意、實作與科技整合能力</w:t>
      </w:r>
    </w:p>
    <w:p w14:paraId="73498B7A" w14:textId="2541E147" w:rsidR="0001726B" w:rsidRPr="005A4A5C" w:rsidRDefault="0001726B" w:rsidP="0001726B">
      <w:pPr>
        <w:ind w:left="720"/>
        <w:rPr>
          <w:rFonts w:ascii="標楷體" w:eastAsia="標楷體" w:hAnsi="標楷體"/>
          <w:sz w:val="28"/>
          <w:szCs w:val="24"/>
        </w:rPr>
      </w:pPr>
      <w:r w:rsidRPr="005A4A5C">
        <w:rPr>
          <w:rFonts w:ascii="標楷體" w:eastAsia="標楷體" w:hAnsi="標楷體"/>
          <w:sz w:val="28"/>
          <w:szCs w:val="24"/>
        </w:rPr>
        <w:t>學生能將</w:t>
      </w:r>
      <w:r w:rsidRPr="00644EF6">
        <w:rPr>
          <w:rFonts w:ascii="Arial" w:eastAsia="標楷體" w:hAnsi="Arial" w:cs="Arial"/>
          <w:sz w:val="28"/>
          <w:szCs w:val="24"/>
        </w:rPr>
        <w:t>AI</w:t>
      </w:r>
      <w:r w:rsidRPr="005A4A5C">
        <w:rPr>
          <w:rFonts w:ascii="標楷體" w:eastAsia="標楷體" w:hAnsi="標楷體"/>
          <w:sz w:val="28"/>
          <w:szCs w:val="24"/>
        </w:rPr>
        <w:t>生成內容轉化為實體作品，掌握「虛實整合」的設計核心能力。</w:t>
      </w:r>
      <w:r w:rsidRPr="0001726B">
        <w:rPr>
          <w:rFonts w:ascii="標楷體" w:eastAsia="標楷體" w:hAnsi="標楷體"/>
          <w:sz w:val="28"/>
          <w:szCs w:val="24"/>
        </w:rPr>
        <w:t>學習動機提升明顯，</w:t>
      </w:r>
      <w:r w:rsidRPr="0001726B">
        <w:rPr>
          <w:rFonts w:ascii="Arial" w:eastAsia="標楷體" w:hAnsi="Arial" w:cs="Arial"/>
          <w:sz w:val="28"/>
          <w:szCs w:val="24"/>
        </w:rPr>
        <w:t>AI</w:t>
      </w:r>
      <w:r w:rsidRPr="0001726B">
        <w:rPr>
          <w:rFonts w:ascii="標楷體" w:eastAsia="標楷體" w:hAnsi="標楷體"/>
          <w:sz w:val="28"/>
          <w:szCs w:val="24"/>
        </w:rPr>
        <w:t>成為激發靈感與解決設計瓶頸的有效工具。</w:t>
      </w:r>
      <w:r w:rsidRPr="005A4A5C">
        <w:rPr>
          <w:rFonts w:ascii="標楷體" w:eastAsia="標楷體" w:hAnsi="標楷體"/>
          <w:sz w:val="28"/>
          <w:szCs w:val="24"/>
        </w:rPr>
        <w:t>主動比較不同</w:t>
      </w:r>
      <w:r w:rsidRPr="00644EF6">
        <w:rPr>
          <w:rFonts w:ascii="Arial" w:eastAsia="標楷體" w:hAnsi="Arial" w:cs="Arial"/>
          <w:sz w:val="28"/>
          <w:szCs w:val="24"/>
        </w:rPr>
        <w:t>AI</w:t>
      </w:r>
      <w:r w:rsidRPr="005A4A5C">
        <w:rPr>
          <w:rFonts w:ascii="標楷體" w:eastAsia="標楷體" w:hAnsi="標楷體"/>
          <w:sz w:val="28"/>
          <w:szCs w:val="24"/>
        </w:rPr>
        <w:t>工具、調整應用策略，展現自主學習與批判思維的養成。</w:t>
      </w:r>
    </w:p>
    <w:p w14:paraId="6778C353" w14:textId="77777777" w:rsidR="0001726B" w:rsidRDefault="0001726B" w:rsidP="0001726B">
      <w:pPr>
        <w:rPr>
          <w:rFonts w:ascii="標楷體" w:eastAsia="標楷體" w:hAnsi="標楷體"/>
          <w:sz w:val="28"/>
          <w:szCs w:val="24"/>
        </w:rPr>
      </w:pPr>
    </w:p>
    <w:p w14:paraId="3448BAB6" w14:textId="77777777" w:rsidR="00677EF5" w:rsidRDefault="00677EF5" w:rsidP="0001726B">
      <w:pPr>
        <w:rPr>
          <w:rFonts w:ascii="標楷體" w:eastAsia="標楷體" w:hAnsi="標楷體"/>
          <w:sz w:val="28"/>
          <w:szCs w:val="24"/>
        </w:rPr>
      </w:pPr>
    </w:p>
    <w:p w14:paraId="6FA00EA2" w14:textId="77777777" w:rsidR="00677EF5" w:rsidRDefault="00677EF5" w:rsidP="0001726B">
      <w:pPr>
        <w:rPr>
          <w:rFonts w:ascii="標楷體" w:eastAsia="標楷體" w:hAnsi="標楷體"/>
          <w:sz w:val="28"/>
          <w:szCs w:val="24"/>
        </w:rPr>
      </w:pPr>
    </w:p>
    <w:p w14:paraId="3F89A640" w14:textId="77777777" w:rsidR="00677EF5" w:rsidRPr="005A4A5C" w:rsidRDefault="00677EF5" w:rsidP="0001726B">
      <w:pPr>
        <w:rPr>
          <w:rFonts w:ascii="標楷體" w:eastAsia="標楷體" w:hAnsi="標楷體"/>
          <w:sz w:val="28"/>
          <w:szCs w:val="24"/>
        </w:rPr>
      </w:pPr>
    </w:p>
    <w:p w14:paraId="1EEA38AC" w14:textId="2EF3CA47" w:rsidR="0001726B" w:rsidRPr="005A4A5C" w:rsidRDefault="0001726B" w:rsidP="0001726B">
      <w:pPr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lastRenderedPageBreak/>
        <w:t>二</w:t>
      </w:r>
      <w:r w:rsidRPr="005A4A5C">
        <w:rPr>
          <w:rFonts w:ascii="標楷體" w:eastAsia="標楷體" w:hAnsi="標楷體"/>
          <w:sz w:val="28"/>
          <w:szCs w:val="24"/>
        </w:rPr>
        <w:t>、課堂互動效益高，建構新型態課程模式</w:t>
      </w:r>
    </w:p>
    <w:p w14:paraId="1A8CD915" w14:textId="77777777" w:rsidR="0001726B" w:rsidRPr="005A4A5C" w:rsidRDefault="0001726B" w:rsidP="0001726B">
      <w:pPr>
        <w:numPr>
          <w:ilvl w:val="0"/>
          <w:numId w:val="19"/>
        </w:numPr>
        <w:rPr>
          <w:rFonts w:ascii="標楷體" w:eastAsia="標楷體" w:hAnsi="標楷體"/>
          <w:sz w:val="28"/>
          <w:szCs w:val="24"/>
        </w:rPr>
      </w:pPr>
      <w:r w:rsidRPr="005A4A5C">
        <w:rPr>
          <w:rFonts w:ascii="標楷體" w:eastAsia="標楷體" w:hAnsi="標楷體"/>
          <w:sz w:val="28"/>
          <w:szCs w:val="24"/>
        </w:rPr>
        <w:t>教師運用</w:t>
      </w:r>
      <w:r w:rsidRPr="00644EF6">
        <w:rPr>
          <w:rFonts w:ascii="Arial" w:eastAsia="標楷體" w:hAnsi="Arial" w:cs="Arial"/>
          <w:sz w:val="28"/>
          <w:szCs w:val="24"/>
        </w:rPr>
        <w:t>AI</w:t>
      </w:r>
      <w:r w:rsidRPr="005A4A5C">
        <w:rPr>
          <w:rFonts w:ascii="標楷體" w:eastAsia="標楷體" w:hAnsi="標楷體"/>
          <w:sz w:val="28"/>
          <w:szCs w:val="24"/>
        </w:rPr>
        <w:t>工具輔助設計教材與即時教學示範，提升教學效率與個別化輔導品質。</w:t>
      </w:r>
    </w:p>
    <w:p w14:paraId="237EDD52" w14:textId="3FCC2518" w:rsidR="004C113A" w:rsidRPr="0001726B" w:rsidRDefault="0001726B" w:rsidP="0001726B">
      <w:pPr>
        <w:numPr>
          <w:ilvl w:val="0"/>
          <w:numId w:val="19"/>
        </w:numPr>
        <w:rPr>
          <w:rFonts w:ascii="標楷體" w:eastAsia="標楷體" w:hAnsi="標楷體"/>
          <w:sz w:val="28"/>
          <w:szCs w:val="24"/>
        </w:rPr>
      </w:pPr>
      <w:r w:rsidRPr="005A4A5C">
        <w:rPr>
          <w:rFonts w:ascii="標楷體" w:eastAsia="標楷體" w:hAnsi="標楷體"/>
          <w:sz w:val="28"/>
          <w:szCs w:val="24"/>
        </w:rPr>
        <w:t>學生以小組形式透過</w:t>
      </w:r>
      <w:r w:rsidRPr="00644EF6">
        <w:rPr>
          <w:rFonts w:ascii="Arial" w:eastAsia="標楷體" w:hAnsi="Arial" w:cs="Arial"/>
          <w:sz w:val="28"/>
          <w:szCs w:val="24"/>
        </w:rPr>
        <w:t>AI</w:t>
      </w:r>
      <w:r w:rsidRPr="005A4A5C">
        <w:rPr>
          <w:rFonts w:ascii="標楷體" w:eastAsia="標楷體" w:hAnsi="標楷體"/>
          <w:sz w:val="28"/>
          <w:szCs w:val="24"/>
        </w:rPr>
        <w:t>促進討論與決策，增強合作學習與跨領域溝通能力。</w:t>
      </w:r>
      <w:r w:rsidRPr="0001726B">
        <w:rPr>
          <w:rFonts w:ascii="標楷體" w:eastAsia="標楷體" w:hAnsi="標楷體"/>
          <w:sz w:val="28"/>
          <w:szCs w:val="24"/>
        </w:rPr>
        <w:t>課堂氣氛活絡，學生主動分享</w:t>
      </w:r>
      <w:r w:rsidRPr="0001726B">
        <w:rPr>
          <w:rFonts w:ascii="Arial" w:eastAsia="標楷體" w:hAnsi="Arial" w:cs="Arial"/>
          <w:sz w:val="28"/>
          <w:szCs w:val="24"/>
        </w:rPr>
        <w:t>AI</w:t>
      </w:r>
      <w:r w:rsidRPr="0001726B">
        <w:rPr>
          <w:rFonts w:ascii="標楷體" w:eastAsia="標楷體" w:hAnsi="標楷體"/>
          <w:sz w:val="28"/>
          <w:szCs w:val="24"/>
        </w:rPr>
        <w:t>成果，強化學習參與</w:t>
      </w:r>
      <w:proofErr w:type="gramStart"/>
      <w:r w:rsidRPr="0001726B">
        <w:rPr>
          <w:rFonts w:ascii="標楷體" w:eastAsia="標楷體" w:hAnsi="標楷體"/>
          <w:sz w:val="28"/>
          <w:szCs w:val="24"/>
        </w:rPr>
        <w:t>與</w:t>
      </w:r>
      <w:proofErr w:type="gramEnd"/>
      <w:r w:rsidRPr="0001726B">
        <w:rPr>
          <w:rFonts w:ascii="標楷體" w:eastAsia="標楷體" w:hAnsi="標楷體"/>
          <w:sz w:val="28"/>
          <w:szCs w:val="24"/>
        </w:rPr>
        <w:t>成果導向。</w:t>
      </w:r>
    </w:p>
    <w:p w14:paraId="184E98E6" w14:textId="77777777" w:rsidR="004C113A" w:rsidRDefault="004C113A" w:rsidP="00411ADB">
      <w:pPr>
        <w:rPr>
          <w:rFonts w:ascii="標楷體" w:eastAsia="標楷體" w:hAnsi="標楷體"/>
          <w:sz w:val="28"/>
          <w:szCs w:val="24"/>
        </w:rPr>
      </w:pPr>
    </w:p>
    <w:p w14:paraId="25A12FE1" w14:textId="77777777" w:rsidR="00677EF5" w:rsidRPr="00736ABC" w:rsidRDefault="00677EF5" w:rsidP="00411ADB">
      <w:pPr>
        <w:rPr>
          <w:rFonts w:ascii="標楷體" w:eastAsia="標楷體" w:hAnsi="標楷體"/>
          <w:sz w:val="28"/>
          <w:szCs w:val="24"/>
        </w:rPr>
      </w:pPr>
    </w:p>
    <w:p w14:paraId="2AF9F1E0" w14:textId="477A84AA" w:rsidR="0001726B" w:rsidRPr="005A4A5C" w:rsidRDefault="0001726B" w:rsidP="0001726B">
      <w:pPr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三</w:t>
      </w:r>
      <w:r w:rsidRPr="005A4A5C">
        <w:rPr>
          <w:rFonts w:ascii="標楷體" w:eastAsia="標楷體" w:hAnsi="標楷體"/>
          <w:sz w:val="28"/>
          <w:szCs w:val="24"/>
        </w:rPr>
        <w:t>、符合教學創新與素養導向教育核心</w:t>
      </w:r>
    </w:p>
    <w:p w14:paraId="7EF321E9" w14:textId="26582CFC" w:rsidR="004C113A" w:rsidRPr="00882E96" w:rsidRDefault="0001726B" w:rsidP="0001726B">
      <w:pPr>
        <w:numPr>
          <w:ilvl w:val="0"/>
          <w:numId w:val="20"/>
        </w:numPr>
        <w:rPr>
          <w:rFonts w:ascii="標楷體" w:eastAsia="標楷體" w:hAnsi="標楷體"/>
          <w:sz w:val="28"/>
          <w:szCs w:val="24"/>
        </w:rPr>
      </w:pPr>
      <w:r w:rsidRPr="005A4A5C">
        <w:rPr>
          <w:rFonts w:ascii="標楷體" w:eastAsia="標楷體" w:hAnsi="標楷體"/>
          <w:sz w:val="28"/>
          <w:szCs w:val="24"/>
        </w:rPr>
        <w:t>達成學生熟悉</w:t>
      </w:r>
      <w:r w:rsidRPr="00644EF6">
        <w:rPr>
          <w:rFonts w:ascii="Arial" w:eastAsia="標楷體" w:hAnsi="Arial" w:cs="Arial"/>
          <w:sz w:val="28"/>
          <w:szCs w:val="24"/>
        </w:rPr>
        <w:t>AI</w:t>
      </w:r>
      <w:r w:rsidRPr="005A4A5C">
        <w:rPr>
          <w:rFonts w:ascii="標楷體" w:eastAsia="標楷體" w:hAnsi="標楷體"/>
          <w:sz w:val="28"/>
          <w:szCs w:val="24"/>
        </w:rPr>
        <w:t>工具、應用於創作、培養創意思維</w:t>
      </w:r>
      <w:proofErr w:type="gramStart"/>
      <w:r w:rsidRPr="005A4A5C">
        <w:rPr>
          <w:rFonts w:ascii="標楷體" w:eastAsia="標楷體" w:hAnsi="標楷體"/>
          <w:sz w:val="28"/>
          <w:szCs w:val="24"/>
        </w:rPr>
        <w:t>與跨媒材</w:t>
      </w:r>
      <w:proofErr w:type="gramEnd"/>
      <w:r w:rsidRPr="005A4A5C">
        <w:rPr>
          <w:rFonts w:ascii="標楷體" w:eastAsia="標楷體" w:hAnsi="標楷體"/>
          <w:sz w:val="28"/>
          <w:szCs w:val="24"/>
        </w:rPr>
        <w:t>整合能力等多項預期成效。</w:t>
      </w:r>
      <w:r w:rsidRPr="00882E96">
        <w:rPr>
          <w:rFonts w:ascii="標楷體" w:eastAsia="標楷體" w:hAnsi="標楷體"/>
          <w:sz w:val="28"/>
          <w:szCs w:val="24"/>
        </w:rPr>
        <w:t>建立以生成式</w:t>
      </w:r>
      <w:r w:rsidRPr="00882E96">
        <w:rPr>
          <w:rFonts w:ascii="Arial" w:eastAsia="標楷體" w:hAnsi="Arial" w:cs="Arial"/>
          <w:sz w:val="28"/>
          <w:szCs w:val="24"/>
        </w:rPr>
        <w:t>AI</w:t>
      </w:r>
      <w:r w:rsidRPr="00882E96">
        <w:rPr>
          <w:rFonts w:ascii="標楷體" w:eastAsia="標楷體" w:hAnsi="標楷體"/>
          <w:sz w:val="28"/>
          <w:szCs w:val="24"/>
        </w:rPr>
        <w:t>為支撐的創新設計教學模式，回應新興科技浪潮下的高教轉型需求。成果具</w:t>
      </w:r>
      <w:proofErr w:type="gramStart"/>
      <w:r w:rsidRPr="00882E96">
        <w:rPr>
          <w:rFonts w:ascii="標楷體" w:eastAsia="標楷體" w:hAnsi="標楷體"/>
          <w:sz w:val="28"/>
          <w:szCs w:val="24"/>
        </w:rPr>
        <w:t>可視性</w:t>
      </w:r>
      <w:proofErr w:type="gramEnd"/>
      <w:r w:rsidRPr="00882E96">
        <w:rPr>
          <w:rFonts w:ascii="標楷體" w:eastAsia="標楷體" w:hAnsi="標楷體"/>
          <w:sz w:val="28"/>
          <w:szCs w:val="24"/>
        </w:rPr>
        <w:t>、延展性與再利用性，對教學現場具有實質影響與未來應用價值。</w:t>
      </w:r>
    </w:p>
    <w:p w14:paraId="650610D2" w14:textId="77777777" w:rsidR="004C113A" w:rsidRPr="00736ABC" w:rsidRDefault="004C113A" w:rsidP="00411ADB">
      <w:pPr>
        <w:rPr>
          <w:rFonts w:ascii="標楷體" w:eastAsia="標楷體" w:hAnsi="標楷體"/>
          <w:sz w:val="28"/>
          <w:szCs w:val="24"/>
        </w:rPr>
      </w:pPr>
    </w:p>
    <w:p w14:paraId="1CCA62AE" w14:textId="77777777" w:rsidR="004C113A" w:rsidRDefault="004C113A" w:rsidP="00411ADB">
      <w:pPr>
        <w:rPr>
          <w:rFonts w:ascii="標楷體" w:eastAsia="標楷體" w:hAnsi="標楷體"/>
          <w:sz w:val="28"/>
          <w:szCs w:val="24"/>
        </w:rPr>
      </w:pPr>
    </w:p>
    <w:p w14:paraId="7F730357" w14:textId="77777777" w:rsidR="00677EF5" w:rsidRDefault="00677EF5" w:rsidP="00411ADB">
      <w:pPr>
        <w:rPr>
          <w:rFonts w:ascii="標楷體" w:eastAsia="標楷體" w:hAnsi="標楷體"/>
          <w:sz w:val="28"/>
          <w:szCs w:val="24"/>
        </w:rPr>
      </w:pPr>
    </w:p>
    <w:p w14:paraId="09A389B4" w14:textId="77777777" w:rsidR="00677EF5" w:rsidRDefault="00677EF5" w:rsidP="00411ADB">
      <w:pPr>
        <w:rPr>
          <w:rFonts w:ascii="標楷體" w:eastAsia="標楷體" w:hAnsi="標楷體"/>
          <w:sz w:val="28"/>
          <w:szCs w:val="24"/>
        </w:rPr>
      </w:pPr>
    </w:p>
    <w:p w14:paraId="6254902E" w14:textId="77777777" w:rsidR="00677EF5" w:rsidRDefault="00677EF5" w:rsidP="00411ADB">
      <w:pPr>
        <w:rPr>
          <w:rFonts w:ascii="標楷體" w:eastAsia="標楷體" w:hAnsi="標楷體"/>
          <w:sz w:val="28"/>
          <w:szCs w:val="24"/>
        </w:rPr>
      </w:pPr>
    </w:p>
    <w:p w14:paraId="72BB42F1" w14:textId="77777777" w:rsidR="00677EF5" w:rsidRPr="00736ABC" w:rsidRDefault="00677EF5" w:rsidP="00411ADB">
      <w:pPr>
        <w:rPr>
          <w:rFonts w:ascii="標楷體" w:eastAsia="標楷體" w:hAnsi="標楷體"/>
          <w:sz w:val="28"/>
          <w:szCs w:val="24"/>
        </w:rPr>
      </w:pPr>
    </w:p>
    <w:p w14:paraId="37704B99" w14:textId="40294DA0" w:rsidR="00907DF3" w:rsidRPr="002476AD" w:rsidRDefault="00DD49C9" w:rsidP="00A8708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2476AD">
        <w:rPr>
          <w:rFonts w:ascii="標楷體" w:eastAsia="標楷體" w:hAnsi="標楷體" w:hint="eastAsia"/>
          <w:sz w:val="28"/>
          <w:szCs w:val="28"/>
        </w:rPr>
        <w:lastRenderedPageBreak/>
        <w:t>執行計畫活動照片</w:t>
      </w:r>
      <w:r w:rsidR="005D36FD">
        <w:rPr>
          <w:rFonts w:ascii="標楷體" w:eastAsia="標楷體" w:hAnsi="標楷體" w:hint="eastAsia"/>
          <w:sz w:val="28"/>
          <w:szCs w:val="28"/>
        </w:rPr>
        <w:t>（請附加說明文字）</w:t>
      </w:r>
      <w:r w:rsidR="00BF0B08" w:rsidRPr="002476AD">
        <w:rPr>
          <w:rStyle w:val="af1"/>
          <w:rFonts w:ascii="標楷體" w:eastAsia="標楷體" w:hAnsi="標楷體"/>
          <w:sz w:val="28"/>
          <w:szCs w:val="28"/>
        </w:rPr>
        <w:footnoteReference w:id="1"/>
      </w:r>
    </w:p>
    <w:p w14:paraId="6A10FD0E" w14:textId="77777777" w:rsidR="00907DF3" w:rsidRPr="00736ABC" w:rsidRDefault="00CC518B" w:rsidP="002476AD">
      <w:pPr>
        <w:rPr>
          <w:rFonts w:ascii="標楷體" w:eastAsia="標楷體" w:hAnsi="標楷體"/>
          <w:sz w:val="28"/>
          <w:szCs w:val="24"/>
        </w:rPr>
      </w:pPr>
      <w:r w:rsidRPr="002476AD">
        <w:rPr>
          <w:rFonts w:hint="eastAsia"/>
        </w:rPr>
        <w:t xml:space="preserve">　</w:t>
      </w:r>
      <w:r w:rsidRPr="00736ABC">
        <w:rPr>
          <w:rFonts w:ascii="標楷體" w:eastAsia="標楷體" w:hAnsi="標楷體" w:hint="eastAsia"/>
          <w:sz w:val="28"/>
          <w:szCs w:val="24"/>
        </w:rPr>
        <w:t xml:space="preserve">　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74"/>
        <w:gridCol w:w="4446"/>
      </w:tblGrid>
      <w:tr w:rsidR="001E7D26" w14:paraId="6550D233" w14:textId="77777777" w:rsidTr="000B178F">
        <w:tc>
          <w:tcPr>
            <w:tcW w:w="8920" w:type="dxa"/>
            <w:gridSpan w:val="2"/>
          </w:tcPr>
          <w:p w14:paraId="21A580F4" w14:textId="733A6DDE" w:rsidR="001E7D26" w:rsidRDefault="001E7D26" w:rsidP="00D13630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鉛筆工具應用與筆觸練習</w:t>
            </w:r>
          </w:p>
        </w:tc>
      </w:tr>
      <w:tr w:rsidR="001E7D26" w14:paraId="62BD664E" w14:textId="77777777" w:rsidTr="002C2336">
        <w:tc>
          <w:tcPr>
            <w:tcW w:w="8920" w:type="dxa"/>
            <w:gridSpan w:val="2"/>
          </w:tcPr>
          <w:p w14:paraId="672071DF" w14:textId="15D2A8F7" w:rsidR="001E7D26" w:rsidRDefault="001E7D26" w:rsidP="00D13630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4"/>
              </w:rPr>
              <w:drawing>
                <wp:inline distT="0" distB="0" distL="0" distR="0" wp14:anchorId="4DA8CC78" wp14:editId="1BDCF90B">
                  <wp:extent cx="4292998" cy="2647950"/>
                  <wp:effectExtent l="0" t="0" r="0" b="0"/>
                  <wp:docPr id="478647340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7844" cy="2657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7D26" w14:paraId="5EE1AC36" w14:textId="77777777" w:rsidTr="00715D83">
        <w:tc>
          <w:tcPr>
            <w:tcW w:w="8920" w:type="dxa"/>
            <w:gridSpan w:val="2"/>
          </w:tcPr>
          <w:p w14:paraId="0EA4AF31" w14:textId="6CC09422" w:rsidR="001E7D26" w:rsidRDefault="001E7D26" w:rsidP="00D13630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4"/>
              </w:rPr>
              <w:drawing>
                <wp:inline distT="0" distB="0" distL="0" distR="0" wp14:anchorId="5BA84D45" wp14:editId="0761BF92">
                  <wp:extent cx="4257675" cy="2941016"/>
                  <wp:effectExtent l="0" t="0" r="0" b="0"/>
                  <wp:docPr id="1062249403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0459" cy="2942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7D26" w14:paraId="4D337A29" w14:textId="77777777" w:rsidTr="003467E2">
        <w:tc>
          <w:tcPr>
            <w:tcW w:w="8920" w:type="dxa"/>
            <w:gridSpan w:val="2"/>
          </w:tcPr>
          <w:p w14:paraId="2B509366" w14:textId="1C541A18" w:rsidR="001E7D26" w:rsidRDefault="001E7D26" w:rsidP="00D13630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4"/>
              </w:rPr>
              <w:lastRenderedPageBreak/>
              <w:drawing>
                <wp:inline distT="0" distB="0" distL="0" distR="0" wp14:anchorId="6179C529" wp14:editId="0C53D6BD">
                  <wp:extent cx="4133850" cy="2758215"/>
                  <wp:effectExtent l="0" t="0" r="0" b="4445"/>
                  <wp:docPr id="1199418308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9233" cy="2761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7D26" w14:paraId="7FF62D48" w14:textId="77777777" w:rsidTr="00D13630">
        <w:tc>
          <w:tcPr>
            <w:tcW w:w="8920" w:type="dxa"/>
            <w:gridSpan w:val="2"/>
          </w:tcPr>
          <w:p w14:paraId="1298836A" w14:textId="23B02316" w:rsidR="001E7D26" w:rsidRDefault="001E7D26" w:rsidP="00D13630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6F30B9">
              <w:rPr>
                <w:rFonts w:ascii="標楷體" w:eastAsia="標楷體" w:hAnsi="標楷體" w:hint="eastAsia"/>
                <w:sz w:val="28"/>
                <w:szCs w:val="24"/>
              </w:rPr>
              <w:t>期中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作業進度報告</w:t>
            </w:r>
          </w:p>
        </w:tc>
      </w:tr>
      <w:tr w:rsidR="001E7D26" w14:paraId="1A0BFD14" w14:textId="77777777" w:rsidTr="006842FC">
        <w:tc>
          <w:tcPr>
            <w:tcW w:w="8920" w:type="dxa"/>
            <w:gridSpan w:val="2"/>
          </w:tcPr>
          <w:p w14:paraId="42719272" w14:textId="3BEC8369" w:rsidR="001E7D26" w:rsidRDefault="001E7D26" w:rsidP="002E58A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4"/>
              </w:rPr>
              <w:drawing>
                <wp:inline distT="0" distB="0" distL="0" distR="0" wp14:anchorId="63C1E92C" wp14:editId="5E5F3347">
                  <wp:extent cx="3402043" cy="2550102"/>
                  <wp:effectExtent l="6985" t="0" r="0" b="0"/>
                  <wp:docPr id="983818214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408930" cy="2555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35D9">
              <w:rPr>
                <w:rFonts w:ascii="標楷體" w:eastAsia="標楷體" w:hAnsi="標楷體"/>
                <w:noProof/>
                <w:sz w:val="28"/>
                <w:szCs w:val="24"/>
              </w:rPr>
              <w:lastRenderedPageBreak/>
              <w:drawing>
                <wp:inline distT="0" distB="0" distL="0" distR="0" wp14:anchorId="66083253" wp14:editId="68DB89B3">
                  <wp:extent cx="3792562" cy="2524125"/>
                  <wp:effectExtent l="0" t="0" r="0" b="0"/>
                  <wp:docPr id="66036102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785" cy="2527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5D9" w14:paraId="57EADC36" w14:textId="77777777" w:rsidTr="00055224">
        <w:tc>
          <w:tcPr>
            <w:tcW w:w="8920" w:type="dxa"/>
            <w:gridSpan w:val="2"/>
          </w:tcPr>
          <w:p w14:paraId="54C65655" w14:textId="0AB16C7A" w:rsidR="008C35D9" w:rsidRDefault="00C53E1F" w:rsidP="00D13630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6F30B9">
              <w:rPr>
                <w:rFonts w:ascii="標楷體" w:eastAsia="標楷體" w:hAnsi="標楷體" w:hint="eastAsia"/>
                <w:sz w:val="28"/>
                <w:szCs w:val="24"/>
              </w:rPr>
              <w:lastRenderedPageBreak/>
              <w:t>期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末作</w:t>
            </w:r>
            <w:r w:rsidR="00B753F8">
              <w:rPr>
                <w:rFonts w:ascii="標楷體" w:eastAsia="標楷體" w:hAnsi="標楷體" w:hint="eastAsia"/>
                <w:sz w:val="28"/>
                <w:szCs w:val="24"/>
              </w:rPr>
              <w:t>業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報告</w:t>
            </w:r>
          </w:p>
        </w:tc>
      </w:tr>
      <w:tr w:rsidR="001E7D26" w14:paraId="416A7779" w14:textId="77777777" w:rsidTr="001E7D26">
        <w:tc>
          <w:tcPr>
            <w:tcW w:w="4460" w:type="dxa"/>
          </w:tcPr>
          <w:p w14:paraId="680EDB95" w14:textId="7D84046E" w:rsidR="001E7D26" w:rsidRDefault="000140B1" w:rsidP="00D13630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4"/>
              </w:rPr>
              <w:drawing>
                <wp:inline distT="0" distB="0" distL="0" distR="0" wp14:anchorId="7FC5738B" wp14:editId="17E86B10">
                  <wp:extent cx="2816240" cy="2114550"/>
                  <wp:effectExtent l="0" t="0" r="3175" b="0"/>
                  <wp:docPr id="816580953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7944" cy="2130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0" w:type="dxa"/>
          </w:tcPr>
          <w:p w14:paraId="1D0AC669" w14:textId="12363637" w:rsidR="001E7D26" w:rsidRDefault="000140B1" w:rsidP="00D13630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4"/>
              </w:rPr>
              <w:drawing>
                <wp:inline distT="0" distB="0" distL="0" distR="0" wp14:anchorId="3B851243" wp14:editId="3D319DAC">
                  <wp:extent cx="2781300" cy="2088316"/>
                  <wp:effectExtent l="0" t="0" r="0" b="7620"/>
                  <wp:docPr id="335401599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845" cy="2098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7D26" w14:paraId="464A5DA9" w14:textId="77777777" w:rsidTr="001E7D26">
        <w:tc>
          <w:tcPr>
            <w:tcW w:w="4460" w:type="dxa"/>
          </w:tcPr>
          <w:p w14:paraId="2C7621D1" w14:textId="05629CF1" w:rsidR="001E7D26" w:rsidRDefault="00760B60" w:rsidP="00D13630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4"/>
              </w:rPr>
              <w:drawing>
                <wp:inline distT="0" distB="0" distL="0" distR="0" wp14:anchorId="332B8FC2" wp14:editId="002469AC">
                  <wp:extent cx="2837944" cy="2129658"/>
                  <wp:effectExtent l="0" t="0" r="635" b="4445"/>
                  <wp:docPr id="1891766986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1766986" name="圖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7944" cy="2129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0" w:type="dxa"/>
          </w:tcPr>
          <w:p w14:paraId="4AFC25FE" w14:textId="741509B7" w:rsidR="001E7D26" w:rsidRDefault="00760B60" w:rsidP="00D13630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4"/>
              </w:rPr>
              <w:drawing>
                <wp:inline distT="0" distB="0" distL="0" distR="0" wp14:anchorId="66229CDA" wp14:editId="78B2D864">
                  <wp:extent cx="2816240" cy="2112180"/>
                  <wp:effectExtent l="0" t="0" r="3175" b="2540"/>
                  <wp:docPr id="869276374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276374" name="圖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6240" cy="211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E1F" w14:paraId="25B32DC2" w14:textId="77777777" w:rsidTr="001E7D26">
        <w:tc>
          <w:tcPr>
            <w:tcW w:w="4460" w:type="dxa"/>
          </w:tcPr>
          <w:p w14:paraId="4A53D5CE" w14:textId="0D35671C" w:rsidR="00C53E1F" w:rsidRDefault="00760B60" w:rsidP="00D13630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4"/>
              </w:rPr>
              <w:lastRenderedPageBreak/>
              <w:drawing>
                <wp:inline distT="0" distB="0" distL="0" distR="0" wp14:anchorId="54C15EA9" wp14:editId="3F85524B">
                  <wp:extent cx="1924050" cy="2565400"/>
                  <wp:effectExtent l="0" t="0" r="0" b="6350"/>
                  <wp:docPr id="971145033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145033" name="圖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508" cy="2566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0" w:type="dxa"/>
          </w:tcPr>
          <w:p w14:paraId="0D3E2F8F" w14:textId="6A95A48A" w:rsidR="00C53E1F" w:rsidRDefault="00760B60" w:rsidP="00D13630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4"/>
              </w:rPr>
              <w:drawing>
                <wp:inline distT="0" distB="0" distL="0" distR="0" wp14:anchorId="09D64017" wp14:editId="6B15D47B">
                  <wp:extent cx="2678852" cy="2009139"/>
                  <wp:effectExtent l="0" t="7938" r="0" b="0"/>
                  <wp:docPr id="1917231495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231495" name="圖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86596" cy="2014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69FEBE" w14:textId="77777777" w:rsidR="004C113A" w:rsidRPr="00736ABC" w:rsidRDefault="004C113A" w:rsidP="002476AD">
      <w:pPr>
        <w:rPr>
          <w:rFonts w:ascii="標楷體" w:eastAsia="標楷體" w:hAnsi="標楷體"/>
          <w:sz w:val="28"/>
          <w:szCs w:val="24"/>
        </w:rPr>
      </w:pPr>
    </w:p>
    <w:p w14:paraId="28C8DF13" w14:textId="57DA09F5" w:rsidR="00C057B9" w:rsidRPr="002476AD" w:rsidRDefault="00DD49C9" w:rsidP="00A8708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2476AD">
        <w:rPr>
          <w:rFonts w:ascii="標楷體" w:eastAsia="標楷體" w:hAnsi="標楷體" w:hint="eastAsia"/>
          <w:sz w:val="28"/>
          <w:szCs w:val="28"/>
        </w:rPr>
        <w:t>附件</w:t>
      </w:r>
      <w:r w:rsidR="00185DC1">
        <w:rPr>
          <w:rFonts w:ascii="標楷體" w:eastAsia="標楷體" w:hAnsi="標楷體" w:hint="eastAsia"/>
          <w:sz w:val="28"/>
          <w:szCs w:val="28"/>
        </w:rPr>
        <w:t>(</w:t>
      </w:r>
      <w:r w:rsidR="00185DC1" w:rsidRPr="00BA5777">
        <w:rPr>
          <w:rFonts w:ascii="標楷體" w:eastAsia="標楷體" w:hAnsi="標楷體" w:hint="eastAsia"/>
          <w:color w:val="FF0000"/>
          <w:sz w:val="28"/>
          <w:szCs w:val="28"/>
        </w:rPr>
        <w:t>另</w:t>
      </w:r>
      <w:r w:rsidR="00A25915" w:rsidRPr="00BA5777">
        <w:rPr>
          <w:rFonts w:ascii="標楷體" w:eastAsia="標楷體" w:hAnsi="標楷體" w:hint="eastAsia"/>
          <w:color w:val="FF0000"/>
          <w:sz w:val="28"/>
          <w:szCs w:val="28"/>
        </w:rPr>
        <w:t>請準</w:t>
      </w:r>
      <w:r w:rsidR="00185DC1" w:rsidRPr="00BA5777">
        <w:rPr>
          <w:rFonts w:ascii="標楷體" w:eastAsia="標楷體" w:hAnsi="標楷體" w:hint="eastAsia"/>
          <w:color w:val="FF0000"/>
          <w:sz w:val="28"/>
          <w:szCs w:val="28"/>
        </w:rPr>
        <w:t>備</w:t>
      </w:r>
      <w:r w:rsidR="00185DC1" w:rsidRPr="00BA5777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5頁(不含標題頁)簡報</w:t>
      </w:r>
      <w:r w:rsidR="00A25915" w:rsidRPr="00BA5777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，</w:t>
      </w:r>
      <w:r w:rsidR="007B105D" w:rsidRPr="00BA5777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以便</w:t>
      </w:r>
      <w:r w:rsidR="00A25915" w:rsidRPr="00BA5777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成果展</w:t>
      </w:r>
      <w:r w:rsidR="007B105D" w:rsidRPr="00BA5777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之用</w:t>
      </w:r>
      <w:r w:rsidR="00185DC1">
        <w:rPr>
          <w:rFonts w:ascii="標楷體" w:eastAsia="標楷體" w:hAnsi="標楷體" w:hint="eastAsia"/>
          <w:sz w:val="28"/>
          <w:szCs w:val="28"/>
        </w:rPr>
        <w:t>)</w:t>
      </w:r>
    </w:p>
    <w:p w14:paraId="3D229F57" w14:textId="3333C5C1" w:rsidR="000E3533" w:rsidRPr="00043589" w:rsidRDefault="000E3533" w:rsidP="002476AD">
      <w:pPr>
        <w:rPr>
          <w:rFonts w:ascii="標楷體" w:eastAsia="標楷體" w:hAnsi="標楷體"/>
          <w:sz w:val="28"/>
          <w:szCs w:val="24"/>
        </w:rPr>
      </w:pPr>
      <w:r>
        <w:rPr>
          <w:rFonts w:hint="eastAsia"/>
        </w:rPr>
        <w:t xml:space="preserve">　　</w:t>
      </w:r>
      <w:r w:rsidR="00043589" w:rsidRPr="00043589">
        <w:rPr>
          <w:rFonts w:ascii="標楷體" w:eastAsia="標楷體" w:hAnsi="標楷體" w:hint="eastAsia"/>
          <w:sz w:val="28"/>
          <w:szCs w:val="24"/>
        </w:rPr>
        <w:t>簡報共5頁</w:t>
      </w:r>
    </w:p>
    <w:p w14:paraId="4B0A143E" w14:textId="53B507DE" w:rsidR="004C113A" w:rsidRDefault="00924A76" w:rsidP="002476AD">
      <w:pPr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/>
          <w:noProof/>
          <w:sz w:val="28"/>
          <w:szCs w:val="24"/>
        </w:rPr>
        <w:drawing>
          <wp:inline distT="0" distB="0" distL="0" distR="0" wp14:anchorId="62FBBCAB" wp14:editId="1002AC84">
            <wp:extent cx="5670550" cy="4009390"/>
            <wp:effectExtent l="0" t="0" r="6350" b="0"/>
            <wp:docPr id="135722893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22893" name="圖片 13572289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550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99D46" w14:textId="77777777" w:rsidR="00924A76" w:rsidRDefault="00924A76" w:rsidP="002476AD">
      <w:pPr>
        <w:rPr>
          <w:rFonts w:ascii="標楷體" w:eastAsia="標楷體" w:hAnsi="標楷體"/>
          <w:sz w:val="28"/>
          <w:szCs w:val="24"/>
        </w:rPr>
      </w:pPr>
    </w:p>
    <w:p w14:paraId="28594D15" w14:textId="77777777" w:rsidR="00924A76" w:rsidRDefault="00924A76" w:rsidP="002476AD">
      <w:pPr>
        <w:rPr>
          <w:rFonts w:ascii="標楷體" w:eastAsia="標楷體" w:hAnsi="標楷體"/>
          <w:sz w:val="28"/>
          <w:szCs w:val="24"/>
        </w:rPr>
      </w:pPr>
    </w:p>
    <w:p w14:paraId="5A01DBD7" w14:textId="77777777" w:rsidR="00924A76" w:rsidRDefault="00924A76" w:rsidP="002476AD">
      <w:pPr>
        <w:rPr>
          <w:rFonts w:ascii="標楷體" w:eastAsia="標楷體" w:hAnsi="標楷體"/>
          <w:sz w:val="28"/>
          <w:szCs w:val="24"/>
        </w:rPr>
      </w:pPr>
    </w:p>
    <w:p w14:paraId="1C11A061" w14:textId="6E0DD194" w:rsidR="00924A76" w:rsidRDefault="00924A76" w:rsidP="002476AD">
      <w:pPr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noProof/>
          <w:sz w:val="28"/>
          <w:szCs w:val="24"/>
        </w:rPr>
        <w:lastRenderedPageBreak/>
        <w:drawing>
          <wp:inline distT="0" distB="0" distL="0" distR="0" wp14:anchorId="232E0AC9" wp14:editId="1B867351">
            <wp:extent cx="5670550" cy="4011295"/>
            <wp:effectExtent l="0" t="0" r="6350" b="8255"/>
            <wp:docPr id="1382472548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472548" name="圖片 138247254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550" cy="401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94C16" w14:textId="0B784B2F" w:rsidR="00924A76" w:rsidRDefault="001A72CC" w:rsidP="002476AD">
      <w:pPr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/>
          <w:noProof/>
          <w:sz w:val="28"/>
          <w:szCs w:val="24"/>
        </w:rPr>
        <w:drawing>
          <wp:inline distT="0" distB="0" distL="0" distR="0" wp14:anchorId="20E90D23" wp14:editId="652E9914">
            <wp:extent cx="5670550" cy="3190875"/>
            <wp:effectExtent l="0" t="0" r="6350" b="9525"/>
            <wp:docPr id="558309648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309648" name="圖片 55830964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55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72CE1" w14:textId="77777777" w:rsidR="00924A76" w:rsidRPr="00736ABC" w:rsidRDefault="00924A76" w:rsidP="002476AD">
      <w:pPr>
        <w:rPr>
          <w:rFonts w:ascii="標楷體" w:eastAsia="標楷體" w:hAnsi="標楷體"/>
          <w:sz w:val="28"/>
          <w:szCs w:val="24"/>
        </w:rPr>
      </w:pPr>
    </w:p>
    <w:p w14:paraId="7A4B2906" w14:textId="109B04DF" w:rsidR="004C113A" w:rsidRDefault="00043589" w:rsidP="002476AD">
      <w:r>
        <w:rPr>
          <w:rFonts w:hint="eastAsia"/>
          <w:noProof/>
        </w:rPr>
        <w:lastRenderedPageBreak/>
        <w:drawing>
          <wp:inline distT="0" distB="0" distL="0" distR="0" wp14:anchorId="60ED7FDE" wp14:editId="629A4F1C">
            <wp:extent cx="5667375" cy="3190875"/>
            <wp:effectExtent l="0" t="0" r="9525" b="9525"/>
            <wp:docPr id="1377975374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2F459" w14:textId="77777777" w:rsidR="00043589" w:rsidRDefault="00043589" w:rsidP="002476AD"/>
    <w:p w14:paraId="4A048255" w14:textId="77777777" w:rsidR="00043589" w:rsidRDefault="00043589" w:rsidP="002476AD"/>
    <w:p w14:paraId="31277E67" w14:textId="5184C43D" w:rsidR="00043589" w:rsidRDefault="00043589" w:rsidP="002476AD">
      <w:r>
        <w:rPr>
          <w:rFonts w:ascii="標楷體" w:eastAsia="標楷體" w:hAnsi="標楷體"/>
          <w:noProof/>
          <w:sz w:val="28"/>
          <w:szCs w:val="24"/>
        </w:rPr>
        <w:drawing>
          <wp:inline distT="0" distB="0" distL="0" distR="0" wp14:anchorId="6D693645" wp14:editId="5BC9AA62">
            <wp:extent cx="5670550" cy="3189684"/>
            <wp:effectExtent l="0" t="0" r="6350" b="0"/>
            <wp:docPr id="1861694984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694984" name="圖片 1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550" cy="3189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AA1DD" w14:textId="77777777" w:rsidR="00043589" w:rsidRPr="000E3533" w:rsidRDefault="00043589" w:rsidP="002476AD"/>
    <w:sectPr w:rsidR="00043589" w:rsidRPr="000E3533" w:rsidSect="003C61BA">
      <w:headerReference w:type="default" r:id="rId26"/>
      <w:pgSz w:w="11906" w:h="16838"/>
      <w:pgMar w:top="1276" w:right="155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F60CD" w14:textId="77777777" w:rsidR="007A7A18" w:rsidRDefault="007A7A18" w:rsidP="00C057B9">
      <w:r>
        <w:separator/>
      </w:r>
    </w:p>
  </w:endnote>
  <w:endnote w:type="continuationSeparator" w:id="0">
    <w:p w14:paraId="08666133" w14:textId="77777777" w:rsidR="007A7A18" w:rsidRDefault="007A7A18" w:rsidP="00C05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976C0" w14:textId="77777777" w:rsidR="007A7A18" w:rsidRDefault="007A7A18" w:rsidP="00C057B9">
      <w:r>
        <w:separator/>
      </w:r>
    </w:p>
  </w:footnote>
  <w:footnote w:type="continuationSeparator" w:id="0">
    <w:p w14:paraId="331BDFAB" w14:textId="77777777" w:rsidR="007A7A18" w:rsidRDefault="007A7A18" w:rsidP="00C057B9">
      <w:r>
        <w:continuationSeparator/>
      </w:r>
    </w:p>
  </w:footnote>
  <w:footnote w:id="1">
    <w:p w14:paraId="40F7EE8E" w14:textId="77777777" w:rsidR="00616C47" w:rsidRDefault="00BF0B08" w:rsidP="00BF0B08">
      <w:pPr>
        <w:pStyle w:val="af"/>
        <w:rPr>
          <w:rFonts w:ascii="標楷體" w:eastAsia="標楷體" w:hAnsi="標楷體"/>
          <w:sz w:val="24"/>
        </w:rPr>
      </w:pPr>
      <w:r w:rsidRPr="000E3533">
        <w:rPr>
          <w:rStyle w:val="af1"/>
          <w:rFonts w:ascii="標楷體" w:eastAsia="標楷體" w:hAnsi="標楷體"/>
          <w:sz w:val="22"/>
        </w:rPr>
        <w:footnoteRef/>
      </w:r>
      <w:r w:rsidRPr="000E3533">
        <w:rPr>
          <w:rFonts w:ascii="標楷體" w:eastAsia="標楷體" w:hAnsi="標楷體"/>
          <w:sz w:val="22"/>
        </w:rPr>
        <w:t xml:space="preserve"> </w:t>
      </w:r>
      <w:r w:rsidRPr="006A0E73">
        <w:rPr>
          <w:rFonts w:ascii="標楷體" w:eastAsia="標楷體" w:hAnsi="標楷體" w:hint="eastAsia"/>
          <w:b/>
          <w:sz w:val="24"/>
          <w:shd w:val="pct15" w:color="auto" w:fill="FFFFFF"/>
        </w:rPr>
        <w:t>報告書請自行視需要增列章節</w:t>
      </w:r>
      <w:r w:rsidRPr="0003057A">
        <w:rPr>
          <w:rFonts w:ascii="標楷體" w:eastAsia="標楷體" w:hAnsi="標楷體" w:hint="eastAsia"/>
          <w:sz w:val="24"/>
        </w:rPr>
        <w:t>；如有牽涉個人</w:t>
      </w:r>
      <w:r w:rsidR="00616C47">
        <w:rPr>
          <w:rFonts w:ascii="標楷體" w:eastAsia="標楷體" w:hAnsi="標楷體" w:hint="eastAsia"/>
          <w:sz w:val="24"/>
        </w:rPr>
        <w:t>或他人</w:t>
      </w:r>
      <w:r w:rsidRPr="0003057A">
        <w:rPr>
          <w:rFonts w:ascii="標楷體" w:eastAsia="標楷體" w:hAnsi="標楷體" w:hint="eastAsia"/>
          <w:sz w:val="24"/>
        </w:rPr>
        <w:t>隱私之圖片或資訊，請務必去</w:t>
      </w:r>
    </w:p>
    <w:p w14:paraId="02879961" w14:textId="77777777" w:rsidR="00BF0B08" w:rsidRPr="000E3533" w:rsidRDefault="00616C47" w:rsidP="00BF0B08">
      <w:pPr>
        <w:pStyle w:val="af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4"/>
        </w:rPr>
        <w:t xml:space="preserve">　</w:t>
      </w:r>
      <w:r w:rsidR="00BF0B08" w:rsidRPr="0003057A">
        <w:rPr>
          <w:rFonts w:ascii="標楷體" w:eastAsia="標楷體" w:hAnsi="標楷體" w:hint="eastAsia"/>
          <w:sz w:val="24"/>
        </w:rPr>
        <w:t>識別化並謹慎運用。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CAAE2" w14:textId="77777777" w:rsidR="00FC469D" w:rsidRPr="00FC469D" w:rsidRDefault="00FC469D" w:rsidP="00FC469D">
    <w:pPr>
      <w:pStyle w:val="ab"/>
      <w:jc w:val="right"/>
      <w:rPr>
        <w:rFonts w:ascii="標楷體" w:eastAsia="標楷體" w:hAnsi="標楷體"/>
        <w:sz w:val="22"/>
      </w:rPr>
    </w:pPr>
    <w:r w:rsidRPr="00FC469D">
      <w:rPr>
        <w:rFonts w:ascii="標楷體" w:eastAsia="標楷體" w:hAnsi="標楷體" w:hint="eastAsia"/>
        <w:sz w:val="22"/>
      </w:rPr>
      <w:t>附件</w:t>
    </w:r>
    <w:r w:rsidR="003523B0">
      <w:rPr>
        <w:rFonts w:ascii="標楷體" w:eastAsia="標楷體" w:hAnsi="標楷體" w:hint="eastAsia"/>
        <w:sz w:val="22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1387"/>
    <w:multiLevelType w:val="hybridMultilevel"/>
    <w:tmpl w:val="407C4834"/>
    <w:lvl w:ilvl="0" w:tplc="AF6EAF70">
      <w:start w:val="1"/>
      <w:numFmt w:val="taiwaneseCountingThousand"/>
      <w:lvlText w:val="（%1）"/>
      <w:lvlJc w:val="left"/>
      <w:pPr>
        <w:ind w:left="103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" w15:restartNumberingAfterBreak="0">
    <w:nsid w:val="212E19F2"/>
    <w:multiLevelType w:val="hybridMultilevel"/>
    <w:tmpl w:val="3D902EE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551CEA"/>
    <w:multiLevelType w:val="multilevel"/>
    <w:tmpl w:val="FF028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AD57F8"/>
    <w:multiLevelType w:val="hybridMultilevel"/>
    <w:tmpl w:val="3C00455C"/>
    <w:lvl w:ilvl="0" w:tplc="AF6EAF70">
      <w:start w:val="1"/>
      <w:numFmt w:val="taiwaneseCountingThousand"/>
      <w:lvlText w:val="（%1）"/>
      <w:lvlJc w:val="left"/>
      <w:pPr>
        <w:ind w:left="1047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393F5E8A"/>
    <w:multiLevelType w:val="multilevel"/>
    <w:tmpl w:val="D0980E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5" w15:restartNumberingAfterBreak="0">
    <w:nsid w:val="43281562"/>
    <w:multiLevelType w:val="multilevel"/>
    <w:tmpl w:val="F30CA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5D1C96"/>
    <w:multiLevelType w:val="hybridMultilevel"/>
    <w:tmpl w:val="8CE48F5E"/>
    <w:lvl w:ilvl="0" w:tplc="EFB8F3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AF6EAF70">
      <w:start w:val="1"/>
      <w:numFmt w:val="taiwaneseCountingThousand"/>
      <w:lvlText w:val="（%2）"/>
      <w:lvlJc w:val="left"/>
      <w:pPr>
        <w:ind w:left="133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5E160B6"/>
    <w:multiLevelType w:val="hybridMultilevel"/>
    <w:tmpl w:val="029A10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8062F9D"/>
    <w:multiLevelType w:val="hybridMultilevel"/>
    <w:tmpl w:val="F912D792"/>
    <w:lvl w:ilvl="0" w:tplc="C08A190A">
      <w:start w:val="1"/>
      <w:numFmt w:val="taiwaneseCountingThousand"/>
      <w:lvlText w:val="%1、"/>
      <w:lvlJc w:val="left"/>
      <w:pPr>
        <w:ind w:left="1395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9" w15:restartNumberingAfterBreak="0">
    <w:nsid w:val="62297E46"/>
    <w:multiLevelType w:val="multilevel"/>
    <w:tmpl w:val="14C07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521638"/>
    <w:multiLevelType w:val="hybridMultilevel"/>
    <w:tmpl w:val="34C6192E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63E460CE"/>
    <w:multiLevelType w:val="multilevel"/>
    <w:tmpl w:val="302A1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182C93"/>
    <w:multiLevelType w:val="multilevel"/>
    <w:tmpl w:val="7C8C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680CB6"/>
    <w:multiLevelType w:val="hybridMultilevel"/>
    <w:tmpl w:val="95681D14"/>
    <w:lvl w:ilvl="0" w:tplc="AF6EAF70">
      <w:start w:val="1"/>
      <w:numFmt w:val="taiwaneseCountingThousand"/>
      <w:lvlText w:val="（%1）"/>
      <w:lvlJc w:val="left"/>
      <w:pPr>
        <w:ind w:left="103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4" w15:restartNumberingAfterBreak="0">
    <w:nsid w:val="658A3271"/>
    <w:multiLevelType w:val="hybridMultilevel"/>
    <w:tmpl w:val="C7B061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B9F11A0"/>
    <w:multiLevelType w:val="hybridMultilevel"/>
    <w:tmpl w:val="B17EC9A0"/>
    <w:lvl w:ilvl="0" w:tplc="8DA811B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DAF17A7"/>
    <w:multiLevelType w:val="hybridMultilevel"/>
    <w:tmpl w:val="221842EC"/>
    <w:lvl w:ilvl="0" w:tplc="04090015">
      <w:start w:val="1"/>
      <w:numFmt w:val="taiwaneseCountingThousand"/>
      <w:lvlText w:val="%1、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7" w15:restartNumberingAfterBreak="0">
    <w:nsid w:val="76347E2C"/>
    <w:multiLevelType w:val="hybridMultilevel"/>
    <w:tmpl w:val="E7B6C6F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55446C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C371AC1"/>
    <w:multiLevelType w:val="hybridMultilevel"/>
    <w:tmpl w:val="1E3A113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C3B4A02"/>
    <w:multiLevelType w:val="hybridMultilevel"/>
    <w:tmpl w:val="F4588A00"/>
    <w:lvl w:ilvl="0" w:tplc="AF6EAF70">
      <w:start w:val="1"/>
      <w:numFmt w:val="taiwaneseCountingThousand"/>
      <w:lvlText w:val="（%1）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20" w15:restartNumberingAfterBreak="0">
    <w:nsid w:val="7F1D5223"/>
    <w:multiLevelType w:val="hybridMultilevel"/>
    <w:tmpl w:val="B25CF90C"/>
    <w:lvl w:ilvl="0" w:tplc="AF6EAF70">
      <w:start w:val="1"/>
      <w:numFmt w:val="taiwaneseCountingThousand"/>
      <w:lvlText w:val="（%1）"/>
      <w:lvlJc w:val="left"/>
      <w:pPr>
        <w:ind w:left="103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num w:numId="1" w16cid:durableId="857963058">
    <w:abstractNumId w:val="17"/>
  </w:num>
  <w:num w:numId="2" w16cid:durableId="1904870991">
    <w:abstractNumId w:val="15"/>
  </w:num>
  <w:num w:numId="3" w16cid:durableId="175316891">
    <w:abstractNumId w:val="16"/>
  </w:num>
  <w:num w:numId="4" w16cid:durableId="138692355">
    <w:abstractNumId w:val="8"/>
  </w:num>
  <w:num w:numId="5" w16cid:durableId="1638404">
    <w:abstractNumId w:val="18"/>
  </w:num>
  <w:num w:numId="6" w16cid:durableId="868375383">
    <w:abstractNumId w:val="6"/>
  </w:num>
  <w:num w:numId="7" w16cid:durableId="528183170">
    <w:abstractNumId w:val="7"/>
  </w:num>
  <w:num w:numId="8" w16cid:durableId="2131631843">
    <w:abstractNumId w:val="1"/>
  </w:num>
  <w:num w:numId="9" w16cid:durableId="1755857930">
    <w:abstractNumId w:val="3"/>
  </w:num>
  <w:num w:numId="10" w16cid:durableId="1331834543">
    <w:abstractNumId w:val="19"/>
  </w:num>
  <w:num w:numId="11" w16cid:durableId="381828921">
    <w:abstractNumId w:val="13"/>
  </w:num>
  <w:num w:numId="12" w16cid:durableId="1025642785">
    <w:abstractNumId w:val="0"/>
  </w:num>
  <w:num w:numId="13" w16cid:durableId="1115520246">
    <w:abstractNumId w:val="20"/>
  </w:num>
  <w:num w:numId="14" w16cid:durableId="1190215878">
    <w:abstractNumId w:val="9"/>
  </w:num>
  <w:num w:numId="15" w16cid:durableId="31654126">
    <w:abstractNumId w:val="10"/>
  </w:num>
  <w:num w:numId="16" w16cid:durableId="1895391857">
    <w:abstractNumId w:val="4"/>
  </w:num>
  <w:num w:numId="17" w16cid:durableId="1421606923">
    <w:abstractNumId w:val="2"/>
  </w:num>
  <w:num w:numId="18" w16cid:durableId="865096391">
    <w:abstractNumId w:val="11"/>
  </w:num>
  <w:num w:numId="19" w16cid:durableId="883100941">
    <w:abstractNumId w:val="12"/>
  </w:num>
  <w:num w:numId="20" w16cid:durableId="616330759">
    <w:abstractNumId w:val="5"/>
  </w:num>
  <w:num w:numId="21" w16cid:durableId="2110394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9C9"/>
    <w:rsid w:val="000140B1"/>
    <w:rsid w:val="0001726B"/>
    <w:rsid w:val="0003057A"/>
    <w:rsid w:val="00043589"/>
    <w:rsid w:val="0005706F"/>
    <w:rsid w:val="000621FF"/>
    <w:rsid w:val="00074662"/>
    <w:rsid w:val="00081C0D"/>
    <w:rsid w:val="000970BE"/>
    <w:rsid w:val="000B2D9E"/>
    <w:rsid w:val="000C72CE"/>
    <w:rsid w:val="000E14CC"/>
    <w:rsid w:val="000E3533"/>
    <w:rsid w:val="000E54CE"/>
    <w:rsid w:val="00103E3B"/>
    <w:rsid w:val="00164FE2"/>
    <w:rsid w:val="00185DC1"/>
    <w:rsid w:val="00197B1A"/>
    <w:rsid w:val="001A72CC"/>
    <w:rsid w:val="001D0E9C"/>
    <w:rsid w:val="001E7D26"/>
    <w:rsid w:val="002272EA"/>
    <w:rsid w:val="00233F92"/>
    <w:rsid w:val="002476AD"/>
    <w:rsid w:val="00282475"/>
    <w:rsid w:val="002D262C"/>
    <w:rsid w:val="002E58AF"/>
    <w:rsid w:val="00310C7F"/>
    <w:rsid w:val="0035009B"/>
    <w:rsid w:val="003523B0"/>
    <w:rsid w:val="00357333"/>
    <w:rsid w:val="003631F0"/>
    <w:rsid w:val="003811B3"/>
    <w:rsid w:val="00385C85"/>
    <w:rsid w:val="003C61BA"/>
    <w:rsid w:val="00411ADB"/>
    <w:rsid w:val="00437E57"/>
    <w:rsid w:val="004500A9"/>
    <w:rsid w:val="0045217F"/>
    <w:rsid w:val="004544DB"/>
    <w:rsid w:val="004C113A"/>
    <w:rsid w:val="00590C1C"/>
    <w:rsid w:val="00590FF2"/>
    <w:rsid w:val="005D254F"/>
    <w:rsid w:val="005D36FD"/>
    <w:rsid w:val="005E04A6"/>
    <w:rsid w:val="00616C47"/>
    <w:rsid w:val="00636D40"/>
    <w:rsid w:val="00677EF5"/>
    <w:rsid w:val="006825FA"/>
    <w:rsid w:val="006A0E73"/>
    <w:rsid w:val="006E21AA"/>
    <w:rsid w:val="006F17E4"/>
    <w:rsid w:val="006F2B6C"/>
    <w:rsid w:val="00736ABC"/>
    <w:rsid w:val="007419F9"/>
    <w:rsid w:val="00760B60"/>
    <w:rsid w:val="00780E56"/>
    <w:rsid w:val="007A7A18"/>
    <w:rsid w:val="007B105D"/>
    <w:rsid w:val="007E34D5"/>
    <w:rsid w:val="008104FF"/>
    <w:rsid w:val="0083231A"/>
    <w:rsid w:val="00833556"/>
    <w:rsid w:val="00835D75"/>
    <w:rsid w:val="00852090"/>
    <w:rsid w:val="00854BFB"/>
    <w:rsid w:val="008709E1"/>
    <w:rsid w:val="00882E96"/>
    <w:rsid w:val="008C35D9"/>
    <w:rsid w:val="008F01F7"/>
    <w:rsid w:val="009077A5"/>
    <w:rsid w:val="00907DF3"/>
    <w:rsid w:val="00924A76"/>
    <w:rsid w:val="00926DF0"/>
    <w:rsid w:val="00950056"/>
    <w:rsid w:val="00950AF9"/>
    <w:rsid w:val="0096140B"/>
    <w:rsid w:val="009B3D4B"/>
    <w:rsid w:val="009B783D"/>
    <w:rsid w:val="009E22BB"/>
    <w:rsid w:val="00A127E6"/>
    <w:rsid w:val="00A25915"/>
    <w:rsid w:val="00A3262F"/>
    <w:rsid w:val="00A4586F"/>
    <w:rsid w:val="00A87086"/>
    <w:rsid w:val="00AB79BB"/>
    <w:rsid w:val="00AE690C"/>
    <w:rsid w:val="00B753F8"/>
    <w:rsid w:val="00B877E8"/>
    <w:rsid w:val="00B927BC"/>
    <w:rsid w:val="00BA5777"/>
    <w:rsid w:val="00BE1A38"/>
    <w:rsid w:val="00BF0B08"/>
    <w:rsid w:val="00C057B9"/>
    <w:rsid w:val="00C153C0"/>
    <w:rsid w:val="00C1576B"/>
    <w:rsid w:val="00C20B49"/>
    <w:rsid w:val="00C3520B"/>
    <w:rsid w:val="00C53E1F"/>
    <w:rsid w:val="00C57FFB"/>
    <w:rsid w:val="00C70086"/>
    <w:rsid w:val="00C73ECA"/>
    <w:rsid w:val="00C83E5A"/>
    <w:rsid w:val="00C95372"/>
    <w:rsid w:val="00CC518B"/>
    <w:rsid w:val="00CE0A23"/>
    <w:rsid w:val="00D05EC1"/>
    <w:rsid w:val="00D5391F"/>
    <w:rsid w:val="00D611E0"/>
    <w:rsid w:val="00DC74DB"/>
    <w:rsid w:val="00DD49C9"/>
    <w:rsid w:val="00DE5D8C"/>
    <w:rsid w:val="00E0288F"/>
    <w:rsid w:val="00E071A9"/>
    <w:rsid w:val="00E17D75"/>
    <w:rsid w:val="00E867A2"/>
    <w:rsid w:val="00ED22D8"/>
    <w:rsid w:val="00EF1CEC"/>
    <w:rsid w:val="00F41828"/>
    <w:rsid w:val="00F561D6"/>
    <w:rsid w:val="00FB7628"/>
    <w:rsid w:val="00FC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B79502"/>
  <w15:chartTrackingRefBased/>
  <w15:docId w15:val="{51325359-B3D5-48C4-A793-DC80CEAD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9C9"/>
    <w:pPr>
      <w:ind w:leftChars="200" w:left="480"/>
    </w:pPr>
  </w:style>
  <w:style w:type="character" w:styleId="a4">
    <w:name w:val="annotation reference"/>
    <w:basedOn w:val="a0"/>
    <w:uiPriority w:val="99"/>
    <w:semiHidden/>
    <w:unhideWhenUsed/>
    <w:rsid w:val="00C057B9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C057B9"/>
  </w:style>
  <w:style w:type="character" w:customStyle="1" w:styleId="a6">
    <w:name w:val="註解文字 字元"/>
    <w:basedOn w:val="a0"/>
    <w:link w:val="a5"/>
    <w:uiPriority w:val="99"/>
    <w:semiHidden/>
    <w:rsid w:val="00C057B9"/>
  </w:style>
  <w:style w:type="paragraph" w:styleId="a7">
    <w:name w:val="annotation subject"/>
    <w:basedOn w:val="a5"/>
    <w:next w:val="a5"/>
    <w:link w:val="a8"/>
    <w:uiPriority w:val="99"/>
    <w:semiHidden/>
    <w:unhideWhenUsed/>
    <w:rsid w:val="00C057B9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C057B9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057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057B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057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057B9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C057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C057B9"/>
    <w:rPr>
      <w:sz w:val="20"/>
      <w:szCs w:val="20"/>
    </w:rPr>
  </w:style>
  <w:style w:type="paragraph" w:styleId="af">
    <w:name w:val="footnote text"/>
    <w:basedOn w:val="a"/>
    <w:link w:val="af0"/>
    <w:uiPriority w:val="99"/>
    <w:semiHidden/>
    <w:unhideWhenUsed/>
    <w:rsid w:val="00C057B9"/>
    <w:pPr>
      <w:snapToGrid w:val="0"/>
    </w:pPr>
    <w:rPr>
      <w:sz w:val="20"/>
      <w:szCs w:val="20"/>
    </w:rPr>
  </w:style>
  <w:style w:type="character" w:customStyle="1" w:styleId="af0">
    <w:name w:val="註腳文字 字元"/>
    <w:basedOn w:val="a0"/>
    <w:link w:val="af"/>
    <w:uiPriority w:val="99"/>
    <w:semiHidden/>
    <w:rsid w:val="00C057B9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057B9"/>
    <w:rPr>
      <w:vertAlign w:val="superscript"/>
    </w:rPr>
  </w:style>
  <w:style w:type="paragraph" w:styleId="Web">
    <w:name w:val="Normal (Web)"/>
    <w:basedOn w:val="a"/>
    <w:uiPriority w:val="99"/>
    <w:semiHidden/>
    <w:unhideWhenUsed/>
    <w:rsid w:val="00437E57"/>
    <w:rPr>
      <w:rFonts w:ascii="Times New Roman" w:hAnsi="Times New Roman" w:cs="Times New Roman"/>
      <w:szCs w:val="24"/>
    </w:rPr>
  </w:style>
  <w:style w:type="table" w:styleId="2-1">
    <w:name w:val="Grid Table 2 Accent 1"/>
    <w:basedOn w:val="a1"/>
    <w:uiPriority w:val="47"/>
    <w:rsid w:val="00DE5D8C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af2">
    <w:name w:val="Table Grid"/>
    <w:basedOn w:val="a1"/>
    <w:uiPriority w:val="39"/>
    <w:rsid w:val="001E7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66925-5976-4357-AF09-E516044CE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17</Pages>
  <Words>734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new_acct</dc:creator>
  <cp:keywords/>
  <dc:description/>
  <cp:lastModifiedBy>許得輝</cp:lastModifiedBy>
  <cp:revision>64</cp:revision>
  <dcterms:created xsi:type="dcterms:W3CDTF">2026-06-24T08:14:00Z</dcterms:created>
  <dcterms:modified xsi:type="dcterms:W3CDTF">2026-06-24T10:14:00Z</dcterms:modified>
</cp:coreProperties>
</file>