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BB225" w14:textId="3B704149" w:rsidR="000C1DE7" w:rsidRPr="00EB7DE2" w:rsidRDefault="000C1DE7" w:rsidP="000C1DE7">
      <w:pPr>
        <w:spacing w:line="0" w:lineRule="atLeast"/>
        <w:ind w:left="440" w:hanging="320"/>
        <w:jc w:val="center"/>
        <w:rPr>
          <w:rFonts w:ascii="標楷體" w:eastAsia="標楷體" w:hAnsi="標楷體"/>
          <w:bCs/>
          <w:sz w:val="32"/>
          <w:szCs w:val="32"/>
        </w:rPr>
      </w:pPr>
      <w:r w:rsidRPr="00EB7DE2">
        <w:rPr>
          <w:rFonts w:ascii="標楷體" w:eastAsia="標楷體" w:hAnsi="標楷體" w:hint="eastAsia"/>
          <w:bCs/>
          <w:sz w:val="32"/>
          <w:szCs w:val="32"/>
        </w:rPr>
        <w:t>中國文化大學教育部高教深耕計畫成果紀錄表</w:t>
      </w:r>
    </w:p>
    <w:p w14:paraId="77DDDE59" w14:textId="77777777" w:rsidR="000C1DE7" w:rsidRPr="00EB7DE2" w:rsidRDefault="000C1DE7" w:rsidP="000C1DE7">
      <w:pPr>
        <w:spacing w:line="0" w:lineRule="atLeast"/>
        <w:ind w:left="360" w:hanging="240"/>
        <w:jc w:val="center"/>
        <w:rPr>
          <w:rFonts w:ascii="標楷體" w:eastAsia="標楷體" w:hAnsi="標楷體"/>
          <w:bCs/>
          <w:szCs w:val="24"/>
        </w:rPr>
      </w:pPr>
    </w:p>
    <w:tbl>
      <w:tblPr>
        <w:tblW w:w="10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2"/>
        <w:gridCol w:w="4026"/>
        <w:gridCol w:w="4642"/>
      </w:tblGrid>
      <w:tr w:rsidR="003E21CC" w:rsidRPr="00EB7DE2" w14:paraId="38261379" w14:textId="77777777" w:rsidTr="008D7B06">
        <w:trPr>
          <w:trHeight w:val="567"/>
          <w:jc w:val="center"/>
        </w:trPr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5A80348" w14:textId="77777777" w:rsidR="000C1DE7" w:rsidRPr="00EB7DE2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EB7DE2">
              <w:rPr>
                <w:rFonts w:ascii="標楷體" w:eastAsia="標楷體" w:hAnsi="標楷體" w:hint="eastAsia"/>
                <w:bCs/>
                <w:szCs w:val="24"/>
              </w:rPr>
              <w:t>子計畫</w:t>
            </w:r>
          </w:p>
        </w:tc>
        <w:tc>
          <w:tcPr>
            <w:tcW w:w="866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9299E0" w14:textId="77777777" w:rsidR="000C1DE7" w:rsidRPr="00EB7DE2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  <w:bCs/>
                <w:sz w:val="27"/>
                <w:szCs w:val="27"/>
              </w:rPr>
            </w:pPr>
            <w:r w:rsidRPr="00EB7DE2">
              <w:rPr>
                <w:rFonts w:ascii="標楷體" w:eastAsia="標楷體" w:hAnsi="標楷體" w:cs="Times New Roman"/>
                <w:bCs/>
                <w:color w:val="000000"/>
              </w:rPr>
              <w:t>A3-1提供</w:t>
            </w:r>
            <w:proofErr w:type="gramStart"/>
            <w:r w:rsidRPr="00EB7DE2">
              <w:rPr>
                <w:rFonts w:ascii="標楷體" w:eastAsia="標楷體" w:hAnsi="標楷體" w:cs="Times New Roman"/>
                <w:bCs/>
                <w:color w:val="000000"/>
              </w:rPr>
              <w:t>教師跨域教學</w:t>
            </w:r>
            <w:proofErr w:type="gramEnd"/>
            <w:r w:rsidRPr="00EB7DE2">
              <w:rPr>
                <w:rFonts w:ascii="標楷體" w:eastAsia="標楷體" w:hAnsi="標楷體" w:cs="Times New Roman"/>
                <w:bCs/>
                <w:color w:val="000000"/>
              </w:rPr>
              <w:t>增能，學生</w:t>
            </w:r>
            <w:proofErr w:type="gramStart"/>
            <w:r w:rsidRPr="00EB7DE2">
              <w:rPr>
                <w:rFonts w:ascii="標楷體" w:eastAsia="標楷體" w:hAnsi="標楷體" w:cs="Times New Roman"/>
                <w:bCs/>
                <w:color w:val="000000"/>
              </w:rPr>
              <w:t>多元跨域學習</w:t>
            </w:r>
            <w:proofErr w:type="gramEnd"/>
          </w:p>
        </w:tc>
      </w:tr>
      <w:tr w:rsidR="003E21CC" w:rsidRPr="00EB7DE2" w14:paraId="3007B8C9" w14:textId="77777777" w:rsidTr="008D7B06">
        <w:trPr>
          <w:trHeight w:val="567"/>
          <w:jc w:val="center"/>
        </w:trPr>
        <w:tc>
          <w:tcPr>
            <w:tcW w:w="14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C5CE6B" w14:textId="77777777" w:rsidR="000C1DE7" w:rsidRPr="00EB7DE2" w:rsidRDefault="000C1DE7" w:rsidP="00C73346">
            <w:pPr>
              <w:ind w:leftChars="16" w:left="38" w:firstLineChars="0" w:firstLine="0"/>
              <w:rPr>
                <w:rFonts w:ascii="標楷體" w:eastAsia="標楷體" w:hAnsi="標楷體"/>
                <w:bCs/>
                <w:szCs w:val="24"/>
              </w:rPr>
            </w:pPr>
            <w:r w:rsidRPr="00EB7DE2">
              <w:rPr>
                <w:rFonts w:ascii="標楷體" w:eastAsia="標楷體" w:hAnsi="標楷體" w:hint="eastAsia"/>
                <w:bCs/>
                <w:szCs w:val="24"/>
              </w:rPr>
              <w:t>具體作法</w:t>
            </w:r>
          </w:p>
        </w:tc>
        <w:tc>
          <w:tcPr>
            <w:tcW w:w="8668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A8CA0F5" w14:textId="1F432847" w:rsidR="000C1DE7" w:rsidRPr="00EB7DE2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EB7DE2">
              <w:rPr>
                <w:rFonts w:ascii="標楷體" w:eastAsia="標楷體" w:hAnsi="標楷體" w:cs="Times New Roman"/>
                <w:bCs/>
                <w:color w:val="000000"/>
              </w:rPr>
              <w:t>114-</w:t>
            </w:r>
            <w:r w:rsidRPr="00EB7DE2">
              <w:rPr>
                <w:rFonts w:ascii="標楷體" w:eastAsia="標楷體" w:hAnsi="標楷體" w:cs="Times New Roman" w:hint="eastAsia"/>
                <w:bCs/>
                <w:color w:val="000000"/>
              </w:rPr>
              <w:t>2</w:t>
            </w:r>
            <w:r w:rsidRPr="00EB7DE2">
              <w:rPr>
                <w:rFonts w:ascii="標楷體" w:eastAsia="標楷體" w:hAnsi="標楷體" w:cs="Times New Roman"/>
                <w:bCs/>
                <w:color w:val="000000"/>
              </w:rPr>
              <w:t>深耕A3計畫</w:t>
            </w:r>
            <w:r w:rsidR="009C4752" w:rsidRPr="00EB7DE2">
              <w:rPr>
                <w:rFonts w:ascii="標楷體" w:eastAsia="標楷體" w:hAnsi="標楷體" w:cs="Times New Roman" w:hint="eastAsia"/>
                <w:bCs/>
                <w:color w:val="000000"/>
              </w:rPr>
              <w:t>「</w:t>
            </w:r>
            <w:proofErr w:type="gramStart"/>
            <w:r w:rsidR="009C4752" w:rsidRPr="00EB7DE2">
              <w:rPr>
                <w:rFonts w:ascii="標楷體" w:eastAsia="標楷體" w:hAnsi="標楷體" w:cs="Times New Roman" w:hint="eastAsia"/>
                <w:bCs/>
                <w:color w:val="000000"/>
              </w:rPr>
              <w:t>跨域・</w:t>
            </w:r>
            <w:proofErr w:type="gramEnd"/>
            <w:r w:rsidR="009C4752" w:rsidRPr="00EB7DE2">
              <w:rPr>
                <w:rFonts w:ascii="標楷體" w:eastAsia="標楷體" w:hAnsi="標楷體" w:cs="Times New Roman" w:hint="eastAsia"/>
                <w:bCs/>
                <w:color w:val="000000"/>
              </w:rPr>
              <w:t>科技・新實踐」教師教學增能系列線上講座</w:t>
            </w:r>
          </w:p>
        </w:tc>
      </w:tr>
      <w:tr w:rsidR="003E21CC" w:rsidRPr="00EB7DE2" w14:paraId="081DA551" w14:textId="77777777" w:rsidTr="008D7B06">
        <w:trPr>
          <w:trHeight w:val="567"/>
          <w:jc w:val="center"/>
        </w:trPr>
        <w:tc>
          <w:tcPr>
            <w:tcW w:w="1452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348D26F" w14:textId="77777777" w:rsidR="000C1DE7" w:rsidRPr="00EB7DE2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EB7DE2">
              <w:rPr>
                <w:rFonts w:ascii="標楷體" w:eastAsia="標楷體" w:hAnsi="標楷體" w:hint="eastAsia"/>
                <w:bCs/>
                <w:szCs w:val="24"/>
              </w:rPr>
              <w:t>主題</w:t>
            </w:r>
          </w:p>
        </w:tc>
        <w:tc>
          <w:tcPr>
            <w:tcW w:w="8668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BBDB6E2" w14:textId="4A1C60E0" w:rsidR="000C1DE7" w:rsidRPr="00EB7DE2" w:rsidRDefault="00D57348" w:rsidP="00C73346">
            <w:pPr>
              <w:ind w:left="360" w:hanging="24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D57348">
              <w:rPr>
                <w:rFonts w:ascii="標楷體" w:eastAsia="標楷體" w:hAnsi="標楷體" w:hint="eastAsia"/>
                <w:bCs/>
                <w:szCs w:val="24"/>
              </w:rPr>
              <w:t>從社會參與經驗談社區實踐場域經營方法與途徑</w:t>
            </w:r>
          </w:p>
        </w:tc>
      </w:tr>
      <w:tr w:rsidR="003E21CC" w:rsidRPr="00EB7DE2" w14:paraId="3B0FEC7E" w14:textId="77777777" w:rsidTr="008D7B06">
        <w:trPr>
          <w:trHeight w:val="70"/>
          <w:jc w:val="center"/>
        </w:trPr>
        <w:tc>
          <w:tcPr>
            <w:tcW w:w="1452" w:type="dxa"/>
            <w:tcBorders>
              <w:left w:val="single" w:sz="12" w:space="0" w:color="auto"/>
            </w:tcBorders>
            <w:vAlign w:val="center"/>
          </w:tcPr>
          <w:p w14:paraId="745BC427" w14:textId="77777777" w:rsidR="000C1DE7" w:rsidRPr="00EB7DE2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EB7DE2">
              <w:rPr>
                <w:rFonts w:ascii="標楷體" w:eastAsia="標楷體" w:hAnsi="標楷體" w:hint="eastAsia"/>
                <w:bCs/>
                <w:szCs w:val="24"/>
              </w:rPr>
              <w:t>內容</w:t>
            </w:r>
          </w:p>
          <w:p w14:paraId="7F81010D" w14:textId="77777777" w:rsidR="000C1DE7" w:rsidRPr="00EB7DE2" w:rsidRDefault="000C1DE7" w:rsidP="00C73346">
            <w:pPr>
              <w:ind w:left="320" w:hanging="20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EB7DE2">
              <w:rPr>
                <w:rFonts w:ascii="標楷體" w:eastAsia="標楷體" w:hAnsi="標楷體" w:hint="eastAsia"/>
                <w:bCs/>
                <w:sz w:val="20"/>
                <w:szCs w:val="20"/>
              </w:rPr>
              <w:t>（活動內容簡述/執行成效）</w:t>
            </w:r>
          </w:p>
        </w:tc>
        <w:tc>
          <w:tcPr>
            <w:tcW w:w="8668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13125DB7" w14:textId="77777777" w:rsidR="000C1DE7" w:rsidRPr="00EB7DE2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  <w:bCs/>
              </w:rPr>
            </w:pPr>
            <w:r w:rsidRPr="00EB7DE2">
              <w:rPr>
                <w:rFonts w:ascii="標楷體" w:eastAsia="標楷體" w:hAnsi="標楷體" w:hint="eastAsia"/>
                <w:bCs/>
              </w:rPr>
              <w:t>主辦單位：高教深耕</w:t>
            </w:r>
            <w:proofErr w:type="gramStart"/>
            <w:r w:rsidRPr="00EB7DE2">
              <w:rPr>
                <w:rFonts w:ascii="標楷體" w:eastAsia="標楷體" w:hAnsi="標楷體" w:hint="eastAsia"/>
                <w:bCs/>
              </w:rPr>
              <w:t>Ａ</w:t>
            </w:r>
            <w:proofErr w:type="gramEnd"/>
            <w:r w:rsidRPr="00EB7DE2">
              <w:rPr>
                <w:rFonts w:ascii="標楷體" w:eastAsia="標楷體" w:hAnsi="標楷體"/>
                <w:bCs/>
              </w:rPr>
              <w:t>3</w:t>
            </w:r>
            <w:r w:rsidRPr="00EB7DE2">
              <w:rPr>
                <w:rFonts w:ascii="標楷體" w:eastAsia="標楷體" w:hAnsi="標楷體" w:hint="eastAsia"/>
                <w:bCs/>
              </w:rPr>
              <w:t>計畫、共同科目與通識教育中心</w:t>
            </w:r>
          </w:p>
          <w:p w14:paraId="42A1F10C" w14:textId="20C207BE" w:rsidR="000C1DE7" w:rsidRPr="00EB7DE2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  <w:bCs/>
              </w:rPr>
            </w:pPr>
            <w:r w:rsidRPr="00EB7DE2">
              <w:rPr>
                <w:rFonts w:ascii="標楷體" w:eastAsia="標楷體" w:hAnsi="標楷體" w:hint="eastAsia"/>
                <w:bCs/>
              </w:rPr>
              <w:t>活動日期：</w:t>
            </w:r>
            <w:r w:rsidRPr="00EB7DE2">
              <w:rPr>
                <w:rFonts w:ascii="標楷體" w:eastAsia="標楷體" w:hAnsi="標楷體"/>
                <w:bCs/>
              </w:rPr>
              <w:t>1</w:t>
            </w:r>
            <w:r w:rsidRPr="00EB7DE2">
              <w:rPr>
                <w:rFonts w:ascii="標楷體" w:eastAsia="標楷體" w:hAnsi="標楷體" w:hint="eastAsia"/>
                <w:bCs/>
              </w:rPr>
              <w:t>15年</w:t>
            </w:r>
            <w:r w:rsidR="00F31994" w:rsidRPr="00EB7DE2">
              <w:rPr>
                <w:rFonts w:ascii="標楷體" w:eastAsia="標楷體" w:hAnsi="標楷體"/>
                <w:bCs/>
              </w:rPr>
              <w:t>4</w:t>
            </w:r>
            <w:r w:rsidRPr="00EB7DE2">
              <w:rPr>
                <w:rFonts w:ascii="標楷體" w:eastAsia="標楷體" w:hAnsi="標楷體" w:hint="eastAsia"/>
                <w:bCs/>
              </w:rPr>
              <w:t>月</w:t>
            </w:r>
            <w:r w:rsidR="00F31994" w:rsidRPr="00EB7DE2">
              <w:rPr>
                <w:rFonts w:ascii="標楷體" w:eastAsia="標楷體" w:hAnsi="標楷體"/>
                <w:bCs/>
              </w:rPr>
              <w:t>1</w:t>
            </w:r>
            <w:r w:rsidR="00F36C76" w:rsidRPr="00EB7DE2">
              <w:rPr>
                <w:rFonts w:ascii="標楷體" w:eastAsia="標楷體" w:hAnsi="標楷體" w:hint="eastAsia"/>
                <w:bCs/>
              </w:rPr>
              <w:t>6</w:t>
            </w:r>
            <w:r w:rsidRPr="00EB7DE2">
              <w:rPr>
                <w:rFonts w:ascii="標楷體" w:eastAsia="標楷體" w:hAnsi="標楷體" w:hint="eastAsia"/>
                <w:bCs/>
              </w:rPr>
              <w:t>日（</w:t>
            </w:r>
            <w:r w:rsidR="00F36C76" w:rsidRPr="00EB7DE2">
              <w:rPr>
                <w:rFonts w:ascii="標楷體" w:eastAsia="標楷體" w:hAnsi="標楷體" w:hint="eastAsia"/>
                <w:bCs/>
              </w:rPr>
              <w:t>四</w:t>
            </w:r>
            <w:r w:rsidRPr="00EB7DE2">
              <w:rPr>
                <w:rFonts w:ascii="標楷體" w:eastAsia="標楷體" w:hAnsi="標楷體" w:hint="eastAsia"/>
                <w:bCs/>
              </w:rPr>
              <w:t>）</w:t>
            </w:r>
            <w:r w:rsidRPr="00EB7DE2">
              <w:rPr>
                <w:rFonts w:ascii="標楷體" w:eastAsia="標楷體" w:hAnsi="標楷體"/>
                <w:bCs/>
              </w:rPr>
              <w:t>1</w:t>
            </w:r>
            <w:r w:rsidRPr="00EB7DE2">
              <w:rPr>
                <w:rFonts w:ascii="標楷體" w:eastAsia="標楷體" w:hAnsi="標楷體" w:hint="eastAsia"/>
                <w:bCs/>
              </w:rPr>
              <w:t>4:</w:t>
            </w:r>
            <w:r w:rsidRPr="00EB7DE2">
              <w:rPr>
                <w:rFonts w:ascii="標楷體" w:eastAsia="標楷體" w:hAnsi="標楷體"/>
                <w:bCs/>
              </w:rPr>
              <w:t>00-1</w:t>
            </w:r>
            <w:r w:rsidR="00A63A89" w:rsidRPr="00EB7DE2">
              <w:rPr>
                <w:rFonts w:ascii="標楷體" w:eastAsia="標楷體" w:hAnsi="標楷體" w:hint="eastAsia"/>
                <w:bCs/>
              </w:rPr>
              <w:t>5</w:t>
            </w:r>
            <w:r w:rsidRPr="00EB7DE2">
              <w:rPr>
                <w:rFonts w:ascii="標楷體" w:eastAsia="標楷體" w:hAnsi="標楷體"/>
                <w:bCs/>
              </w:rPr>
              <w:t>:00</w:t>
            </w:r>
          </w:p>
          <w:p w14:paraId="028579D1" w14:textId="77777777" w:rsidR="00A63A89" w:rsidRPr="00EB7DE2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  <w:bCs/>
              </w:rPr>
            </w:pPr>
            <w:r w:rsidRPr="00EB7DE2">
              <w:rPr>
                <w:rFonts w:ascii="標楷體" w:eastAsia="標楷體" w:hAnsi="標楷體" w:hint="eastAsia"/>
                <w:bCs/>
              </w:rPr>
              <w:t>活動地點：</w:t>
            </w:r>
            <w:r w:rsidR="00A63A89" w:rsidRPr="00EB7DE2">
              <w:rPr>
                <w:rFonts w:ascii="標楷體" w:eastAsia="標楷體" w:hAnsi="標楷體" w:hint="eastAsia"/>
                <w:bCs/>
              </w:rPr>
              <w:t xml:space="preserve">TEAMS </w:t>
            </w:r>
            <w:proofErr w:type="gramStart"/>
            <w:r w:rsidR="00A63A89" w:rsidRPr="00EB7DE2">
              <w:rPr>
                <w:rFonts w:ascii="標楷體" w:eastAsia="標楷體" w:hAnsi="標楷體" w:hint="eastAsia"/>
                <w:bCs/>
              </w:rPr>
              <w:t>線上會議</w:t>
            </w:r>
            <w:proofErr w:type="gramEnd"/>
          </w:p>
          <w:p w14:paraId="4D71026E" w14:textId="598E39BE" w:rsidR="000C1DE7" w:rsidRPr="00EB7DE2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  <w:bCs/>
              </w:rPr>
            </w:pPr>
            <w:r w:rsidRPr="00EB7DE2">
              <w:rPr>
                <w:rFonts w:ascii="標楷體" w:eastAsia="標楷體" w:hAnsi="標楷體" w:hint="eastAsia"/>
                <w:bCs/>
              </w:rPr>
              <w:t>主 講 者：</w:t>
            </w:r>
            <w:r w:rsidR="00F31994" w:rsidRPr="00EB7DE2">
              <w:rPr>
                <w:rFonts w:ascii="標楷體" w:eastAsia="標楷體" w:hAnsi="標楷體" w:hint="eastAsia"/>
                <w:bCs/>
              </w:rPr>
              <w:t>宋</w:t>
            </w:r>
            <w:proofErr w:type="gramStart"/>
            <w:r w:rsidR="00F31994" w:rsidRPr="00EB7DE2">
              <w:rPr>
                <w:rFonts w:ascii="標楷體" w:eastAsia="標楷體" w:hAnsi="標楷體" w:hint="eastAsia"/>
                <w:bCs/>
              </w:rPr>
              <w:t>威穎</w:t>
            </w:r>
            <w:r w:rsidRPr="00EB7DE2">
              <w:rPr>
                <w:rFonts w:ascii="標楷體" w:eastAsia="標楷體" w:hAnsi="標楷體"/>
                <w:bCs/>
              </w:rPr>
              <w:t> </w:t>
            </w:r>
            <w:proofErr w:type="gramEnd"/>
            <w:r w:rsidR="00A63A89" w:rsidRPr="00EB7DE2">
              <w:rPr>
                <w:rFonts w:ascii="標楷體" w:eastAsia="標楷體" w:hAnsi="標楷體"/>
                <w:bCs/>
              </w:rPr>
              <w:t>(</w:t>
            </w:r>
            <w:r w:rsidR="00F31994" w:rsidRPr="00EB7DE2">
              <w:rPr>
                <w:rFonts w:ascii="標楷體" w:eastAsia="標楷體" w:hAnsi="標楷體" w:hint="eastAsia"/>
                <w:bCs/>
              </w:rPr>
              <w:t>東海大學-公共事務碩士在職專班 (公行專班)</w:t>
            </w:r>
            <w:r w:rsidR="00A63A89" w:rsidRPr="00EB7DE2">
              <w:rPr>
                <w:rFonts w:ascii="標楷體" w:eastAsia="標楷體" w:hAnsi="標楷體"/>
                <w:bCs/>
              </w:rPr>
              <w:t>）</w:t>
            </w:r>
            <w:r w:rsidRPr="00EB7DE2">
              <w:rPr>
                <w:rFonts w:ascii="標楷體" w:eastAsia="標楷體" w:hAnsi="標楷體"/>
                <w:bCs/>
              </w:rPr>
              <w:t>    </w:t>
            </w:r>
          </w:p>
          <w:p w14:paraId="0377064A" w14:textId="3621ECEB" w:rsidR="000C1DE7" w:rsidRPr="00EB7DE2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  <w:bCs/>
              </w:rPr>
            </w:pPr>
            <w:r w:rsidRPr="00EB7DE2">
              <w:rPr>
                <w:rFonts w:ascii="標楷體" w:eastAsia="標楷體" w:hAnsi="標楷體" w:hint="eastAsia"/>
                <w:bCs/>
              </w:rPr>
              <w:t>參與人數：</w:t>
            </w:r>
            <w:r w:rsidRPr="00EB7DE2">
              <w:rPr>
                <w:rFonts w:ascii="標楷體" w:eastAsia="標楷體" w:hAnsi="標楷體" w:hint="eastAsia"/>
                <w:bCs/>
                <w:u w:val="single"/>
              </w:rPr>
              <w:t xml:space="preserve"> </w:t>
            </w:r>
            <w:r w:rsidR="00D57348">
              <w:rPr>
                <w:rFonts w:ascii="標楷體" w:eastAsia="標楷體" w:hAnsi="標楷體" w:hint="eastAsia"/>
                <w:bCs/>
                <w:u w:val="single"/>
              </w:rPr>
              <w:t>87</w:t>
            </w:r>
            <w:r w:rsidRPr="00EB7DE2">
              <w:rPr>
                <w:rFonts w:ascii="標楷體" w:eastAsia="標楷體" w:hAnsi="標楷體" w:hint="eastAsia"/>
                <w:bCs/>
                <w:u w:val="single"/>
              </w:rPr>
              <w:t xml:space="preserve"> </w:t>
            </w:r>
            <w:r w:rsidRPr="00EB7DE2">
              <w:rPr>
                <w:rFonts w:ascii="標楷體" w:eastAsia="標楷體" w:hAnsi="標楷體" w:hint="eastAsia"/>
                <w:bCs/>
              </w:rPr>
              <w:t>人（教師</w:t>
            </w:r>
            <w:r w:rsidRPr="00EB7DE2">
              <w:rPr>
                <w:rFonts w:ascii="標楷體" w:eastAsia="標楷體" w:hAnsi="標楷體" w:hint="eastAsia"/>
                <w:bCs/>
                <w:u w:val="single"/>
              </w:rPr>
              <w:t xml:space="preserve"> </w:t>
            </w:r>
            <w:r w:rsidR="00D57348">
              <w:rPr>
                <w:rFonts w:ascii="標楷體" w:eastAsia="標楷體" w:hAnsi="標楷體" w:hint="eastAsia"/>
                <w:bCs/>
                <w:u w:val="single"/>
              </w:rPr>
              <w:t>7</w:t>
            </w:r>
            <w:r w:rsidR="00F578E2" w:rsidRPr="00EB7DE2">
              <w:rPr>
                <w:rFonts w:ascii="標楷體" w:eastAsia="標楷體" w:hAnsi="標楷體"/>
                <w:bCs/>
                <w:u w:val="single"/>
              </w:rPr>
              <w:t>5</w:t>
            </w:r>
            <w:r w:rsidRPr="00EB7DE2">
              <w:rPr>
                <w:rFonts w:ascii="標楷體" w:eastAsia="標楷體" w:hAnsi="標楷體" w:hint="eastAsia"/>
                <w:bCs/>
              </w:rPr>
              <w:t>人、學生</w:t>
            </w:r>
            <w:r w:rsidRPr="00EB7DE2">
              <w:rPr>
                <w:rFonts w:ascii="標楷體" w:eastAsia="標楷體" w:hAnsi="標楷體" w:hint="eastAsia"/>
                <w:bCs/>
                <w:u w:val="single"/>
              </w:rPr>
              <w:t xml:space="preserve"> </w:t>
            </w:r>
            <w:r w:rsidR="00F578E2" w:rsidRPr="00EB7DE2">
              <w:rPr>
                <w:rFonts w:ascii="標楷體" w:eastAsia="標楷體" w:hAnsi="標楷體"/>
                <w:bCs/>
                <w:u w:val="single"/>
              </w:rPr>
              <w:t>0</w:t>
            </w:r>
            <w:r w:rsidRPr="00EB7DE2">
              <w:rPr>
                <w:rFonts w:ascii="標楷體" w:eastAsia="標楷體" w:hAnsi="標楷體"/>
                <w:bCs/>
                <w:u w:val="single"/>
              </w:rPr>
              <w:t xml:space="preserve"> </w:t>
            </w:r>
            <w:r w:rsidRPr="00EB7DE2">
              <w:rPr>
                <w:rFonts w:ascii="標楷體" w:eastAsia="標楷體" w:hAnsi="標楷體" w:hint="eastAsia"/>
                <w:bCs/>
              </w:rPr>
              <w:t>人、行政人員</w:t>
            </w:r>
            <w:r w:rsidRPr="00EB7DE2">
              <w:rPr>
                <w:rFonts w:ascii="標楷體" w:eastAsia="標楷體" w:hAnsi="標楷體" w:hint="eastAsia"/>
                <w:bCs/>
                <w:u w:val="single"/>
              </w:rPr>
              <w:t xml:space="preserve"> </w:t>
            </w:r>
            <w:r w:rsidR="00F578E2" w:rsidRPr="00EB7DE2">
              <w:rPr>
                <w:rFonts w:ascii="標楷體" w:eastAsia="標楷體" w:hAnsi="標楷體"/>
                <w:bCs/>
                <w:u w:val="single"/>
              </w:rPr>
              <w:t>2</w:t>
            </w:r>
            <w:r w:rsidRPr="00EB7DE2">
              <w:rPr>
                <w:rFonts w:ascii="標楷體" w:eastAsia="標楷體" w:hAnsi="標楷體" w:hint="eastAsia"/>
                <w:bCs/>
              </w:rPr>
              <w:t>人、校外</w:t>
            </w:r>
            <w:r w:rsidRPr="00EB7DE2">
              <w:rPr>
                <w:rFonts w:ascii="標楷體" w:eastAsia="標楷體" w:hAnsi="標楷體" w:hint="eastAsia"/>
                <w:bCs/>
                <w:u w:val="single"/>
              </w:rPr>
              <w:t xml:space="preserve"> 1</w:t>
            </w:r>
            <w:r w:rsidR="00F578E2" w:rsidRPr="00EB7DE2">
              <w:rPr>
                <w:rFonts w:ascii="標楷體" w:eastAsia="標楷體" w:hAnsi="標楷體"/>
                <w:bCs/>
                <w:u w:val="single"/>
              </w:rPr>
              <w:t>0</w:t>
            </w:r>
            <w:r w:rsidRPr="00EB7DE2">
              <w:rPr>
                <w:rFonts w:ascii="標楷體" w:eastAsia="標楷體" w:hAnsi="標楷體" w:hint="eastAsia"/>
                <w:bCs/>
              </w:rPr>
              <w:t>人）</w:t>
            </w:r>
          </w:p>
          <w:p w14:paraId="36350C25" w14:textId="0A3AA44A" w:rsidR="001F739C" w:rsidRPr="00EB7DE2" w:rsidRDefault="000C1DE7" w:rsidP="001F739C">
            <w:pPr>
              <w:pStyle w:val="Web"/>
              <w:ind w:left="320" w:hanging="200"/>
              <w:rPr>
                <w:rFonts w:ascii="標楷體" w:eastAsia="標楷體" w:hAnsi="標楷體"/>
                <w:bCs/>
              </w:rPr>
            </w:pPr>
            <w:r w:rsidRPr="008A3BDA">
              <w:rPr>
                <w:rFonts w:ascii="標楷體" w:eastAsia="標楷體" w:hAnsi="標楷體" w:hint="eastAsia"/>
                <w:b/>
              </w:rPr>
              <w:t>內容：</w:t>
            </w:r>
            <w:r w:rsidR="005A1FE3" w:rsidRPr="00EB7DE2">
              <w:rPr>
                <w:rFonts w:ascii="標楷體" w:eastAsia="標楷體" w:hAnsi="標楷體" w:hint="eastAsia"/>
                <w:bCs/>
              </w:rPr>
              <w:t>本</w:t>
            </w:r>
            <w:proofErr w:type="gramStart"/>
            <w:r w:rsidR="005A1FE3" w:rsidRPr="00EB7DE2">
              <w:rPr>
                <w:rFonts w:ascii="標楷體" w:eastAsia="標楷體" w:hAnsi="標楷體" w:hint="eastAsia"/>
                <w:bCs/>
              </w:rPr>
              <w:t>次線上講座</w:t>
            </w:r>
            <w:proofErr w:type="gramEnd"/>
            <w:r w:rsidR="005A1FE3" w:rsidRPr="00EB7DE2">
              <w:rPr>
                <w:rFonts w:ascii="標楷體" w:eastAsia="標楷體" w:hAnsi="標楷體" w:hint="eastAsia"/>
                <w:bCs/>
              </w:rPr>
              <w:t>以社會參與</w:t>
            </w:r>
            <w:proofErr w:type="gramStart"/>
            <w:r w:rsidR="005A1FE3" w:rsidRPr="00EB7DE2">
              <w:rPr>
                <w:rFonts w:ascii="標楷體" w:eastAsia="標楷體" w:hAnsi="標楷體" w:hint="eastAsia"/>
                <w:bCs/>
              </w:rPr>
              <w:t>及跨域實踐</w:t>
            </w:r>
            <w:proofErr w:type="gramEnd"/>
            <w:r w:rsidR="005A1FE3" w:rsidRPr="00EB7DE2">
              <w:rPr>
                <w:rFonts w:ascii="標楷體" w:eastAsia="標楷體" w:hAnsi="標楷體" w:hint="eastAsia"/>
                <w:bCs/>
              </w:rPr>
              <w:t>為核心，透過實務案例說明如何將學術專業結合地方需求，藉以推動具體行動方案。講師以高雄地區經驗為例，說明透過利害關係人參與模式，結合在地里長、社區組織、居民及社區大學等多方角色，共同進行地方議題討論與規劃，並運用「</w:t>
            </w:r>
            <w:proofErr w:type="gramStart"/>
            <w:r w:rsidR="005A1FE3" w:rsidRPr="00EB7DE2">
              <w:rPr>
                <w:rFonts w:ascii="標楷體" w:eastAsia="標楷體" w:hAnsi="標楷體" w:hint="eastAsia"/>
                <w:bCs/>
              </w:rPr>
              <w:t>地方走讀</w:t>
            </w:r>
            <w:proofErr w:type="gramEnd"/>
            <w:r w:rsidR="005A1FE3" w:rsidRPr="00EB7DE2">
              <w:rPr>
                <w:rFonts w:ascii="標楷體" w:eastAsia="標楷體" w:hAnsi="標楷體" w:hint="eastAsia"/>
                <w:bCs/>
              </w:rPr>
              <w:t>」與工作坊形式，引導參與者從實地觀察、文史導</w:t>
            </w:r>
            <w:proofErr w:type="gramStart"/>
            <w:r w:rsidR="005A1FE3" w:rsidRPr="00EB7DE2">
              <w:rPr>
                <w:rFonts w:ascii="標楷體" w:eastAsia="標楷體" w:hAnsi="標楷體" w:hint="eastAsia"/>
                <w:bCs/>
              </w:rPr>
              <w:t>覽</w:t>
            </w:r>
            <w:proofErr w:type="gramEnd"/>
            <w:r w:rsidR="005A1FE3" w:rsidRPr="00EB7DE2">
              <w:rPr>
                <w:rFonts w:ascii="標楷體" w:eastAsia="標楷體" w:hAnsi="標楷體" w:hint="eastAsia"/>
                <w:bCs/>
              </w:rPr>
              <w:t>到課堂討論，逐步形成具體行動劇本與發展方案；同時亦分享湖內區運動園區規劃案例，透過公民參與、</w:t>
            </w:r>
            <w:proofErr w:type="gramStart"/>
            <w:r w:rsidR="005A1FE3" w:rsidRPr="00EB7DE2">
              <w:rPr>
                <w:rFonts w:ascii="標楷體" w:eastAsia="標楷體" w:hAnsi="標楷體" w:hint="eastAsia"/>
                <w:bCs/>
              </w:rPr>
              <w:t>場域踏查</w:t>
            </w:r>
            <w:proofErr w:type="gramEnd"/>
            <w:r w:rsidR="005A1FE3" w:rsidRPr="00EB7DE2">
              <w:rPr>
                <w:rFonts w:ascii="標楷體" w:eastAsia="標楷體" w:hAnsi="標楷體" w:hint="eastAsia"/>
                <w:bCs/>
              </w:rPr>
              <w:t>及審議式工作坊，整合多元意見並提出具體建議，最終回饋至政府部門與專業規劃單位，成功促進地方建設與社區共識之形成。講座過程進一步強調社會實踐之核心在於盤點地方脈絡與需求，避免僅以單一專業切入，並需建立與地方之夥伴關係，使不同利害關係人皆能參與並扮演角色，同時結合大學、政府及民間資源</w:t>
            </w:r>
            <w:proofErr w:type="gramStart"/>
            <w:r w:rsidR="005A1FE3" w:rsidRPr="00EB7DE2">
              <w:rPr>
                <w:rFonts w:ascii="標楷體" w:eastAsia="標楷體" w:hAnsi="標楷體" w:hint="eastAsia"/>
                <w:bCs/>
              </w:rPr>
              <w:t>進行跨域合作</w:t>
            </w:r>
            <w:proofErr w:type="gramEnd"/>
            <w:r w:rsidR="005A1FE3" w:rsidRPr="00EB7DE2">
              <w:rPr>
                <w:rFonts w:ascii="標楷體" w:eastAsia="標楷體" w:hAnsi="標楷體" w:hint="eastAsia"/>
                <w:bCs/>
              </w:rPr>
              <w:t>，在實踐流程上可歸納為需求盤點、溝通形成共識、共同執行及成果分享四大階段，透過持續互動與回饋，累積信任並深化合作關係，</w:t>
            </w:r>
            <w:r w:rsidR="00CE365B" w:rsidRPr="00EB7DE2">
              <w:rPr>
                <w:rFonts w:ascii="標楷體" w:eastAsia="標楷體" w:hAnsi="標楷體" w:hint="eastAsia"/>
                <w:bCs/>
              </w:rPr>
              <w:t>進而提升計畫推動之成效與永續性。</w:t>
            </w:r>
            <w:r w:rsidR="00CE365B" w:rsidRPr="00EB7DE2">
              <w:rPr>
                <w:rFonts w:ascii="標楷體" w:eastAsia="標楷體" w:hAnsi="標楷體"/>
                <w:bCs/>
              </w:rPr>
              <w:t xml:space="preserve"> </w:t>
            </w:r>
          </w:p>
          <w:p w14:paraId="31D45D66" w14:textId="79932679" w:rsidR="00FF3834" w:rsidRPr="00EB7DE2" w:rsidRDefault="000C1DE7" w:rsidP="007F69F4">
            <w:pPr>
              <w:ind w:left="360" w:hanging="240"/>
              <w:jc w:val="both"/>
              <w:rPr>
                <w:rFonts w:ascii="標楷體" w:eastAsia="標楷體" w:hAnsi="標楷體"/>
                <w:bCs/>
              </w:rPr>
            </w:pPr>
            <w:r w:rsidRPr="008A3BDA">
              <w:rPr>
                <w:rFonts w:ascii="標楷體" w:eastAsia="標楷體" w:hAnsi="標楷體" w:hint="eastAsia"/>
                <w:b/>
              </w:rPr>
              <w:t>執行成效：</w:t>
            </w:r>
            <w:r w:rsidR="005A1FE3" w:rsidRPr="00EB7DE2">
              <w:rPr>
                <w:rFonts w:ascii="標楷體" w:eastAsia="標楷體" w:hAnsi="標楷體" w:hint="eastAsia"/>
                <w:bCs/>
              </w:rPr>
              <w:t>在執行成效方面，本活動透過實務案例分享，有效展現社會參與</w:t>
            </w:r>
            <w:proofErr w:type="gramStart"/>
            <w:r w:rsidR="005A1FE3" w:rsidRPr="00EB7DE2">
              <w:rPr>
                <w:rFonts w:ascii="標楷體" w:eastAsia="標楷體" w:hAnsi="標楷體" w:hint="eastAsia"/>
                <w:bCs/>
              </w:rPr>
              <w:t>與跨域</w:t>
            </w:r>
            <w:proofErr w:type="gramEnd"/>
            <w:r w:rsidR="005A1FE3" w:rsidRPr="00EB7DE2">
              <w:rPr>
                <w:rFonts w:ascii="標楷體" w:eastAsia="標楷體" w:hAnsi="標楷體" w:hint="eastAsia"/>
                <w:bCs/>
              </w:rPr>
              <w:t>合作在地方實踐中的具體成果，講師以高雄地區推動經驗為例，說明透過結合社區大學、地方里長、社區組織及居民等多元利害關係人，運用</w:t>
            </w:r>
            <w:proofErr w:type="gramStart"/>
            <w:r w:rsidR="005A1FE3" w:rsidRPr="00EB7DE2">
              <w:rPr>
                <w:rFonts w:ascii="標楷體" w:eastAsia="標楷體" w:hAnsi="標楷體" w:hint="eastAsia"/>
                <w:bCs/>
              </w:rPr>
              <w:t>地方走讀</w:t>
            </w:r>
            <w:proofErr w:type="gramEnd"/>
            <w:r w:rsidR="005A1FE3" w:rsidRPr="00EB7DE2">
              <w:rPr>
                <w:rFonts w:ascii="標楷體" w:eastAsia="標楷體" w:hAnsi="標楷體" w:hint="eastAsia"/>
                <w:bCs/>
              </w:rPr>
              <w:t>、課堂討論及工作坊等方式成功促進地方議題之共同討論與方案形成，提升參與者對在地文史與空間活化之理解，並強化其參與公共事務之能力；同時在湖內區運動園區規劃案例中，透過前期利害關係人訪談、</w:t>
            </w:r>
            <w:proofErr w:type="gramStart"/>
            <w:r w:rsidR="005A1FE3" w:rsidRPr="00EB7DE2">
              <w:rPr>
                <w:rFonts w:ascii="標楷體" w:eastAsia="標楷體" w:hAnsi="標楷體" w:hint="eastAsia"/>
                <w:bCs/>
              </w:rPr>
              <w:t>場域踏查</w:t>
            </w:r>
            <w:proofErr w:type="gramEnd"/>
            <w:r w:rsidR="005A1FE3" w:rsidRPr="00EB7DE2">
              <w:rPr>
                <w:rFonts w:ascii="標楷體" w:eastAsia="標楷體" w:hAnsi="標楷體" w:hint="eastAsia"/>
                <w:bCs/>
              </w:rPr>
              <w:t>及審議式工作坊，整合多方意見並提出具體規劃建議，最終回饋政府單位與專業設計團隊進行後續規劃，實際促成地方建設之推動，並獲得良好地方回響，顯示公民參與機制對提升政策品質與地方認同具有正面效益；</w:t>
            </w:r>
            <w:proofErr w:type="gramStart"/>
            <w:r w:rsidR="005A1FE3" w:rsidRPr="00EB7DE2">
              <w:rPr>
                <w:rFonts w:ascii="標楷體" w:eastAsia="標楷體" w:hAnsi="標楷體" w:hint="eastAsia"/>
                <w:bCs/>
              </w:rPr>
              <w:t>此外，</w:t>
            </w:r>
            <w:proofErr w:type="gramEnd"/>
            <w:r w:rsidR="005A1FE3" w:rsidRPr="00EB7DE2">
              <w:rPr>
                <w:rFonts w:ascii="標楷體" w:eastAsia="標楷體" w:hAnsi="標楷體" w:hint="eastAsia"/>
                <w:bCs/>
              </w:rPr>
              <w:t>本講座亦強化參與者對社會實踐核心理念之理解，包括重視地方脈絡與需求盤點、建立多方夥伴關係及</w:t>
            </w:r>
            <w:proofErr w:type="gramStart"/>
            <w:r w:rsidR="005A1FE3" w:rsidRPr="00EB7DE2">
              <w:rPr>
                <w:rFonts w:ascii="標楷體" w:eastAsia="標楷體" w:hAnsi="標楷體" w:hint="eastAsia"/>
                <w:bCs/>
              </w:rPr>
              <w:t>促進跨域資源</w:t>
            </w:r>
            <w:proofErr w:type="gramEnd"/>
            <w:r w:rsidR="005A1FE3" w:rsidRPr="00EB7DE2">
              <w:rPr>
                <w:rFonts w:ascii="標楷體" w:eastAsia="標楷體" w:hAnsi="標楷體" w:hint="eastAsia"/>
                <w:bCs/>
              </w:rPr>
              <w:t>串聯，並透過「需求盤點、共識形成、共同執行及成果分享」之實踐流程，有效提升計畫推動之系統性與可行性，深化大學與地方之合作關係。</w:t>
            </w:r>
          </w:p>
        </w:tc>
      </w:tr>
      <w:tr w:rsidR="003E21CC" w:rsidRPr="00EB7DE2" w14:paraId="45F6730C" w14:textId="77777777" w:rsidTr="008D7B06">
        <w:trPr>
          <w:trHeight w:val="753"/>
          <w:jc w:val="center"/>
        </w:trPr>
        <w:tc>
          <w:tcPr>
            <w:tcW w:w="1452" w:type="dxa"/>
            <w:vMerge w:val="restart"/>
            <w:tcBorders>
              <w:left w:val="single" w:sz="12" w:space="0" w:color="auto"/>
            </w:tcBorders>
            <w:vAlign w:val="center"/>
          </w:tcPr>
          <w:p w14:paraId="6CF080D4" w14:textId="77777777" w:rsidR="000C1DE7" w:rsidRPr="00EB7DE2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EB7DE2">
              <w:rPr>
                <w:rFonts w:ascii="標楷體" w:eastAsia="標楷體" w:hAnsi="標楷體" w:hint="eastAsia"/>
                <w:bCs/>
                <w:szCs w:val="24"/>
              </w:rPr>
              <w:t>活動照片</w:t>
            </w:r>
          </w:p>
          <w:p w14:paraId="618B23CC" w14:textId="77777777" w:rsidR="000C1DE7" w:rsidRPr="00EB7DE2" w:rsidRDefault="000C1DE7" w:rsidP="00C73346">
            <w:pPr>
              <w:ind w:left="330" w:hanging="21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EB7DE2">
              <w:rPr>
                <w:rFonts w:ascii="標楷體" w:eastAsia="標楷體" w:hAnsi="標楷體" w:cs="Arial"/>
                <w:bCs/>
                <w:color w:val="696969"/>
                <w:spacing w:val="15"/>
                <w:sz w:val="18"/>
                <w:szCs w:val="18"/>
              </w:rPr>
              <w:t>(檔案大小</w:t>
            </w:r>
            <w:r w:rsidRPr="00EB7DE2">
              <w:rPr>
                <w:rFonts w:ascii="標楷體" w:eastAsia="標楷體" w:hAnsi="標楷體" w:cs="Arial"/>
                <w:bCs/>
                <w:color w:val="696969"/>
                <w:spacing w:val="15"/>
                <w:sz w:val="18"/>
                <w:szCs w:val="18"/>
              </w:rPr>
              <w:lastRenderedPageBreak/>
              <w:t xml:space="preserve">以不超過2M為限) </w:t>
            </w:r>
          </w:p>
        </w:tc>
        <w:tc>
          <w:tcPr>
            <w:tcW w:w="4026" w:type="dxa"/>
            <w:tcBorders>
              <w:right w:val="single" w:sz="4" w:space="0" w:color="auto"/>
            </w:tcBorders>
            <w:vAlign w:val="center"/>
          </w:tcPr>
          <w:p w14:paraId="31E940C5" w14:textId="77777777" w:rsidR="000C1DE7" w:rsidRPr="00EB7DE2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 w:rsidRPr="00EB7DE2">
              <w:rPr>
                <w:rFonts w:ascii="標楷體" w:eastAsia="標楷體" w:hAnsi="標楷體" w:hint="eastAsia"/>
                <w:bCs/>
              </w:rPr>
              <w:lastRenderedPageBreak/>
              <w:t>活動照片電子檔名稱</w:t>
            </w:r>
          </w:p>
          <w:p w14:paraId="5C66A27A" w14:textId="77777777" w:rsidR="000C1DE7" w:rsidRPr="00EB7DE2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 w:rsidRPr="00EB7DE2">
              <w:rPr>
                <w:rFonts w:ascii="標楷體" w:eastAsia="標楷體" w:hAnsi="標楷體" w:hint="eastAsia"/>
                <w:bCs/>
              </w:rPr>
              <w:t>(請用英數檔名)</w:t>
            </w:r>
          </w:p>
        </w:tc>
        <w:tc>
          <w:tcPr>
            <w:tcW w:w="464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8740526" w14:textId="77777777" w:rsidR="000C1DE7" w:rsidRPr="00EB7DE2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 w:rsidRPr="00EB7DE2">
              <w:rPr>
                <w:rFonts w:ascii="標楷體" w:eastAsia="標楷體" w:hAnsi="標楷體" w:hint="eastAsia"/>
                <w:bCs/>
              </w:rPr>
              <w:t>活動照片內容說明(每張20字內)</w:t>
            </w:r>
          </w:p>
        </w:tc>
      </w:tr>
      <w:tr w:rsidR="003E21CC" w:rsidRPr="00EB7DE2" w14:paraId="7AB7DFBB" w14:textId="77777777" w:rsidTr="008D7B06">
        <w:trPr>
          <w:trHeight w:val="454"/>
          <w:jc w:val="center"/>
        </w:trPr>
        <w:tc>
          <w:tcPr>
            <w:tcW w:w="1452" w:type="dxa"/>
            <w:vMerge/>
            <w:tcBorders>
              <w:left w:val="single" w:sz="12" w:space="0" w:color="auto"/>
            </w:tcBorders>
            <w:vAlign w:val="center"/>
          </w:tcPr>
          <w:p w14:paraId="1AA870F3" w14:textId="77777777" w:rsidR="000C1DE7" w:rsidRPr="00EB7DE2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4026" w:type="dxa"/>
            <w:tcBorders>
              <w:right w:val="single" w:sz="4" w:space="0" w:color="auto"/>
            </w:tcBorders>
          </w:tcPr>
          <w:p w14:paraId="4B01C8BC" w14:textId="30FC247B" w:rsidR="000C1DE7" w:rsidRPr="00EB7DE2" w:rsidRDefault="003E21CC" w:rsidP="00763092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  <w:noProof/>
                <w14:ligatures w14:val="standardContextual"/>
              </w:rPr>
              <w:drawing>
                <wp:inline distT="0" distB="0" distL="0" distR="0" wp14:anchorId="541049DD" wp14:editId="125285FB">
                  <wp:extent cx="2259223" cy="1150325"/>
                  <wp:effectExtent l="0" t="0" r="1905" b="5715"/>
                  <wp:docPr id="228900930" name="圖片 7" descr="一張含有 文字, 軟體, 多媒體軟體, 多媒體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900930" name="圖片 7" descr="一張含有 文字, 軟體, 多媒體軟體, 多媒體 的圖片&#10;&#10;AI 產生的內容可能不正確。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590" b="8079"/>
                          <a:stretch/>
                        </pic:blipFill>
                        <pic:spPr bwMode="auto">
                          <a:xfrm>
                            <a:off x="0" y="0"/>
                            <a:ext cx="2357180" cy="12002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2" w:type="dxa"/>
            <w:tcBorders>
              <w:left w:val="single" w:sz="4" w:space="0" w:color="auto"/>
              <w:right w:val="single" w:sz="12" w:space="0" w:color="auto"/>
            </w:tcBorders>
          </w:tcPr>
          <w:p w14:paraId="1E7E9F74" w14:textId="559372D6" w:rsidR="000C1DE7" w:rsidRPr="00EB7DE2" w:rsidRDefault="00DA7D24" w:rsidP="00C73346">
            <w:pPr>
              <w:ind w:left="226" w:hangingChars="44" w:hanging="106"/>
              <w:jc w:val="both"/>
              <w:rPr>
                <w:rFonts w:ascii="標楷體" w:eastAsia="標楷體" w:hAnsi="標楷體"/>
                <w:bCs/>
              </w:rPr>
            </w:pPr>
            <w:r w:rsidRPr="00EB7DE2">
              <w:rPr>
                <w:rFonts w:ascii="標楷體" w:eastAsia="標楷體" w:hAnsi="標楷體" w:hint="eastAsia"/>
                <w:bCs/>
              </w:rPr>
              <w:t>講</w:t>
            </w:r>
            <w:r w:rsidR="003527A3">
              <w:rPr>
                <w:rFonts w:ascii="標楷體" w:eastAsia="標楷體" w:hAnsi="標楷體" w:hint="eastAsia"/>
                <w:bCs/>
              </w:rPr>
              <w:t>師</w:t>
            </w:r>
            <w:r w:rsidRPr="00EB7DE2">
              <w:rPr>
                <w:rFonts w:ascii="標楷體" w:eastAsia="標楷體" w:hAnsi="標楷體" w:hint="eastAsia"/>
                <w:bCs/>
              </w:rPr>
              <w:t>介紹</w:t>
            </w:r>
            <w:r w:rsidR="00BD55EC" w:rsidRPr="00EB7DE2">
              <w:rPr>
                <w:rFonts w:ascii="標楷體" w:eastAsia="標楷體" w:hAnsi="標楷體" w:hint="eastAsia"/>
                <w:bCs/>
              </w:rPr>
              <w:t>演講</w:t>
            </w:r>
            <w:r w:rsidRPr="00EB7DE2">
              <w:rPr>
                <w:rFonts w:ascii="標楷體" w:eastAsia="標楷體" w:hAnsi="標楷體" w:hint="eastAsia"/>
                <w:bCs/>
              </w:rPr>
              <w:t>主題</w:t>
            </w:r>
            <w:r w:rsidR="00CE00F5">
              <w:rPr>
                <w:rFonts w:ascii="標楷體" w:eastAsia="標楷體" w:hAnsi="標楷體" w:hint="eastAsia"/>
                <w:bCs/>
              </w:rPr>
              <w:t>與此次會議內容</w:t>
            </w:r>
            <w:r w:rsidR="00497390">
              <w:rPr>
                <w:rFonts w:ascii="標楷體" w:eastAsia="標楷體" w:hAnsi="標楷體" w:hint="eastAsia"/>
                <w:bCs/>
              </w:rPr>
              <w:t>。</w:t>
            </w:r>
          </w:p>
        </w:tc>
      </w:tr>
      <w:tr w:rsidR="003E21CC" w:rsidRPr="00EB7DE2" w14:paraId="5F4CEF81" w14:textId="77777777" w:rsidTr="008D7B06">
        <w:trPr>
          <w:trHeight w:val="454"/>
          <w:jc w:val="center"/>
        </w:trPr>
        <w:tc>
          <w:tcPr>
            <w:tcW w:w="1452" w:type="dxa"/>
            <w:vMerge/>
            <w:tcBorders>
              <w:left w:val="single" w:sz="12" w:space="0" w:color="auto"/>
            </w:tcBorders>
            <w:vAlign w:val="center"/>
          </w:tcPr>
          <w:p w14:paraId="7B0F0AC8" w14:textId="77777777" w:rsidR="000C1DE7" w:rsidRPr="00EB7DE2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4026" w:type="dxa"/>
            <w:tcBorders>
              <w:right w:val="single" w:sz="4" w:space="0" w:color="auto"/>
            </w:tcBorders>
          </w:tcPr>
          <w:p w14:paraId="0B1D929F" w14:textId="59F34135" w:rsidR="000C1DE7" w:rsidRPr="00EB7DE2" w:rsidRDefault="003E21CC" w:rsidP="00763092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  <w:noProof/>
                <w14:ligatures w14:val="standardContextual"/>
              </w:rPr>
              <w:drawing>
                <wp:inline distT="0" distB="0" distL="0" distR="0" wp14:anchorId="6419694A" wp14:editId="75BA977D">
                  <wp:extent cx="2283095" cy="1156625"/>
                  <wp:effectExtent l="0" t="0" r="3175" b="0"/>
                  <wp:docPr id="191845450" name="圖片 11" descr="一張含有 螢幕擷取畫面, 文字, 多媒體, 多媒體軟體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845450" name="圖片 11" descr="一張含有 螢幕擷取畫面, 文字, 多媒體, 多媒體軟體 的圖片&#10;&#10;AI 產生的內容可能不正確。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004" b="8061"/>
                          <a:stretch/>
                        </pic:blipFill>
                        <pic:spPr bwMode="auto">
                          <a:xfrm>
                            <a:off x="0" y="0"/>
                            <a:ext cx="2360289" cy="11957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2" w:type="dxa"/>
            <w:tcBorders>
              <w:left w:val="single" w:sz="4" w:space="0" w:color="auto"/>
              <w:right w:val="single" w:sz="12" w:space="0" w:color="auto"/>
            </w:tcBorders>
          </w:tcPr>
          <w:p w14:paraId="77524412" w14:textId="77777777" w:rsidR="00497390" w:rsidRDefault="00CE00F5" w:rsidP="00C73346">
            <w:pPr>
              <w:ind w:left="226" w:hangingChars="44" w:hanging="106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講師跟學員們做圖表說明，並告訴學員如</w:t>
            </w:r>
          </w:p>
          <w:p w14:paraId="088E89E6" w14:textId="14A95330" w:rsidR="000C1DE7" w:rsidRPr="00EB7DE2" w:rsidRDefault="00CE00F5" w:rsidP="00C73346">
            <w:pPr>
              <w:ind w:left="226" w:hangingChars="44" w:hanging="106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何做在地化的串聯</w:t>
            </w:r>
            <w:r w:rsidR="00497390">
              <w:rPr>
                <w:rFonts w:ascii="標楷體" w:eastAsia="標楷體" w:hAnsi="標楷體" w:hint="eastAsia"/>
                <w:bCs/>
              </w:rPr>
              <w:t>。</w:t>
            </w:r>
          </w:p>
        </w:tc>
      </w:tr>
      <w:tr w:rsidR="003E21CC" w:rsidRPr="00EB7DE2" w14:paraId="795199A5" w14:textId="77777777" w:rsidTr="008D7B06">
        <w:trPr>
          <w:trHeight w:val="454"/>
          <w:jc w:val="center"/>
        </w:trPr>
        <w:tc>
          <w:tcPr>
            <w:tcW w:w="1452" w:type="dxa"/>
            <w:vMerge/>
            <w:tcBorders>
              <w:left w:val="single" w:sz="12" w:space="0" w:color="auto"/>
            </w:tcBorders>
            <w:vAlign w:val="center"/>
          </w:tcPr>
          <w:p w14:paraId="258D157C" w14:textId="77777777" w:rsidR="000C1DE7" w:rsidRPr="00EB7DE2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4026" w:type="dxa"/>
            <w:tcBorders>
              <w:right w:val="single" w:sz="4" w:space="0" w:color="auto"/>
            </w:tcBorders>
          </w:tcPr>
          <w:p w14:paraId="307E05EC" w14:textId="4D28FF9B" w:rsidR="000C1DE7" w:rsidRPr="00EB7DE2" w:rsidRDefault="003E21CC" w:rsidP="00763092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  <w:noProof/>
                <w14:ligatures w14:val="standardContextual"/>
              </w:rPr>
              <w:drawing>
                <wp:inline distT="0" distB="0" distL="0" distR="0" wp14:anchorId="38E2CC47" wp14:editId="14435257">
                  <wp:extent cx="2310891" cy="1168362"/>
                  <wp:effectExtent l="0" t="0" r="635" b="635"/>
                  <wp:docPr id="199738475" name="圖片 8" descr="一張含有 文字, 螢幕擷取畫面, 軟體, 多媒體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738475" name="圖片 8" descr="一張含有 文字, 螢幕擷取畫面, 軟體, 多媒體 的圖片&#10;&#10;AI 產生的內容可能不正確。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759" b="8462"/>
                          <a:stretch/>
                        </pic:blipFill>
                        <pic:spPr bwMode="auto">
                          <a:xfrm>
                            <a:off x="0" y="0"/>
                            <a:ext cx="2400353" cy="12135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2" w:type="dxa"/>
            <w:tcBorders>
              <w:left w:val="single" w:sz="4" w:space="0" w:color="auto"/>
              <w:right w:val="single" w:sz="12" w:space="0" w:color="auto"/>
            </w:tcBorders>
          </w:tcPr>
          <w:p w14:paraId="2B12124C" w14:textId="77777777" w:rsidR="00CE00F5" w:rsidRDefault="00CE00F5" w:rsidP="00C73346">
            <w:pPr>
              <w:ind w:left="226" w:hangingChars="44" w:hanging="106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分享詳細的行動方案設計與如何將此活</w:t>
            </w:r>
          </w:p>
          <w:p w14:paraId="6DB5FA56" w14:textId="41073489" w:rsidR="000C1DE7" w:rsidRPr="00EB7DE2" w:rsidRDefault="00CE00F5" w:rsidP="00C73346">
            <w:pPr>
              <w:ind w:left="226" w:hangingChars="44" w:hanging="106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動做出成果發表</w:t>
            </w:r>
            <w:r w:rsidR="00497390">
              <w:rPr>
                <w:rFonts w:ascii="標楷體" w:eastAsia="標楷體" w:hAnsi="標楷體" w:hint="eastAsia"/>
                <w:bCs/>
              </w:rPr>
              <w:t>。</w:t>
            </w:r>
          </w:p>
        </w:tc>
      </w:tr>
      <w:tr w:rsidR="003E21CC" w:rsidRPr="00EB7DE2" w14:paraId="76789AC2" w14:textId="77777777" w:rsidTr="008D7B06">
        <w:trPr>
          <w:trHeight w:val="454"/>
          <w:jc w:val="center"/>
        </w:trPr>
        <w:tc>
          <w:tcPr>
            <w:tcW w:w="1452" w:type="dxa"/>
            <w:vMerge/>
            <w:tcBorders>
              <w:left w:val="single" w:sz="12" w:space="0" w:color="auto"/>
            </w:tcBorders>
            <w:vAlign w:val="center"/>
          </w:tcPr>
          <w:p w14:paraId="4A803811" w14:textId="77777777" w:rsidR="000C1DE7" w:rsidRPr="00EB7DE2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4026" w:type="dxa"/>
            <w:tcBorders>
              <w:right w:val="single" w:sz="4" w:space="0" w:color="auto"/>
            </w:tcBorders>
          </w:tcPr>
          <w:p w14:paraId="33F3B806" w14:textId="1309BA1A" w:rsidR="000C1DE7" w:rsidRPr="00EB7DE2" w:rsidRDefault="003E21CC" w:rsidP="00763092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  <w:noProof/>
                <w14:ligatures w14:val="standardContextual"/>
              </w:rPr>
              <w:drawing>
                <wp:inline distT="0" distB="0" distL="0" distR="0" wp14:anchorId="77353482" wp14:editId="2982A6BC">
                  <wp:extent cx="2317313" cy="1173943"/>
                  <wp:effectExtent l="0" t="0" r="0" b="0"/>
                  <wp:docPr id="997057385" name="圖片 9" descr="一張含有 文字, 螢幕擷取畫面, 多媒體, 軟體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057385" name="圖片 9" descr="一張含有 文字, 螢幕擷取畫面, 多媒體, 軟體 的圖片&#10;&#10;AI 產生的內容可能不正確。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853" b="8213"/>
                          <a:stretch/>
                        </pic:blipFill>
                        <pic:spPr bwMode="auto">
                          <a:xfrm>
                            <a:off x="0" y="0"/>
                            <a:ext cx="2436899" cy="1234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2" w:type="dxa"/>
            <w:tcBorders>
              <w:left w:val="single" w:sz="4" w:space="0" w:color="auto"/>
              <w:right w:val="single" w:sz="12" w:space="0" w:color="auto"/>
            </w:tcBorders>
          </w:tcPr>
          <w:p w14:paraId="3F19CF0D" w14:textId="77777777" w:rsidR="00CE00F5" w:rsidRDefault="00CE00F5" w:rsidP="00C73346">
            <w:pPr>
              <w:ind w:left="226" w:hangingChars="44" w:hanging="106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實際用真實的案例讓聽者更懂的如何實</w:t>
            </w:r>
          </w:p>
          <w:p w14:paraId="27E77B79" w14:textId="249D4906" w:rsidR="000C1DE7" w:rsidRPr="00EB7DE2" w:rsidRDefault="00CE00F5" w:rsidP="00C73346">
            <w:pPr>
              <w:ind w:left="226" w:hangingChars="44" w:hanging="106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作</w:t>
            </w:r>
            <w:r w:rsidR="00497390">
              <w:rPr>
                <w:rFonts w:ascii="標楷體" w:eastAsia="標楷體" w:hAnsi="標楷體" w:hint="eastAsia"/>
                <w:bCs/>
              </w:rPr>
              <w:t>。</w:t>
            </w:r>
          </w:p>
        </w:tc>
      </w:tr>
      <w:tr w:rsidR="003E21CC" w:rsidRPr="00EB7DE2" w14:paraId="3A9BCA48" w14:textId="77777777" w:rsidTr="008D7B06">
        <w:trPr>
          <w:trHeight w:val="454"/>
          <w:jc w:val="center"/>
        </w:trPr>
        <w:tc>
          <w:tcPr>
            <w:tcW w:w="1452" w:type="dxa"/>
            <w:vMerge/>
            <w:tcBorders>
              <w:left w:val="single" w:sz="12" w:space="0" w:color="auto"/>
            </w:tcBorders>
            <w:vAlign w:val="center"/>
          </w:tcPr>
          <w:p w14:paraId="0BD60176" w14:textId="77777777" w:rsidR="000C1DE7" w:rsidRPr="00EB7DE2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4026" w:type="dxa"/>
            <w:tcBorders>
              <w:right w:val="single" w:sz="4" w:space="0" w:color="auto"/>
            </w:tcBorders>
          </w:tcPr>
          <w:p w14:paraId="2C02BE72" w14:textId="7DA48022" w:rsidR="000C1DE7" w:rsidRPr="00EB7DE2" w:rsidRDefault="003E21CC" w:rsidP="00763092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  <w:noProof/>
                <w14:ligatures w14:val="standardContextual"/>
              </w:rPr>
              <w:drawing>
                <wp:inline distT="0" distB="0" distL="0" distR="0" wp14:anchorId="2AD496AF" wp14:editId="09D0C783">
                  <wp:extent cx="2313250" cy="1167309"/>
                  <wp:effectExtent l="0" t="0" r="0" b="1270"/>
                  <wp:docPr id="1866339057" name="圖片 10" descr="一張含有 文字, 螢幕擷取畫面, 多媒體, 軟體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6339057" name="圖片 10" descr="一張含有 文字, 螢幕擷取畫面, 多媒體, 軟體 的圖片&#10;&#10;AI 產生的內容可能不正確。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853" b="8517"/>
                          <a:stretch/>
                        </pic:blipFill>
                        <pic:spPr bwMode="auto">
                          <a:xfrm>
                            <a:off x="0" y="0"/>
                            <a:ext cx="2379254" cy="12006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2" w:type="dxa"/>
            <w:tcBorders>
              <w:left w:val="single" w:sz="4" w:space="0" w:color="auto"/>
              <w:right w:val="single" w:sz="12" w:space="0" w:color="auto"/>
            </w:tcBorders>
          </w:tcPr>
          <w:p w14:paraId="636D836E" w14:textId="77777777" w:rsidR="00497390" w:rsidRDefault="00CE00F5" w:rsidP="00E51F26">
            <w:pPr>
              <w:ind w:leftChars="27" w:left="163" w:hangingChars="41" w:hanging="98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做出所有</w:t>
            </w:r>
            <w:proofErr w:type="gramStart"/>
            <w:r>
              <w:rPr>
                <w:rFonts w:ascii="標楷體" w:eastAsia="標楷體" w:hAnsi="標楷體" w:hint="eastAsia"/>
                <w:bCs/>
              </w:rPr>
              <w:t>行動語實就</w:t>
            </w:r>
            <w:proofErr w:type="gramEnd"/>
            <w:r>
              <w:rPr>
                <w:rFonts w:ascii="標楷體" w:eastAsia="標楷體" w:hAnsi="標楷體" w:hint="eastAsia"/>
                <w:bCs/>
              </w:rPr>
              <w:t>後</w:t>
            </w:r>
            <w:r w:rsidR="00497390">
              <w:rPr>
                <w:rFonts w:ascii="標楷體" w:eastAsia="標楷體" w:hAnsi="標楷體" w:hint="eastAsia"/>
                <w:bCs/>
              </w:rPr>
              <w:t>，做出反思並確認</w:t>
            </w:r>
          </w:p>
          <w:p w14:paraId="0050E632" w14:textId="651B4D33" w:rsidR="000C1DE7" w:rsidRPr="00EB7DE2" w:rsidRDefault="00497390" w:rsidP="00E51F26">
            <w:pPr>
              <w:ind w:leftChars="27" w:left="163" w:hangingChars="41" w:hanging="98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實踐過程的說明。</w:t>
            </w:r>
          </w:p>
        </w:tc>
      </w:tr>
      <w:tr w:rsidR="003E21CC" w:rsidRPr="00EB7DE2" w14:paraId="3104E380" w14:textId="77777777" w:rsidTr="00C7334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0120" w:type="dxa"/>
            <w:gridSpan w:val="3"/>
            <w:vAlign w:val="center"/>
          </w:tcPr>
          <w:p w14:paraId="05ABF5E4" w14:textId="77777777" w:rsidR="000C1DE7" w:rsidRPr="00EB7DE2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  <w:bCs/>
              </w:rPr>
            </w:pPr>
            <w:r w:rsidRPr="00EB7DE2">
              <w:rPr>
                <w:rFonts w:ascii="標楷體" w:eastAsia="標楷體" w:hAnsi="標楷體" w:hint="eastAsia"/>
                <w:bCs/>
              </w:rPr>
              <w:t>備註：活動照片請附上原始照片一併回傳</w:t>
            </w:r>
          </w:p>
        </w:tc>
      </w:tr>
      <w:tr w:rsidR="003E21CC" w:rsidRPr="00EB7DE2" w14:paraId="3E3E9AFA" w14:textId="77777777" w:rsidTr="008D7B0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452" w:type="dxa"/>
            <w:vMerge w:val="restart"/>
            <w:vAlign w:val="center"/>
          </w:tcPr>
          <w:p w14:paraId="23987DC5" w14:textId="77777777" w:rsidR="000C1DE7" w:rsidRPr="00EB7DE2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 w:rsidRPr="00EB7DE2">
              <w:rPr>
                <w:rFonts w:ascii="標楷體" w:eastAsia="標楷體" w:hAnsi="標楷體" w:hint="eastAsia"/>
                <w:bCs/>
              </w:rPr>
              <w:t>附件檔案</w:t>
            </w:r>
          </w:p>
        </w:tc>
        <w:tc>
          <w:tcPr>
            <w:tcW w:w="4026" w:type="dxa"/>
            <w:vAlign w:val="center"/>
          </w:tcPr>
          <w:p w14:paraId="2C1DA0FF" w14:textId="77777777" w:rsidR="000C1DE7" w:rsidRPr="00EB7DE2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 w:rsidRPr="00EB7DE2">
              <w:rPr>
                <w:rFonts w:ascii="標楷體" w:eastAsia="標楷體" w:hAnsi="標楷體" w:hint="eastAsia"/>
                <w:bCs/>
              </w:rPr>
              <w:t>附件檔案名稱</w:t>
            </w:r>
          </w:p>
          <w:p w14:paraId="07B6137B" w14:textId="77777777" w:rsidR="000C1DE7" w:rsidRPr="00EB7DE2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 w:rsidRPr="00EB7DE2">
              <w:rPr>
                <w:rFonts w:ascii="標楷體" w:eastAsia="標楷體" w:hAnsi="標楷體" w:hint="eastAsia"/>
                <w:bCs/>
              </w:rPr>
              <w:t>(請用英數檔名)</w:t>
            </w:r>
          </w:p>
        </w:tc>
        <w:tc>
          <w:tcPr>
            <w:tcW w:w="4642" w:type="dxa"/>
            <w:vAlign w:val="center"/>
          </w:tcPr>
          <w:p w14:paraId="6F161C0A" w14:textId="77777777" w:rsidR="000C1DE7" w:rsidRPr="00EB7DE2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 w:rsidRPr="00EB7DE2">
              <w:rPr>
                <w:rFonts w:ascii="標楷體" w:eastAsia="標楷體" w:hAnsi="標楷體" w:hint="eastAsia"/>
                <w:bCs/>
              </w:rPr>
              <w:t>附件名稱</w:t>
            </w:r>
          </w:p>
        </w:tc>
      </w:tr>
      <w:tr w:rsidR="003E21CC" w:rsidRPr="00EB7DE2" w14:paraId="519D1FCB" w14:textId="77777777" w:rsidTr="008D7B0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452" w:type="dxa"/>
            <w:vMerge/>
            <w:vAlign w:val="center"/>
          </w:tcPr>
          <w:p w14:paraId="02CC3FAB" w14:textId="77777777" w:rsidR="000C1DE7" w:rsidRPr="00EB7DE2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4026" w:type="dxa"/>
            <w:vAlign w:val="center"/>
          </w:tcPr>
          <w:p w14:paraId="70B3243D" w14:textId="77777777" w:rsidR="000C1DE7" w:rsidRPr="00EB7DE2" w:rsidRDefault="000C1DE7" w:rsidP="00C73346">
            <w:pPr>
              <w:ind w:left="360" w:hanging="240"/>
              <w:rPr>
                <w:rFonts w:ascii="標楷體" w:eastAsia="標楷體" w:hAnsi="標楷體"/>
                <w:bCs/>
              </w:rPr>
            </w:pPr>
          </w:p>
        </w:tc>
        <w:tc>
          <w:tcPr>
            <w:tcW w:w="4642" w:type="dxa"/>
            <w:vAlign w:val="center"/>
          </w:tcPr>
          <w:p w14:paraId="23821CF1" w14:textId="77777777" w:rsidR="000C1DE7" w:rsidRPr="00EB7DE2" w:rsidRDefault="000C1DE7" w:rsidP="00C73346">
            <w:pPr>
              <w:ind w:left="360" w:hanging="240"/>
              <w:rPr>
                <w:rFonts w:ascii="標楷體" w:eastAsia="標楷體" w:hAnsi="標楷體"/>
                <w:bCs/>
              </w:rPr>
            </w:pPr>
          </w:p>
        </w:tc>
      </w:tr>
      <w:tr w:rsidR="003E21CC" w:rsidRPr="00EB7DE2" w14:paraId="3B330DA1" w14:textId="77777777" w:rsidTr="008D7B0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452" w:type="dxa"/>
            <w:vMerge/>
            <w:vAlign w:val="center"/>
          </w:tcPr>
          <w:p w14:paraId="13D98B36" w14:textId="77777777" w:rsidR="000C1DE7" w:rsidRPr="00EB7DE2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4026" w:type="dxa"/>
            <w:vAlign w:val="center"/>
          </w:tcPr>
          <w:p w14:paraId="1BBE4FA4" w14:textId="77777777" w:rsidR="000C1DE7" w:rsidRPr="00EB7DE2" w:rsidRDefault="000C1DE7" w:rsidP="00C73346">
            <w:pPr>
              <w:ind w:left="360" w:hanging="240"/>
              <w:rPr>
                <w:rFonts w:ascii="標楷體" w:eastAsia="標楷體" w:hAnsi="標楷體"/>
                <w:bCs/>
              </w:rPr>
            </w:pPr>
          </w:p>
        </w:tc>
        <w:tc>
          <w:tcPr>
            <w:tcW w:w="4642" w:type="dxa"/>
            <w:vAlign w:val="center"/>
          </w:tcPr>
          <w:p w14:paraId="6F0202D1" w14:textId="77777777" w:rsidR="000C1DE7" w:rsidRPr="00EB7DE2" w:rsidRDefault="000C1DE7" w:rsidP="00C73346">
            <w:pPr>
              <w:ind w:left="360" w:hanging="240"/>
              <w:rPr>
                <w:rFonts w:ascii="標楷體" w:eastAsia="標楷體" w:hAnsi="標楷體"/>
                <w:bCs/>
              </w:rPr>
            </w:pPr>
          </w:p>
        </w:tc>
      </w:tr>
      <w:tr w:rsidR="003E21CC" w:rsidRPr="00EB7DE2" w14:paraId="335FA039" w14:textId="77777777" w:rsidTr="008D7B0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452" w:type="dxa"/>
            <w:vMerge/>
            <w:vAlign w:val="center"/>
          </w:tcPr>
          <w:p w14:paraId="309E9D26" w14:textId="77777777" w:rsidR="000C1DE7" w:rsidRPr="00EB7DE2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4026" w:type="dxa"/>
            <w:vAlign w:val="center"/>
          </w:tcPr>
          <w:p w14:paraId="4FFF9578" w14:textId="77777777" w:rsidR="000C1DE7" w:rsidRPr="00EB7DE2" w:rsidRDefault="000C1DE7" w:rsidP="00C73346">
            <w:pPr>
              <w:ind w:left="360" w:hanging="240"/>
              <w:rPr>
                <w:rFonts w:ascii="標楷體" w:eastAsia="標楷體" w:hAnsi="標楷體"/>
                <w:bCs/>
              </w:rPr>
            </w:pPr>
          </w:p>
        </w:tc>
        <w:tc>
          <w:tcPr>
            <w:tcW w:w="4642" w:type="dxa"/>
            <w:vAlign w:val="center"/>
          </w:tcPr>
          <w:p w14:paraId="1B15EE31" w14:textId="77777777" w:rsidR="000C1DE7" w:rsidRPr="00EB7DE2" w:rsidRDefault="000C1DE7" w:rsidP="00C73346">
            <w:pPr>
              <w:ind w:left="360" w:hanging="240"/>
              <w:rPr>
                <w:rFonts w:ascii="標楷體" w:eastAsia="標楷體" w:hAnsi="標楷體"/>
                <w:bCs/>
              </w:rPr>
            </w:pPr>
          </w:p>
        </w:tc>
      </w:tr>
    </w:tbl>
    <w:p w14:paraId="790F41EE" w14:textId="77777777" w:rsidR="008D7B06" w:rsidRPr="00EB7DE2" w:rsidRDefault="008D7B06" w:rsidP="008D7B06">
      <w:pPr>
        <w:ind w:leftChars="20" w:left="146" w:hangingChars="41" w:hanging="98"/>
        <w:rPr>
          <w:bCs/>
        </w:rPr>
      </w:pPr>
    </w:p>
    <w:sectPr w:rsidR="008D7B06" w:rsidRPr="00EB7DE2" w:rsidSect="000C1DE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2216A" w14:textId="77777777" w:rsidR="00746E00" w:rsidRDefault="00746E00">
      <w:pPr>
        <w:ind w:left="360" w:hanging="240"/>
      </w:pPr>
      <w:r>
        <w:separator/>
      </w:r>
    </w:p>
  </w:endnote>
  <w:endnote w:type="continuationSeparator" w:id="0">
    <w:p w14:paraId="164D94FD" w14:textId="77777777" w:rsidR="00746E00" w:rsidRDefault="00746E00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6085C" w14:textId="77777777" w:rsidR="003C5E82" w:rsidRDefault="003C5E82" w:rsidP="006B6F70">
    <w:pPr>
      <w:pStyle w:val="af0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747297"/>
      <w:docPartObj>
        <w:docPartGallery w:val="Page Numbers (Bottom of Page)"/>
        <w:docPartUnique/>
      </w:docPartObj>
    </w:sdtPr>
    <w:sdtContent>
      <w:p w14:paraId="62337D27" w14:textId="77777777" w:rsidR="003C5E82" w:rsidRDefault="006D188F" w:rsidP="00BD728B">
        <w:pPr>
          <w:pStyle w:val="af0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DB6801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6C552858" w14:textId="77777777" w:rsidR="003C5E82" w:rsidRDefault="003C5E82" w:rsidP="006B6F70">
    <w:pPr>
      <w:pStyle w:val="af0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2E902" w14:textId="77777777" w:rsidR="003C5E82" w:rsidRDefault="003C5E82" w:rsidP="006B6F70">
    <w:pPr>
      <w:pStyle w:val="af0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C3AC6" w14:textId="77777777" w:rsidR="00746E00" w:rsidRDefault="00746E00">
      <w:pPr>
        <w:ind w:left="360" w:hanging="240"/>
      </w:pPr>
      <w:r>
        <w:separator/>
      </w:r>
    </w:p>
  </w:footnote>
  <w:footnote w:type="continuationSeparator" w:id="0">
    <w:p w14:paraId="2D015673" w14:textId="77777777" w:rsidR="00746E00" w:rsidRDefault="00746E00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5FF52" w14:textId="77777777" w:rsidR="003C5E82" w:rsidRDefault="003C5E82" w:rsidP="006B6F70">
    <w:pPr>
      <w:pStyle w:val="ae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E7245" w14:textId="77777777" w:rsidR="003C5E82" w:rsidRDefault="003C5E82" w:rsidP="006B6F70">
    <w:pPr>
      <w:pStyle w:val="ae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ADBFC" w14:textId="77777777" w:rsidR="003C5E82" w:rsidRDefault="003C5E82" w:rsidP="006B6F70">
    <w:pPr>
      <w:pStyle w:val="ae"/>
      <w:ind w:left="320" w:hanging="2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DE7"/>
    <w:rsid w:val="00076022"/>
    <w:rsid w:val="000C1DE7"/>
    <w:rsid w:val="001002E3"/>
    <w:rsid w:val="00107875"/>
    <w:rsid w:val="001F739C"/>
    <w:rsid w:val="002043C7"/>
    <w:rsid w:val="00240A8F"/>
    <w:rsid w:val="002D3140"/>
    <w:rsid w:val="00323519"/>
    <w:rsid w:val="003527A3"/>
    <w:rsid w:val="003C5E82"/>
    <w:rsid w:val="003E21CC"/>
    <w:rsid w:val="004014DC"/>
    <w:rsid w:val="00476447"/>
    <w:rsid w:val="00497390"/>
    <w:rsid w:val="005158DF"/>
    <w:rsid w:val="00566D43"/>
    <w:rsid w:val="005A1FE3"/>
    <w:rsid w:val="006D188F"/>
    <w:rsid w:val="00746E00"/>
    <w:rsid w:val="00763092"/>
    <w:rsid w:val="0077262C"/>
    <w:rsid w:val="007942C8"/>
    <w:rsid w:val="007A58D1"/>
    <w:rsid w:val="007C15F4"/>
    <w:rsid w:val="007F0A8F"/>
    <w:rsid w:val="007F3387"/>
    <w:rsid w:val="007F69F4"/>
    <w:rsid w:val="008313B1"/>
    <w:rsid w:val="0085111B"/>
    <w:rsid w:val="0086647B"/>
    <w:rsid w:val="008A3BDA"/>
    <w:rsid w:val="008A6469"/>
    <w:rsid w:val="008D7B06"/>
    <w:rsid w:val="00907948"/>
    <w:rsid w:val="00995DD6"/>
    <w:rsid w:val="009C3646"/>
    <w:rsid w:val="009C4752"/>
    <w:rsid w:val="00A264FE"/>
    <w:rsid w:val="00A36AD7"/>
    <w:rsid w:val="00A63A89"/>
    <w:rsid w:val="00A6457B"/>
    <w:rsid w:val="00A97C67"/>
    <w:rsid w:val="00B84601"/>
    <w:rsid w:val="00BD55EC"/>
    <w:rsid w:val="00C834F9"/>
    <w:rsid w:val="00C949B6"/>
    <w:rsid w:val="00CE00F5"/>
    <w:rsid w:val="00CE365B"/>
    <w:rsid w:val="00CE4E7C"/>
    <w:rsid w:val="00CE5E54"/>
    <w:rsid w:val="00D57348"/>
    <w:rsid w:val="00DA7D24"/>
    <w:rsid w:val="00E51F26"/>
    <w:rsid w:val="00EB7DE2"/>
    <w:rsid w:val="00EC16B7"/>
    <w:rsid w:val="00EC3C8E"/>
    <w:rsid w:val="00F31994"/>
    <w:rsid w:val="00F36C76"/>
    <w:rsid w:val="00F578E2"/>
    <w:rsid w:val="00FC6B73"/>
    <w:rsid w:val="00FE622E"/>
    <w:rsid w:val="00FF3834"/>
    <w:rsid w:val="00FF3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E2C67"/>
  <w15:chartTrackingRefBased/>
  <w15:docId w15:val="{F11EC0D2-F1BD-452A-9600-DDD9CC4C8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7B06"/>
    <w:pPr>
      <w:widowControl w:val="0"/>
      <w:spacing w:after="0" w:line="240" w:lineRule="auto"/>
      <w:ind w:leftChars="50" w:left="150" w:hangingChars="100" w:hanging="100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C1DE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1D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1DE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1DE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1D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1DE7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1DE7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1DE7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1DE7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C1DE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C1D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C1DE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C1D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C1DE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C1DE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C1DE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C1DE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C1D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1DE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C1D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1DE7"/>
    <w:pPr>
      <w:numPr>
        <w:ilvl w:val="1"/>
      </w:numPr>
      <w:ind w:leftChars="50" w:left="150" w:hangingChars="100" w:hanging="1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C1DE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C1D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C1DE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C1DE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C1DE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C1D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C1DE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C1DE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semiHidden/>
    <w:unhideWhenUsed/>
    <w:rsid w:val="000C1D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semiHidden/>
    <w:rsid w:val="000C1DE7"/>
    <w:rPr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0C1D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0C1DE7"/>
    <w:rPr>
      <w:sz w:val="20"/>
      <w:szCs w:val="20"/>
      <w14:ligatures w14:val="none"/>
    </w:rPr>
  </w:style>
  <w:style w:type="paragraph" w:styleId="Web">
    <w:name w:val="Normal (Web)"/>
    <w:basedOn w:val="a"/>
    <w:uiPriority w:val="99"/>
    <w:semiHidden/>
    <w:unhideWhenUsed/>
    <w:rsid w:val="000C1DE7"/>
    <w:pPr>
      <w:widowControl/>
      <w:spacing w:before="100" w:beforeAutospacing="1" w:after="100" w:afterAutospacing="1"/>
      <w:ind w:leftChars="0" w:left="0" w:firstLineChars="0" w:firstLine="0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206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new_acct</dc:creator>
  <cp:keywords/>
  <dc:description/>
  <cp:lastModifiedBy>劉子翎</cp:lastModifiedBy>
  <cp:revision>137</cp:revision>
  <dcterms:created xsi:type="dcterms:W3CDTF">2026-04-27T03:18:00Z</dcterms:created>
  <dcterms:modified xsi:type="dcterms:W3CDTF">2026-06-22T05:38:00Z</dcterms:modified>
</cp:coreProperties>
</file>