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52706" w14:textId="063FB978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 w:rsidR="00E76263">
        <w:rPr>
          <w:rFonts w:ascii="Times New Roman" w:eastAsia="標楷體" w:hAnsi="標楷體" w:hint="eastAsia"/>
          <w:b/>
          <w:sz w:val="32"/>
          <w:szCs w:val="32"/>
        </w:rPr>
        <w:t>教育部高教深耕計畫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成果紀錄表</w:t>
      </w:r>
    </w:p>
    <w:p w14:paraId="6266C614" w14:textId="77777777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8"/>
        <w:gridCol w:w="5977"/>
        <w:gridCol w:w="2896"/>
      </w:tblGrid>
      <w:tr w:rsidR="006B5B4C" w:rsidRPr="001C1E24" w14:paraId="764A6FDD" w14:textId="77777777" w:rsidTr="00D37677">
        <w:trPr>
          <w:trHeight w:val="567"/>
          <w:jc w:val="center"/>
        </w:trPr>
        <w:tc>
          <w:tcPr>
            <w:tcW w:w="13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C9D040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子計畫</w:t>
            </w:r>
          </w:p>
        </w:tc>
        <w:tc>
          <w:tcPr>
            <w:tcW w:w="887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1A9AC8" w14:textId="77777777" w:rsidR="00851907" w:rsidRPr="00913ADB" w:rsidRDefault="00851907" w:rsidP="00851907">
            <w:pPr>
              <w:ind w:left="390" w:hanging="270"/>
              <w:jc w:val="both"/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</w:pPr>
            <w:r w:rsidRPr="00913ADB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C1擴大推動產學合作及實習媒合，接軌產業需求，提升育才成效</w:t>
            </w:r>
          </w:p>
          <w:p w14:paraId="40F446BC" w14:textId="70B0ABC5" w:rsidR="00E76263" w:rsidRPr="004B5D84" w:rsidRDefault="00851907" w:rsidP="00851907">
            <w:pPr>
              <w:ind w:left="390" w:hanging="270"/>
              <w:jc w:val="both"/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</w:pPr>
            <w:r w:rsidRPr="00A5247B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C1-2-1 景觀專業ESG低碳生態實務接軌計畫</w:t>
            </w:r>
          </w:p>
        </w:tc>
      </w:tr>
      <w:tr w:rsidR="006B5B4C" w:rsidRPr="001C1E24" w14:paraId="713ADC98" w14:textId="77777777" w:rsidTr="00D37677">
        <w:trPr>
          <w:trHeight w:val="567"/>
          <w:jc w:val="center"/>
        </w:trPr>
        <w:tc>
          <w:tcPr>
            <w:tcW w:w="13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B25BC3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873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76FFA9" w14:textId="5B1F0D55" w:rsidR="00E76263" w:rsidRPr="004B5D84" w:rsidRDefault="00E76263" w:rsidP="00E76263">
            <w:pPr>
              <w:ind w:left="360" w:hanging="240"/>
              <w:jc w:val="both"/>
              <w:rPr>
                <w:rFonts w:ascii="Times New Roman" w:eastAsia="標楷體" w:hAnsi="Times New Roman"/>
                <w:color w:val="000000" w:themeColor="text1"/>
                <w:sz w:val="27"/>
                <w:szCs w:val="27"/>
              </w:rPr>
            </w:pPr>
            <w:r w:rsidRPr="00DA3A53">
              <w:rPr>
                <w:rFonts w:ascii="Times New Roman" w:eastAsia="標楷體" w:hAnsi="Times New Roman"/>
                <w:color w:val="000000" w:themeColor="text1"/>
                <w:szCs w:val="24"/>
              </w:rPr>
              <w:t>邀請業師協同授課</w:t>
            </w:r>
          </w:p>
        </w:tc>
      </w:tr>
      <w:tr w:rsidR="006B5B4C" w:rsidRPr="001C1E24" w14:paraId="10A8BE2D" w14:textId="77777777" w:rsidTr="00D37677">
        <w:trPr>
          <w:trHeight w:val="567"/>
          <w:jc w:val="center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A2DAA20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873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4E49805" w14:textId="1693D092" w:rsidR="00E76263" w:rsidRPr="00851907" w:rsidRDefault="001955A8" w:rsidP="00E76263">
            <w:pPr>
              <w:ind w:left="360" w:hanging="240"/>
              <w:jc w:val="both"/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</w:pPr>
            <w:r w:rsidRPr="00851907">
              <w:rPr>
                <w:rFonts w:ascii="標楷體" w:eastAsia="標楷體" w:hAnsi="標楷體" w:hint="eastAsia"/>
                <w:color w:val="000000" w:themeColor="text1"/>
                <w:szCs w:val="24"/>
              </w:rPr>
              <w:t>環境永續發展-低碳規劃</w:t>
            </w:r>
            <w:r w:rsidR="006823E5">
              <w:rPr>
                <w:rFonts w:ascii="標楷體" w:eastAsia="標楷體" w:hAnsi="標楷體" w:hint="eastAsia"/>
                <w:color w:val="000000" w:themeColor="text1"/>
                <w:szCs w:val="24"/>
              </w:rPr>
              <w:t>-ESG</w:t>
            </w:r>
          </w:p>
        </w:tc>
      </w:tr>
      <w:tr w:rsidR="006B5B4C" w:rsidRPr="00BD1E6F" w14:paraId="2442EFFD" w14:textId="77777777" w:rsidTr="00D37677">
        <w:trPr>
          <w:trHeight w:val="1158"/>
          <w:jc w:val="center"/>
        </w:trPr>
        <w:tc>
          <w:tcPr>
            <w:tcW w:w="1318" w:type="dxa"/>
            <w:tcBorders>
              <w:left w:val="single" w:sz="12" w:space="0" w:color="auto"/>
            </w:tcBorders>
            <w:vAlign w:val="center"/>
          </w:tcPr>
          <w:p w14:paraId="34948D54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內容</w:t>
            </w:r>
          </w:p>
          <w:p w14:paraId="41FEA635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sz w:val="20"/>
                <w:szCs w:val="20"/>
              </w:rPr>
              <w:t>（活動內容簡述/執行成效）</w:t>
            </w:r>
          </w:p>
        </w:tc>
        <w:tc>
          <w:tcPr>
            <w:tcW w:w="8873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613B1F29" w14:textId="77777777" w:rsidR="00E76263" w:rsidRPr="00A540FB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540FB">
              <w:rPr>
                <w:rFonts w:eastAsia="標楷體" w:hint="eastAsia"/>
                <w:color w:val="000000" w:themeColor="text1"/>
              </w:rPr>
              <w:t>主辦單位：</w:t>
            </w:r>
            <w:r w:rsidRPr="00A540FB">
              <w:rPr>
                <w:rFonts w:eastAsia="標楷體"/>
                <w:color w:val="000000" w:themeColor="text1"/>
              </w:rPr>
              <w:t>景觀學系</w:t>
            </w:r>
          </w:p>
          <w:p w14:paraId="342754EB" w14:textId="1ED7AA51" w:rsidR="00E76263" w:rsidRPr="00A540FB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540FB">
              <w:rPr>
                <w:rFonts w:eastAsia="標楷體" w:hint="eastAsia"/>
                <w:color w:val="000000" w:themeColor="text1"/>
              </w:rPr>
              <w:t>活動日期：</w:t>
            </w:r>
            <w:r w:rsidRPr="00A540FB">
              <w:rPr>
                <w:rFonts w:eastAsia="標楷體" w:hint="eastAsia"/>
                <w:color w:val="000000" w:themeColor="text1"/>
              </w:rPr>
              <w:t>1</w:t>
            </w:r>
            <w:r w:rsidRPr="00A540FB">
              <w:rPr>
                <w:rFonts w:eastAsia="標楷體"/>
                <w:color w:val="000000" w:themeColor="text1"/>
              </w:rPr>
              <w:t>1</w:t>
            </w:r>
            <w:r w:rsidR="001955A8" w:rsidRPr="00A540FB">
              <w:rPr>
                <w:rFonts w:eastAsia="標楷體" w:hint="eastAsia"/>
                <w:color w:val="000000" w:themeColor="text1"/>
              </w:rPr>
              <w:t>5</w:t>
            </w:r>
            <w:r w:rsidRPr="00A540FB">
              <w:rPr>
                <w:rFonts w:eastAsia="標楷體"/>
                <w:color w:val="000000" w:themeColor="text1"/>
              </w:rPr>
              <w:t>年</w:t>
            </w:r>
            <w:r w:rsidR="001955A8" w:rsidRPr="00A540FB">
              <w:rPr>
                <w:rFonts w:eastAsia="標楷體" w:hint="eastAsia"/>
                <w:color w:val="000000" w:themeColor="text1"/>
              </w:rPr>
              <w:t>4</w:t>
            </w:r>
            <w:r w:rsidRPr="00A540FB">
              <w:rPr>
                <w:rFonts w:eastAsia="標楷體"/>
                <w:color w:val="000000" w:themeColor="text1"/>
              </w:rPr>
              <w:t>月</w:t>
            </w:r>
            <w:r w:rsidR="001955A8" w:rsidRPr="00A540FB">
              <w:rPr>
                <w:rFonts w:eastAsia="標楷體" w:hint="eastAsia"/>
                <w:color w:val="000000" w:themeColor="text1"/>
              </w:rPr>
              <w:t>14</w:t>
            </w:r>
            <w:r w:rsidRPr="00A540FB">
              <w:rPr>
                <w:rFonts w:eastAsia="標楷體"/>
                <w:color w:val="000000" w:themeColor="text1"/>
              </w:rPr>
              <w:t>日（星期</w:t>
            </w:r>
            <w:r w:rsidR="001955A8" w:rsidRPr="00A540FB">
              <w:rPr>
                <w:rFonts w:eastAsia="標楷體" w:hint="eastAsia"/>
                <w:color w:val="000000" w:themeColor="text1"/>
              </w:rPr>
              <w:t>二</w:t>
            </w:r>
            <w:r w:rsidRPr="00A540FB">
              <w:rPr>
                <w:rFonts w:eastAsia="標楷體"/>
                <w:color w:val="000000" w:themeColor="text1"/>
              </w:rPr>
              <w:t>）</w:t>
            </w:r>
            <w:r w:rsidR="001955A8" w:rsidRPr="00A540FB">
              <w:rPr>
                <w:rFonts w:eastAsia="標楷體" w:hint="eastAsia"/>
                <w:color w:val="000000" w:themeColor="text1"/>
              </w:rPr>
              <w:t>9</w:t>
            </w:r>
            <w:r w:rsidRPr="00A540FB">
              <w:rPr>
                <w:rFonts w:eastAsia="標楷體"/>
                <w:color w:val="000000" w:themeColor="text1"/>
              </w:rPr>
              <w:t>：</w:t>
            </w:r>
            <w:r w:rsidRPr="00A540FB">
              <w:rPr>
                <w:rFonts w:eastAsia="標楷體" w:hint="eastAsia"/>
                <w:color w:val="000000" w:themeColor="text1"/>
              </w:rPr>
              <w:t>00</w:t>
            </w:r>
            <w:r w:rsidRPr="00A540FB">
              <w:rPr>
                <w:rFonts w:eastAsia="標楷體"/>
                <w:color w:val="000000" w:themeColor="text1"/>
              </w:rPr>
              <w:t xml:space="preserve"> - 1</w:t>
            </w:r>
            <w:r w:rsidR="00E61B89">
              <w:rPr>
                <w:rFonts w:eastAsia="標楷體" w:hint="eastAsia"/>
                <w:color w:val="000000" w:themeColor="text1"/>
              </w:rPr>
              <w:t>3</w:t>
            </w:r>
            <w:r w:rsidRPr="00A540FB">
              <w:rPr>
                <w:rFonts w:eastAsia="標楷體"/>
                <w:color w:val="000000" w:themeColor="text1"/>
              </w:rPr>
              <w:t>：</w:t>
            </w:r>
            <w:r w:rsidRPr="00A540FB">
              <w:rPr>
                <w:rFonts w:eastAsia="標楷體" w:hint="eastAsia"/>
                <w:color w:val="000000" w:themeColor="text1"/>
              </w:rPr>
              <w:t>00</w:t>
            </w:r>
          </w:p>
          <w:p w14:paraId="63F179DC" w14:textId="7C00FC0C" w:rsidR="00E76263" w:rsidRPr="00A540FB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540FB">
              <w:rPr>
                <w:rFonts w:eastAsia="標楷體" w:hint="eastAsia"/>
                <w:color w:val="000000" w:themeColor="text1"/>
              </w:rPr>
              <w:t>活動地點：</w:t>
            </w:r>
            <w:r w:rsidRPr="00A540FB">
              <w:rPr>
                <w:rFonts w:eastAsia="標楷體"/>
                <w:color w:val="000000" w:themeColor="text1"/>
              </w:rPr>
              <w:t>大典館</w:t>
            </w:r>
            <w:r w:rsidRPr="00A540FB">
              <w:rPr>
                <w:rFonts w:eastAsia="標楷體" w:hint="eastAsia"/>
                <w:color w:val="000000" w:themeColor="text1"/>
              </w:rPr>
              <w:t>214</w:t>
            </w:r>
            <w:r w:rsidRPr="00A540FB">
              <w:rPr>
                <w:rFonts w:eastAsia="標楷體"/>
                <w:color w:val="000000" w:themeColor="text1"/>
              </w:rPr>
              <w:t>教室</w:t>
            </w:r>
          </w:p>
          <w:p w14:paraId="41DCD97E" w14:textId="667B2AFC" w:rsidR="00E76263" w:rsidRPr="00A540FB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540FB">
              <w:rPr>
                <w:rFonts w:eastAsia="標楷體" w:hint="eastAsia"/>
                <w:color w:val="000000" w:themeColor="text1"/>
              </w:rPr>
              <w:t>主</w:t>
            </w:r>
            <w:r w:rsidRPr="00A540FB">
              <w:rPr>
                <w:rFonts w:eastAsia="標楷體" w:hint="eastAsia"/>
                <w:color w:val="000000" w:themeColor="text1"/>
              </w:rPr>
              <w:t xml:space="preserve"> </w:t>
            </w:r>
            <w:r w:rsidRPr="00A540FB">
              <w:rPr>
                <w:rFonts w:eastAsia="標楷體" w:hint="eastAsia"/>
                <w:color w:val="000000" w:themeColor="text1"/>
              </w:rPr>
              <w:t>講</w:t>
            </w:r>
            <w:r w:rsidRPr="00A540FB">
              <w:rPr>
                <w:rFonts w:eastAsia="標楷體" w:hint="eastAsia"/>
                <w:color w:val="000000" w:themeColor="text1"/>
              </w:rPr>
              <w:t xml:space="preserve"> </w:t>
            </w:r>
            <w:r w:rsidRPr="00A540FB">
              <w:rPr>
                <w:rFonts w:eastAsia="標楷體" w:hint="eastAsia"/>
                <w:color w:val="000000" w:themeColor="text1"/>
              </w:rPr>
              <w:t>者：</w:t>
            </w:r>
            <w:r w:rsidR="001955A8" w:rsidRPr="00A540FB">
              <w:rPr>
                <w:rFonts w:eastAsia="標楷體" w:hint="eastAsia"/>
                <w:color w:val="000000" w:themeColor="text1"/>
              </w:rPr>
              <w:t>蔡宗甫</w:t>
            </w:r>
            <w:r w:rsidRPr="00A540FB">
              <w:rPr>
                <w:rFonts w:eastAsia="標楷體"/>
                <w:color w:val="000000" w:themeColor="text1"/>
              </w:rPr>
              <w:t>老師</w:t>
            </w:r>
            <w:r w:rsidR="007C4CAF" w:rsidRPr="00A540FB">
              <w:rPr>
                <w:rFonts w:eastAsia="標楷體"/>
                <w:color w:val="000000" w:themeColor="text1"/>
              </w:rPr>
              <w:t>（</w:t>
            </w:r>
            <w:r w:rsidR="001955A8" w:rsidRPr="00A540FB">
              <w:rPr>
                <w:rFonts w:eastAsia="標楷體"/>
                <w:color w:val="000000" w:themeColor="text1"/>
              </w:rPr>
              <w:t>極盟永續股份有限公司</w:t>
            </w:r>
            <w:r w:rsidR="001955A8" w:rsidRPr="00A540FB">
              <w:rPr>
                <w:rFonts w:eastAsia="標楷體"/>
                <w:color w:val="000000" w:themeColor="text1"/>
              </w:rPr>
              <w:t>/</w:t>
            </w:r>
            <w:r w:rsidR="001955A8" w:rsidRPr="00A540FB">
              <w:rPr>
                <w:rFonts w:eastAsia="標楷體"/>
                <w:color w:val="000000" w:themeColor="text1"/>
              </w:rPr>
              <w:t>執行長</w:t>
            </w:r>
            <w:r w:rsidR="007C4CAF" w:rsidRPr="00A540FB">
              <w:rPr>
                <w:rFonts w:eastAsia="標楷體"/>
                <w:color w:val="000000" w:themeColor="text1"/>
              </w:rPr>
              <w:t>）</w:t>
            </w:r>
          </w:p>
          <w:p w14:paraId="5090982E" w14:textId="118A270F" w:rsidR="00E76263" w:rsidRPr="00A540FB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540FB">
              <w:rPr>
                <w:rFonts w:eastAsia="標楷體" w:hint="eastAsia"/>
                <w:color w:val="000000" w:themeColor="text1"/>
              </w:rPr>
              <w:t>參與人數：</w:t>
            </w:r>
            <w:r w:rsidR="0086659E" w:rsidRPr="00A540FB">
              <w:rPr>
                <w:rFonts w:eastAsia="標楷體" w:hint="eastAsia"/>
                <w:color w:val="000000" w:themeColor="text1"/>
                <w:u w:val="single"/>
              </w:rPr>
              <w:t xml:space="preserve"> 1</w:t>
            </w:r>
            <w:r w:rsidR="00851907">
              <w:rPr>
                <w:rFonts w:eastAsia="標楷體" w:hint="eastAsia"/>
                <w:color w:val="000000" w:themeColor="text1"/>
                <w:u w:val="single"/>
              </w:rPr>
              <w:t>6</w:t>
            </w:r>
            <w:r w:rsidR="0086659E" w:rsidRPr="00A540FB"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Pr="00A540FB">
              <w:rPr>
                <w:rFonts w:eastAsia="標楷體" w:hint="eastAsia"/>
                <w:color w:val="000000" w:themeColor="text1"/>
              </w:rPr>
              <w:t>人（教師</w:t>
            </w:r>
            <w:r w:rsidRPr="00A540FB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851907">
              <w:rPr>
                <w:rFonts w:eastAsia="標楷體" w:hint="eastAsia"/>
                <w:color w:val="000000" w:themeColor="text1"/>
                <w:u w:val="single"/>
              </w:rPr>
              <w:t>2</w:t>
            </w:r>
            <w:r w:rsidRPr="00A540FB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Pr="00A540FB">
              <w:rPr>
                <w:rFonts w:eastAsia="標楷體" w:hint="eastAsia"/>
                <w:color w:val="000000" w:themeColor="text1"/>
              </w:rPr>
              <w:t>人、學生</w:t>
            </w:r>
            <w:r w:rsidRPr="00A540FB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86659E" w:rsidRPr="00A540FB">
              <w:rPr>
                <w:rFonts w:eastAsia="標楷體" w:hint="eastAsia"/>
                <w:color w:val="000000" w:themeColor="text1"/>
                <w:u w:val="single"/>
              </w:rPr>
              <w:t>1</w:t>
            </w:r>
            <w:r w:rsidR="001955A8" w:rsidRPr="00A540FB">
              <w:rPr>
                <w:rFonts w:eastAsia="標楷體" w:hint="eastAsia"/>
                <w:color w:val="000000" w:themeColor="text1"/>
                <w:u w:val="single"/>
              </w:rPr>
              <w:t>3</w:t>
            </w:r>
            <w:r w:rsidR="001D0569" w:rsidRPr="00A540FB"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Pr="00A540FB">
              <w:rPr>
                <w:rFonts w:eastAsia="標楷體" w:hint="eastAsia"/>
                <w:color w:val="000000" w:themeColor="text1"/>
              </w:rPr>
              <w:t>人、行政人員</w:t>
            </w:r>
            <w:r w:rsidRPr="00A540FB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1955A8" w:rsidRPr="00A540FB">
              <w:rPr>
                <w:rFonts w:eastAsia="標楷體" w:hint="eastAsia"/>
                <w:color w:val="000000" w:themeColor="text1"/>
                <w:u w:val="single"/>
              </w:rPr>
              <w:t>0</w:t>
            </w:r>
            <w:r w:rsidRPr="00A540FB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Pr="00A540FB">
              <w:rPr>
                <w:rFonts w:eastAsia="標楷體" w:hint="eastAsia"/>
                <w:color w:val="000000" w:themeColor="text1"/>
              </w:rPr>
              <w:t>人、校外</w:t>
            </w:r>
            <w:r w:rsidRPr="00A540FB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1955A8" w:rsidRPr="00A540FB">
              <w:rPr>
                <w:rFonts w:eastAsia="標楷體" w:hint="eastAsia"/>
                <w:color w:val="000000" w:themeColor="text1"/>
                <w:u w:val="single"/>
              </w:rPr>
              <w:t>1</w:t>
            </w:r>
            <w:r w:rsidRPr="00A540FB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Pr="00A540FB">
              <w:rPr>
                <w:rFonts w:eastAsia="標楷體" w:hint="eastAsia"/>
                <w:color w:val="000000" w:themeColor="text1"/>
              </w:rPr>
              <w:t>人）</w:t>
            </w:r>
          </w:p>
          <w:p w14:paraId="562AFBA5" w14:textId="77777777" w:rsidR="00E76263" w:rsidRPr="00A540FB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540FB">
              <w:rPr>
                <w:rFonts w:eastAsia="標楷體" w:hint="eastAsia"/>
                <w:color w:val="000000" w:themeColor="text1"/>
              </w:rPr>
              <w:t>內容：</w:t>
            </w:r>
          </w:p>
          <w:p w14:paraId="31CE0FBB" w14:textId="0B3F2ABF" w:rsidR="00A540FB" w:rsidRPr="00A540FB" w:rsidRDefault="00A540FB" w:rsidP="00A540FB">
            <w:pPr>
              <w:pStyle w:val="a9"/>
              <w:numPr>
                <w:ilvl w:val="0"/>
                <w:numId w:val="4"/>
              </w:numPr>
              <w:spacing w:beforeLines="25" w:before="90" w:afterLines="25" w:after="90"/>
              <w:ind w:left="760" w:hanging="2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540F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ESG 剛性需求與合規趨勢</w:t>
            </w:r>
          </w:p>
          <w:p w14:paraId="493E35B3" w14:textId="0BE142FA" w:rsidR="00A540FB" w:rsidRPr="00A540FB" w:rsidRDefault="00A540FB" w:rsidP="00851907">
            <w:pPr>
              <w:pStyle w:val="a9"/>
              <w:spacing w:beforeLines="25" w:before="90" w:afterLines="25" w:after="90"/>
              <w:ind w:leftChars="300" w:left="108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540FB">
              <w:rPr>
                <w:rFonts w:ascii="標楷體" w:eastAsia="標楷體" w:hAnsi="標楷體" w:hint="eastAsia"/>
                <w:color w:val="000000" w:themeColor="text1"/>
                <w:szCs w:val="24"/>
              </w:rPr>
              <w:t>(1)</w:t>
            </w:r>
            <w:r w:rsidRPr="00A540FB">
              <w:rPr>
                <w:rFonts w:ascii="標楷體" w:eastAsia="標楷體" w:hAnsi="標楷體"/>
                <w:color w:val="000000" w:themeColor="text1"/>
                <w:szCs w:val="24"/>
              </w:rPr>
              <w:t>供應鏈要求：國際大廠（如台積電）已將 ESG 列入合作夥伴硬性標準。</w:t>
            </w:r>
          </w:p>
          <w:p w14:paraId="729EF9C7" w14:textId="220F9A94" w:rsidR="00A540FB" w:rsidRPr="00A540FB" w:rsidRDefault="00A540FB" w:rsidP="00851907">
            <w:pPr>
              <w:pStyle w:val="a9"/>
              <w:spacing w:beforeLines="25" w:before="90" w:afterLines="25" w:after="90"/>
              <w:ind w:leftChars="300" w:left="108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540FB">
              <w:rPr>
                <w:rFonts w:ascii="標楷體" w:eastAsia="標楷體" w:hAnsi="標楷體" w:hint="eastAsia"/>
                <w:color w:val="000000" w:themeColor="text1"/>
                <w:szCs w:val="24"/>
              </w:rPr>
              <w:t>(2)</w:t>
            </w:r>
            <w:r w:rsidRPr="00A540FB">
              <w:rPr>
                <w:rFonts w:ascii="標楷體" w:eastAsia="標楷體" w:hAnsi="標楷體"/>
                <w:color w:val="000000" w:themeColor="text1"/>
                <w:szCs w:val="24"/>
              </w:rPr>
              <w:t>法規強制：金管會規定全台上市櫃公司，須於 2029 年前全面完成碳盤查與永續報告書。</w:t>
            </w:r>
          </w:p>
          <w:p w14:paraId="57E13AC2" w14:textId="4E0E1002" w:rsidR="00A540FB" w:rsidRPr="00A540FB" w:rsidRDefault="00A540FB" w:rsidP="00A540FB">
            <w:pPr>
              <w:pStyle w:val="a9"/>
              <w:numPr>
                <w:ilvl w:val="0"/>
                <w:numId w:val="4"/>
              </w:numPr>
              <w:spacing w:beforeLines="25" w:before="90" w:afterLines="25" w:after="90"/>
              <w:ind w:left="760" w:hanging="2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540F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國家淨零路徑與碳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匯</w:t>
            </w:r>
            <w:r w:rsidRPr="00A540F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機制</w:t>
            </w:r>
          </w:p>
          <w:p w14:paraId="7697FADE" w14:textId="0AA77195" w:rsidR="00A540FB" w:rsidRPr="00A540FB" w:rsidRDefault="00A540FB" w:rsidP="00851907">
            <w:pPr>
              <w:pStyle w:val="a9"/>
              <w:spacing w:beforeLines="25" w:before="90" w:afterLines="25" w:after="90"/>
              <w:ind w:leftChars="300" w:left="108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540FB">
              <w:rPr>
                <w:rFonts w:ascii="標楷體" w:eastAsia="標楷體" w:hAnsi="標楷體" w:hint="eastAsia"/>
                <w:color w:val="000000" w:themeColor="text1"/>
                <w:szCs w:val="24"/>
              </w:rPr>
              <w:t>(1)</w:t>
            </w:r>
            <w:r w:rsidRPr="00A540FB">
              <w:rPr>
                <w:rFonts w:ascii="標楷體" w:eastAsia="標楷體" w:hAnsi="標楷體"/>
                <w:color w:val="000000" w:themeColor="text1"/>
                <w:szCs w:val="24"/>
              </w:rPr>
              <w:t>政策走向：台灣實施專款專用的「碳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匯</w:t>
            </w:r>
            <w:r w:rsidRPr="00A540FB">
              <w:rPr>
                <w:rFonts w:ascii="標楷體" w:eastAsia="標楷體" w:hAnsi="標楷體"/>
                <w:color w:val="000000" w:themeColor="text1"/>
                <w:szCs w:val="24"/>
              </w:rPr>
              <w:t>」以補助企業轉型，且國際碳權抵減上限預估僅 5%。</w:t>
            </w:r>
          </w:p>
          <w:p w14:paraId="3F80010C" w14:textId="17B9E453" w:rsidR="00A540FB" w:rsidRPr="00A540FB" w:rsidRDefault="00A540FB" w:rsidP="00851907">
            <w:pPr>
              <w:pStyle w:val="a9"/>
              <w:spacing w:beforeLines="25" w:before="90" w:afterLines="25" w:after="90"/>
              <w:ind w:leftChars="300" w:left="108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540FB">
              <w:rPr>
                <w:rFonts w:ascii="標楷體" w:eastAsia="標楷體" w:hAnsi="標楷體" w:hint="eastAsia"/>
                <w:color w:val="000000" w:themeColor="text1"/>
                <w:szCs w:val="24"/>
              </w:rPr>
              <w:t>(2)</w:t>
            </w:r>
            <w:r w:rsidRPr="00A540FB">
              <w:rPr>
                <w:rFonts w:ascii="標楷體" w:eastAsia="標楷體" w:hAnsi="標楷體"/>
                <w:color w:val="000000" w:themeColor="text1"/>
                <w:szCs w:val="24"/>
              </w:rPr>
              <w:t>能源挑戰：減排壓力極大，未來核能等低碳基載選項極可能重新啟動評估。</w:t>
            </w:r>
          </w:p>
          <w:p w14:paraId="2CB50081" w14:textId="2F1F35AF" w:rsidR="00A540FB" w:rsidRPr="00A540FB" w:rsidRDefault="00A540FB" w:rsidP="00A540FB">
            <w:pPr>
              <w:pStyle w:val="a9"/>
              <w:numPr>
                <w:ilvl w:val="0"/>
                <w:numId w:val="4"/>
              </w:numPr>
              <w:spacing w:beforeLines="25" w:before="90" w:afterLines="25" w:after="90"/>
              <w:ind w:left="760" w:hanging="2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540F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碳權交易底層邏輯與限制</w:t>
            </w:r>
          </w:p>
          <w:p w14:paraId="36E111DB" w14:textId="455BF32A" w:rsidR="00A540FB" w:rsidRPr="00A540FB" w:rsidRDefault="00A540FB" w:rsidP="00851907">
            <w:pPr>
              <w:pStyle w:val="a9"/>
              <w:spacing w:beforeLines="25" w:before="90" w:afterLines="25" w:after="90"/>
              <w:ind w:leftChars="300" w:left="108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540FB">
              <w:rPr>
                <w:rFonts w:ascii="標楷體" w:eastAsia="標楷體" w:hAnsi="標楷體" w:hint="eastAsia"/>
                <w:color w:val="000000" w:themeColor="text1"/>
                <w:szCs w:val="24"/>
              </w:rPr>
              <w:t>(1)</w:t>
            </w:r>
            <w:r w:rsidRPr="00A540FB">
              <w:rPr>
                <w:rFonts w:ascii="標楷體" w:eastAsia="標楷體" w:hAnsi="標楷體"/>
                <w:color w:val="000000" w:themeColor="text1"/>
                <w:szCs w:val="24"/>
              </w:rPr>
              <w:t>本質：碳權是具體減碳專案（如綠能、清潔爐灶）的額度交易買賣。</w:t>
            </w:r>
          </w:p>
          <w:p w14:paraId="7376D2DA" w14:textId="5A2187EA" w:rsidR="00A540FB" w:rsidRPr="00A540FB" w:rsidRDefault="00A540FB" w:rsidP="00851907">
            <w:pPr>
              <w:pStyle w:val="a9"/>
              <w:spacing w:beforeLines="25" w:before="90" w:afterLines="25" w:after="90"/>
              <w:ind w:leftChars="300" w:left="108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540FB">
              <w:rPr>
                <w:rFonts w:ascii="標楷體" w:eastAsia="標楷體" w:hAnsi="標楷體" w:hint="eastAsia"/>
                <w:color w:val="000000" w:themeColor="text1"/>
                <w:szCs w:val="24"/>
              </w:rPr>
              <w:t>(2)</w:t>
            </w:r>
            <w:r w:rsidRPr="00A540FB">
              <w:rPr>
                <w:rFonts w:ascii="標楷體" w:eastAsia="標楷體" w:hAnsi="標楷體"/>
                <w:color w:val="000000" w:themeColor="text1"/>
                <w:szCs w:val="24"/>
              </w:rPr>
              <w:t>鐵則：嚴守「不可重複計算」，例如售予台電的綠電，絕對不可再重複認列為自身碳權。</w:t>
            </w:r>
          </w:p>
          <w:p w14:paraId="3083DC4C" w14:textId="2829BE22" w:rsidR="00A540FB" w:rsidRPr="00A540FB" w:rsidRDefault="00A540FB" w:rsidP="00A540FB">
            <w:pPr>
              <w:pStyle w:val="a9"/>
              <w:numPr>
                <w:ilvl w:val="0"/>
                <w:numId w:val="4"/>
              </w:numPr>
              <w:spacing w:beforeLines="25" w:before="90" w:afterLines="25" w:after="90"/>
              <w:ind w:left="760" w:hanging="2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540F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台灣碳市場風險控管警示</w:t>
            </w:r>
          </w:p>
          <w:p w14:paraId="4DA7270D" w14:textId="465F3D92" w:rsidR="00A540FB" w:rsidRPr="00A540FB" w:rsidRDefault="00A540FB" w:rsidP="00851907">
            <w:pPr>
              <w:pStyle w:val="a9"/>
              <w:spacing w:beforeLines="25" w:before="90" w:afterLines="25" w:after="90"/>
              <w:ind w:leftChars="300" w:left="108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540FB">
              <w:rPr>
                <w:rFonts w:ascii="標楷體" w:eastAsia="標楷體" w:hAnsi="標楷體" w:hint="eastAsia"/>
                <w:color w:val="000000" w:themeColor="text1"/>
                <w:szCs w:val="24"/>
              </w:rPr>
              <w:t>(1)</w:t>
            </w:r>
            <w:r w:rsidRPr="00A540FB">
              <w:rPr>
                <w:rFonts w:ascii="標楷體" w:eastAsia="標楷體" w:hAnsi="標楷體"/>
                <w:color w:val="000000" w:themeColor="text1"/>
                <w:szCs w:val="24"/>
              </w:rPr>
              <w:t>詐騙氾濫：市場資訊落差大，市面兜售之碳權商品高達九成涉嫌違法吸金或詐騙。</w:t>
            </w:r>
          </w:p>
          <w:p w14:paraId="2091F697" w14:textId="078AF610" w:rsidR="00A540FB" w:rsidRPr="00A540FB" w:rsidRDefault="00A540FB" w:rsidP="00851907">
            <w:pPr>
              <w:pStyle w:val="a9"/>
              <w:spacing w:beforeLines="25" w:before="90" w:afterLines="25" w:after="90"/>
              <w:ind w:leftChars="300" w:left="108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540FB">
              <w:rPr>
                <w:rFonts w:ascii="標楷體" w:eastAsia="標楷體" w:hAnsi="標楷體" w:hint="eastAsia"/>
                <w:color w:val="000000" w:themeColor="text1"/>
                <w:szCs w:val="24"/>
              </w:rPr>
              <w:t>(2)</w:t>
            </w:r>
            <w:r w:rsidRPr="00A540FB">
              <w:rPr>
                <w:rFonts w:ascii="標楷體" w:eastAsia="標楷體" w:hAnsi="標楷體"/>
                <w:color w:val="000000" w:themeColor="text1"/>
                <w:szCs w:val="24"/>
              </w:rPr>
              <w:t>防範原則：投入碳採購或永續投資時，必須建立極高的風險防範與查證意識。</w:t>
            </w:r>
          </w:p>
          <w:p w14:paraId="1AADC2AB" w14:textId="2F8C1942" w:rsidR="00A540FB" w:rsidRPr="00A540FB" w:rsidRDefault="00A540FB" w:rsidP="00A540FB">
            <w:pPr>
              <w:pStyle w:val="a9"/>
              <w:numPr>
                <w:ilvl w:val="0"/>
                <w:numId w:val="4"/>
              </w:numPr>
              <w:spacing w:beforeLines="25" w:before="90" w:afterLines="25" w:after="90"/>
              <w:ind w:left="72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540FB">
              <w:rPr>
                <w:rFonts w:ascii="標楷體" w:eastAsia="標楷體" w:hAnsi="標楷體"/>
                <w:color w:val="000000" w:themeColor="text1"/>
                <w:szCs w:val="24"/>
              </w:rPr>
              <w:lastRenderedPageBreak/>
              <w:t>產業轉型與永續商機佈局</w:t>
            </w:r>
          </w:p>
          <w:p w14:paraId="1711DC5C" w14:textId="7A9E0D81" w:rsidR="00A540FB" w:rsidRPr="00A540FB" w:rsidRDefault="00A540FB" w:rsidP="00851907">
            <w:pPr>
              <w:pStyle w:val="a9"/>
              <w:spacing w:beforeLines="25" w:before="90" w:afterLines="25" w:after="90"/>
              <w:ind w:leftChars="300" w:left="108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540FB">
              <w:rPr>
                <w:rFonts w:ascii="標楷體" w:eastAsia="標楷體" w:hAnsi="標楷體" w:hint="eastAsia"/>
                <w:color w:val="000000" w:themeColor="text1"/>
                <w:szCs w:val="24"/>
              </w:rPr>
              <w:t>(1)</w:t>
            </w:r>
            <w:r w:rsidRPr="00A540FB">
              <w:rPr>
                <w:rFonts w:ascii="標楷體" w:eastAsia="標楷體" w:hAnsi="標楷體"/>
                <w:color w:val="000000" w:themeColor="text1"/>
                <w:szCs w:val="24"/>
              </w:rPr>
              <w:t>轉型急迫：傳統產業面臨淘汰風險，企業必須具備市場敏銳度推動綠色轉型。</w:t>
            </w:r>
          </w:p>
          <w:p w14:paraId="233F7EC7" w14:textId="7814D38F" w:rsidR="00A540FB" w:rsidRPr="00A540FB" w:rsidRDefault="00A540FB" w:rsidP="00851907">
            <w:pPr>
              <w:pStyle w:val="a9"/>
              <w:spacing w:beforeLines="25" w:before="90" w:afterLines="25" w:after="90"/>
              <w:ind w:leftChars="300" w:left="108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540FB">
              <w:rPr>
                <w:rFonts w:ascii="標楷體" w:eastAsia="標楷體" w:hAnsi="標楷體" w:hint="eastAsia"/>
                <w:color w:val="000000" w:themeColor="text1"/>
                <w:szCs w:val="24"/>
              </w:rPr>
              <w:t>(2)</w:t>
            </w:r>
            <w:r w:rsidRPr="00A540FB">
              <w:rPr>
                <w:rFonts w:ascii="標楷體" w:eastAsia="標楷體" w:hAnsi="標楷體"/>
                <w:color w:val="000000" w:themeColor="text1"/>
                <w:szCs w:val="24"/>
              </w:rPr>
              <w:t>考照紅利：取得 ISO 14064-1 等碳盤查證照，是跨入高潛力「永續顧問」市場的關鍵門票。</w:t>
            </w:r>
          </w:p>
          <w:p w14:paraId="55EF6B76" w14:textId="4949EC46" w:rsidR="00A540FB" w:rsidRPr="00A540FB" w:rsidRDefault="00A540FB" w:rsidP="00A540FB">
            <w:pPr>
              <w:pStyle w:val="a9"/>
              <w:numPr>
                <w:ilvl w:val="0"/>
                <w:numId w:val="4"/>
              </w:numPr>
              <w:spacing w:beforeLines="25" w:before="90" w:afterLines="25" w:after="90"/>
              <w:ind w:left="72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540FB">
              <w:rPr>
                <w:rFonts w:ascii="標楷體" w:eastAsia="標楷體" w:hAnsi="標楷體"/>
                <w:color w:val="000000" w:themeColor="text1"/>
                <w:szCs w:val="24"/>
              </w:rPr>
              <w:t>景觀專業之 ESG 戰略優勢</w:t>
            </w:r>
          </w:p>
          <w:p w14:paraId="5CFA7F88" w14:textId="485F87D6" w:rsidR="00A540FB" w:rsidRPr="00A540FB" w:rsidRDefault="00A540FB" w:rsidP="00851907">
            <w:pPr>
              <w:pStyle w:val="a9"/>
              <w:spacing w:beforeLines="25" w:before="90" w:afterLines="25" w:after="90"/>
              <w:ind w:leftChars="300" w:left="108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540FB">
              <w:rPr>
                <w:rFonts w:ascii="標楷體" w:eastAsia="標楷體" w:hAnsi="標楷體" w:hint="eastAsia"/>
                <w:color w:val="000000" w:themeColor="text1"/>
                <w:szCs w:val="24"/>
              </w:rPr>
              <w:t>(1)</w:t>
            </w:r>
            <w:r w:rsidRPr="00A540FB">
              <w:rPr>
                <w:rFonts w:ascii="標楷體" w:eastAsia="標楷體" w:hAnsi="標楷體"/>
                <w:color w:val="000000" w:themeColor="text1"/>
                <w:szCs w:val="24"/>
              </w:rPr>
              <w:t>核心契合：景觀規劃的核心價值，高度對接 ESG 評級中的「E（環境保護）」指標。</w:t>
            </w:r>
          </w:p>
          <w:p w14:paraId="10FB734E" w14:textId="1E5A6689" w:rsidR="00A540FB" w:rsidRPr="00A540FB" w:rsidRDefault="00A540FB" w:rsidP="00851907">
            <w:pPr>
              <w:pStyle w:val="a9"/>
              <w:spacing w:beforeLines="25" w:before="90" w:afterLines="25" w:after="90"/>
              <w:ind w:leftChars="300" w:left="108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540FB">
              <w:rPr>
                <w:rFonts w:ascii="標楷體" w:eastAsia="標楷體" w:hAnsi="標楷體" w:hint="eastAsia"/>
                <w:color w:val="000000" w:themeColor="text1"/>
                <w:szCs w:val="24"/>
              </w:rPr>
              <w:t>(2)</w:t>
            </w:r>
            <w:r w:rsidRPr="00A540FB">
              <w:rPr>
                <w:rFonts w:ascii="標楷體" w:eastAsia="標楷體" w:hAnsi="標楷體"/>
                <w:color w:val="000000" w:themeColor="text1"/>
                <w:szCs w:val="24"/>
              </w:rPr>
              <w:t>發揮空間：景觀專業背景在執行碳抵換專案與環境永續規劃上，具備極佳的跨界優勢與落地商機。</w:t>
            </w:r>
          </w:p>
          <w:p w14:paraId="14A8C5F6" w14:textId="266911E0" w:rsidR="00E76263" w:rsidRPr="00A540FB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540FB">
              <w:rPr>
                <w:rFonts w:eastAsia="標楷體" w:hint="eastAsia"/>
                <w:color w:val="000000" w:themeColor="text1"/>
              </w:rPr>
              <w:t>執行成效：</w:t>
            </w:r>
          </w:p>
          <w:p w14:paraId="29BF2032" w14:textId="2E47115A" w:rsidR="00E76263" w:rsidRPr="00A540FB" w:rsidRDefault="00BA3741" w:rsidP="00E76263">
            <w:pPr>
              <w:spacing w:beforeLines="25" w:before="90" w:afterLines="25" w:after="90"/>
              <w:ind w:leftChars="200" w:left="480" w:firstLineChars="0" w:firstLine="0"/>
              <w:jc w:val="both"/>
              <w:rPr>
                <w:rFonts w:eastAsia="標楷體"/>
                <w:color w:val="000000" w:themeColor="text1"/>
              </w:rPr>
            </w:pPr>
            <w:r w:rsidRPr="00BA3741">
              <w:rPr>
                <w:rFonts w:eastAsia="標楷體"/>
                <w:color w:val="000000" w:themeColor="text1"/>
              </w:rPr>
              <w:t>本次授課邀請到具備多項</w:t>
            </w:r>
            <w:r w:rsidRPr="00BA3741">
              <w:rPr>
                <w:rFonts w:eastAsia="標楷體"/>
                <w:color w:val="000000" w:themeColor="text1"/>
              </w:rPr>
              <w:t xml:space="preserve"> ESG </w:t>
            </w:r>
            <w:r w:rsidRPr="00BA3741">
              <w:rPr>
                <w:rFonts w:eastAsia="標楷體"/>
                <w:color w:val="000000" w:themeColor="text1"/>
              </w:rPr>
              <w:t>專業證照，且於企業、公協會及政府單位擁有豐富輔導與經營經驗的蔡宗甫業師，大幅提升了課程的說服力與實務指導價值。本次課程帶領學</w:t>
            </w:r>
            <w:r>
              <w:rPr>
                <w:rFonts w:eastAsia="標楷體" w:hint="eastAsia"/>
                <w:color w:val="000000" w:themeColor="text1"/>
              </w:rPr>
              <w:t>生</w:t>
            </w:r>
            <w:r w:rsidRPr="00BA3741">
              <w:rPr>
                <w:rFonts w:eastAsia="標楷體"/>
                <w:color w:val="000000" w:themeColor="text1"/>
              </w:rPr>
              <w:t>從宏觀的國際氣候政策，透視微觀的企業綠色轉型實務；從碳權交易的底層概念，深入探討前瞻性的碳資產管理與市場風險防範。</w:t>
            </w:r>
          </w:p>
        </w:tc>
      </w:tr>
      <w:tr w:rsidR="006B5B4C" w:rsidRPr="004F456F" w14:paraId="52B6BFD1" w14:textId="77777777" w:rsidTr="00D37677">
        <w:trPr>
          <w:trHeight w:val="753"/>
          <w:jc w:val="center"/>
        </w:trPr>
        <w:tc>
          <w:tcPr>
            <w:tcW w:w="1318" w:type="dxa"/>
            <w:vMerge w:val="restart"/>
            <w:tcBorders>
              <w:left w:val="single" w:sz="12" w:space="0" w:color="auto"/>
            </w:tcBorders>
            <w:vAlign w:val="center"/>
          </w:tcPr>
          <w:p w14:paraId="36FD7DE0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lastRenderedPageBreak/>
              <w:t>活動照片</w:t>
            </w:r>
          </w:p>
          <w:p w14:paraId="35D2C05C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cs="Arial"/>
                <w:color w:val="696969"/>
                <w:spacing w:val="15"/>
                <w:sz w:val="18"/>
                <w:szCs w:val="18"/>
              </w:rPr>
              <w:t>(檔案大小以不超過2M為限)</w:t>
            </w:r>
          </w:p>
        </w:tc>
        <w:tc>
          <w:tcPr>
            <w:tcW w:w="5977" w:type="dxa"/>
            <w:tcBorders>
              <w:right w:val="single" w:sz="4" w:space="0" w:color="auto"/>
            </w:tcBorders>
            <w:vAlign w:val="center"/>
          </w:tcPr>
          <w:p w14:paraId="712A55EC" w14:textId="77777777" w:rsidR="00E76263" w:rsidRPr="00E1518D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活動照片電子檔名稱</w:t>
            </w:r>
          </w:p>
          <w:p w14:paraId="002F2A09" w14:textId="77777777" w:rsidR="00E76263" w:rsidRPr="00E1518D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289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6C52F1" w14:textId="77777777" w:rsidR="00E76263" w:rsidRPr="00E1518D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活動照片內容說明(每張20字內)</w:t>
            </w:r>
          </w:p>
        </w:tc>
      </w:tr>
      <w:tr w:rsidR="006B5B4C" w:rsidRPr="004F456F" w14:paraId="04C87866" w14:textId="77777777" w:rsidTr="00D37677">
        <w:trPr>
          <w:trHeight w:val="454"/>
          <w:jc w:val="center"/>
        </w:trPr>
        <w:tc>
          <w:tcPr>
            <w:tcW w:w="1318" w:type="dxa"/>
            <w:vMerge/>
            <w:tcBorders>
              <w:left w:val="single" w:sz="12" w:space="0" w:color="auto"/>
            </w:tcBorders>
            <w:vAlign w:val="center"/>
          </w:tcPr>
          <w:p w14:paraId="47E99C1A" w14:textId="77777777" w:rsidR="00E76263" w:rsidRDefault="00E76263" w:rsidP="00E76263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977" w:type="dxa"/>
            <w:tcBorders>
              <w:right w:val="single" w:sz="4" w:space="0" w:color="auto"/>
            </w:tcBorders>
          </w:tcPr>
          <w:p w14:paraId="4879AF09" w14:textId="77777777" w:rsidR="00D37677" w:rsidRDefault="00D37677" w:rsidP="00E76263">
            <w:pPr>
              <w:spacing w:line="0" w:lineRule="atLeast"/>
              <w:ind w:left="360" w:hanging="240"/>
              <w:rPr>
                <w:noProof/>
                <w:color w:val="000000" w:themeColor="text1"/>
              </w:rPr>
            </w:pPr>
          </w:p>
          <w:p w14:paraId="0FA794F6" w14:textId="5B4A3254" w:rsidR="00E76263" w:rsidRPr="00E1518D" w:rsidRDefault="00BA3741" w:rsidP="00E76263">
            <w:pPr>
              <w:spacing w:line="0" w:lineRule="atLeast"/>
              <w:ind w:left="360" w:hanging="240"/>
              <w:rPr>
                <w:noProof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7E32B3A4" wp14:editId="6D132011">
                  <wp:extent cx="3579650" cy="2016000"/>
                  <wp:effectExtent l="0" t="0" r="1905" b="3810"/>
                  <wp:docPr id="162646686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9650" cy="2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CDF94E" w14:textId="1E2E5BA5" w:rsidR="00E76263" w:rsidRPr="00E1518D" w:rsidRDefault="00374A9C" w:rsidP="00E76263">
            <w:pPr>
              <w:spacing w:line="0" w:lineRule="atLeast"/>
              <w:ind w:left="36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IMG_9907</w:t>
            </w:r>
          </w:p>
        </w:tc>
        <w:tc>
          <w:tcPr>
            <w:tcW w:w="2896" w:type="dxa"/>
            <w:tcBorders>
              <w:left w:val="single" w:sz="4" w:space="0" w:color="auto"/>
              <w:right w:val="single" w:sz="12" w:space="0" w:color="auto"/>
            </w:tcBorders>
          </w:tcPr>
          <w:p w14:paraId="5BE1E985" w14:textId="29719CAA" w:rsidR="00E76263" w:rsidRPr="00E1518D" w:rsidRDefault="00374A9C" w:rsidP="00E76263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蔡宗甫老師解釋供應鏈面臨的壓力。</w:t>
            </w:r>
          </w:p>
        </w:tc>
      </w:tr>
      <w:tr w:rsidR="006B5B4C" w:rsidRPr="004F456F" w14:paraId="402D9701" w14:textId="77777777" w:rsidTr="00D37677">
        <w:trPr>
          <w:trHeight w:val="3017"/>
          <w:jc w:val="center"/>
        </w:trPr>
        <w:tc>
          <w:tcPr>
            <w:tcW w:w="1318" w:type="dxa"/>
            <w:vMerge/>
            <w:tcBorders>
              <w:left w:val="single" w:sz="12" w:space="0" w:color="auto"/>
            </w:tcBorders>
            <w:vAlign w:val="center"/>
          </w:tcPr>
          <w:p w14:paraId="19BF95CF" w14:textId="77777777" w:rsidR="00E76263" w:rsidRDefault="00E76263" w:rsidP="00E76263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977" w:type="dxa"/>
            <w:tcBorders>
              <w:right w:val="single" w:sz="4" w:space="0" w:color="auto"/>
            </w:tcBorders>
          </w:tcPr>
          <w:p w14:paraId="59131725" w14:textId="77777777" w:rsidR="00D37677" w:rsidRDefault="00D37677" w:rsidP="00E76263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57FED4F4" w14:textId="7F3CC308" w:rsidR="00E76263" w:rsidRDefault="00BA3741" w:rsidP="00E76263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252575C" wp14:editId="334352AB">
                  <wp:extent cx="3579657" cy="2016000"/>
                  <wp:effectExtent l="0" t="0" r="1905" b="3810"/>
                  <wp:docPr id="751246355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9657" cy="2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0D9BCC" w14:textId="4B7D976C" w:rsidR="00374A9C" w:rsidRPr="00E1518D" w:rsidRDefault="00374A9C" w:rsidP="00E76263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IMG_9905</w:t>
            </w:r>
          </w:p>
        </w:tc>
        <w:tc>
          <w:tcPr>
            <w:tcW w:w="2896" w:type="dxa"/>
            <w:tcBorders>
              <w:left w:val="single" w:sz="4" w:space="0" w:color="auto"/>
              <w:right w:val="single" w:sz="12" w:space="0" w:color="auto"/>
            </w:tcBorders>
          </w:tcPr>
          <w:p w14:paraId="071EB5B5" w14:textId="680756BA" w:rsidR="006A6E01" w:rsidRPr="006A6E01" w:rsidRDefault="00BA3741" w:rsidP="00E76263">
            <w:pPr>
              <w:ind w:leftChars="0" w:left="0" w:firstLineChars="0" w:firstLine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蔡宗甫老師</w:t>
            </w:r>
            <w:r w:rsidR="00374A9C">
              <w:rPr>
                <w:rFonts w:eastAsia="標楷體" w:hint="eastAsia"/>
                <w:color w:val="000000" w:themeColor="text1"/>
              </w:rPr>
              <w:t>說明各廠牌面臨在永續規劃的問題。</w:t>
            </w:r>
          </w:p>
        </w:tc>
      </w:tr>
      <w:tr w:rsidR="00D37677" w:rsidRPr="004F456F" w14:paraId="04E5DADC" w14:textId="77777777" w:rsidTr="00D37677">
        <w:trPr>
          <w:trHeight w:val="50"/>
          <w:jc w:val="center"/>
        </w:trPr>
        <w:tc>
          <w:tcPr>
            <w:tcW w:w="1318" w:type="dxa"/>
            <w:vMerge/>
            <w:tcBorders>
              <w:left w:val="single" w:sz="12" w:space="0" w:color="auto"/>
            </w:tcBorders>
            <w:vAlign w:val="center"/>
          </w:tcPr>
          <w:p w14:paraId="02FA5DD1" w14:textId="77777777" w:rsidR="00D37677" w:rsidRDefault="00D37677" w:rsidP="00D37677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977" w:type="dxa"/>
            <w:tcBorders>
              <w:right w:val="single" w:sz="4" w:space="0" w:color="auto"/>
            </w:tcBorders>
            <w:vAlign w:val="center"/>
          </w:tcPr>
          <w:p w14:paraId="3746BCB9" w14:textId="77777777" w:rsidR="00D37677" w:rsidRPr="00E1518D" w:rsidRDefault="00D37677" w:rsidP="00D37677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活動照片電子檔名稱</w:t>
            </w:r>
          </w:p>
          <w:p w14:paraId="59EDC988" w14:textId="2FC2D4A2" w:rsidR="00D37677" w:rsidRDefault="00D37677" w:rsidP="00D37677">
            <w:pPr>
              <w:spacing w:line="0" w:lineRule="atLeast"/>
              <w:ind w:leftChars="20" w:left="146" w:hangingChars="41" w:hanging="98"/>
              <w:jc w:val="center"/>
              <w:rPr>
                <w:noProof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289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593F80" w14:textId="60641301" w:rsidR="00D37677" w:rsidRDefault="00D37677" w:rsidP="00D37677">
            <w:pPr>
              <w:ind w:leftChars="0" w:left="0" w:firstLineChars="0" w:firstLine="0"/>
              <w:jc w:val="center"/>
              <w:rPr>
                <w:rFonts w:eastAsia="標楷體" w:hint="eastAsia"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活動照片內容說明(每張20字內)</w:t>
            </w:r>
          </w:p>
        </w:tc>
      </w:tr>
      <w:tr w:rsidR="006B5B4C" w:rsidRPr="004F456F" w14:paraId="724B2F29" w14:textId="77777777" w:rsidTr="00D37677">
        <w:trPr>
          <w:trHeight w:val="454"/>
          <w:jc w:val="center"/>
        </w:trPr>
        <w:tc>
          <w:tcPr>
            <w:tcW w:w="1318" w:type="dxa"/>
            <w:vMerge/>
            <w:tcBorders>
              <w:left w:val="single" w:sz="12" w:space="0" w:color="auto"/>
            </w:tcBorders>
            <w:vAlign w:val="center"/>
          </w:tcPr>
          <w:p w14:paraId="3006C852" w14:textId="77777777" w:rsidR="00E76263" w:rsidRDefault="00E76263" w:rsidP="00E76263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977" w:type="dxa"/>
            <w:tcBorders>
              <w:right w:val="single" w:sz="4" w:space="0" w:color="auto"/>
            </w:tcBorders>
          </w:tcPr>
          <w:p w14:paraId="17EA79BD" w14:textId="2B36CB7E" w:rsidR="00E76263" w:rsidRPr="00E1518D" w:rsidRDefault="006B5B4C" w:rsidP="00E76263">
            <w:pPr>
              <w:spacing w:line="0" w:lineRule="atLeast"/>
              <w:ind w:left="360" w:hanging="240"/>
              <w:rPr>
                <w:rFonts w:ascii="標楷體" w:eastAsia="標楷體" w:hAnsi="標楷體"/>
                <w:noProof/>
                <w:color w:val="000000" w:themeColor="text1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0296F5F" wp14:editId="1001A877">
                  <wp:extent cx="3582600" cy="2016000"/>
                  <wp:effectExtent l="0" t="0" r="0" b="3810"/>
                  <wp:docPr id="108108697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1086971" name="圖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2600" cy="2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87D042" w14:textId="3BD30F90" w:rsidR="00E76263" w:rsidRPr="00E1518D" w:rsidRDefault="00E76263" w:rsidP="00E76263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1518D">
              <w:rPr>
                <w:rFonts w:ascii="標楷體" w:eastAsia="標楷體" w:hAnsi="標楷體"/>
                <w:color w:val="000000" w:themeColor="text1"/>
                <w:szCs w:val="24"/>
              </w:rPr>
              <w:t>IMG_</w:t>
            </w:r>
            <w:r w:rsidR="00374A9C">
              <w:rPr>
                <w:rFonts w:ascii="標楷體" w:eastAsia="標楷體" w:hAnsi="標楷體" w:hint="eastAsia"/>
                <w:color w:val="000000" w:themeColor="text1"/>
                <w:szCs w:val="24"/>
              </w:rPr>
              <w:t>9897</w:t>
            </w:r>
          </w:p>
        </w:tc>
        <w:tc>
          <w:tcPr>
            <w:tcW w:w="2896" w:type="dxa"/>
            <w:tcBorders>
              <w:left w:val="single" w:sz="4" w:space="0" w:color="auto"/>
              <w:right w:val="single" w:sz="12" w:space="0" w:color="auto"/>
            </w:tcBorders>
          </w:tcPr>
          <w:p w14:paraId="7E4D3084" w14:textId="75C680C9" w:rsidR="00E76263" w:rsidRPr="00E1518D" w:rsidRDefault="00374A9C" w:rsidP="00E76263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蔡宗甫老師說明</w:t>
            </w:r>
            <w:r>
              <w:rPr>
                <w:rFonts w:eastAsia="標楷體" w:hint="eastAsia"/>
                <w:color w:val="000000" w:themeColor="text1"/>
              </w:rPr>
              <w:t>ESG</w:t>
            </w:r>
            <w:r>
              <w:rPr>
                <w:rFonts w:eastAsia="標楷體" w:hint="eastAsia"/>
                <w:color w:val="000000" w:themeColor="text1"/>
              </w:rPr>
              <w:t>如何實施。</w:t>
            </w:r>
          </w:p>
        </w:tc>
      </w:tr>
      <w:tr w:rsidR="006B5B4C" w:rsidRPr="004F456F" w14:paraId="576A1CD5" w14:textId="77777777" w:rsidTr="00D37677">
        <w:trPr>
          <w:trHeight w:val="454"/>
          <w:jc w:val="center"/>
        </w:trPr>
        <w:tc>
          <w:tcPr>
            <w:tcW w:w="1318" w:type="dxa"/>
            <w:vMerge/>
            <w:tcBorders>
              <w:left w:val="single" w:sz="12" w:space="0" w:color="auto"/>
            </w:tcBorders>
            <w:vAlign w:val="center"/>
          </w:tcPr>
          <w:p w14:paraId="495D37CC" w14:textId="77777777" w:rsidR="00E76263" w:rsidRDefault="00E76263" w:rsidP="00E76263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977" w:type="dxa"/>
            <w:tcBorders>
              <w:right w:val="single" w:sz="4" w:space="0" w:color="auto"/>
            </w:tcBorders>
          </w:tcPr>
          <w:p w14:paraId="07148F4C" w14:textId="31A296A6" w:rsidR="00E76263" w:rsidRPr="00E1518D" w:rsidRDefault="006B5B4C" w:rsidP="00E76263">
            <w:pPr>
              <w:spacing w:line="0" w:lineRule="atLeast"/>
              <w:ind w:left="36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57A2E1B" wp14:editId="022E0D1E">
                  <wp:extent cx="3582600" cy="2016000"/>
                  <wp:effectExtent l="0" t="0" r="0" b="3810"/>
                  <wp:docPr id="164750866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7508661" name="圖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2600" cy="2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0045CF" w14:textId="371303AE" w:rsidR="00E76263" w:rsidRPr="00E1518D" w:rsidRDefault="00E76263" w:rsidP="00E76263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1518D">
              <w:rPr>
                <w:rFonts w:ascii="標楷體" w:eastAsia="標楷體" w:hAnsi="標楷體"/>
                <w:color w:val="000000" w:themeColor="text1"/>
                <w:szCs w:val="24"/>
              </w:rPr>
              <w:t>IMG_</w:t>
            </w:r>
            <w:r w:rsidR="004D5890">
              <w:rPr>
                <w:rFonts w:ascii="標楷體" w:eastAsia="標楷體" w:hAnsi="標楷體" w:hint="eastAsia"/>
                <w:color w:val="000000" w:themeColor="text1"/>
                <w:szCs w:val="24"/>
              </w:rPr>
              <w:t>9891</w:t>
            </w:r>
          </w:p>
        </w:tc>
        <w:tc>
          <w:tcPr>
            <w:tcW w:w="2896" w:type="dxa"/>
            <w:tcBorders>
              <w:left w:val="single" w:sz="4" w:space="0" w:color="auto"/>
              <w:right w:val="single" w:sz="12" w:space="0" w:color="auto"/>
            </w:tcBorders>
          </w:tcPr>
          <w:p w14:paraId="6283052B" w14:textId="7329B5DD" w:rsidR="00E76263" w:rsidRPr="006B5B4C" w:rsidRDefault="006B5B4C" w:rsidP="00E76263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同學專心聽講</w:t>
            </w:r>
          </w:p>
        </w:tc>
      </w:tr>
      <w:tr w:rsidR="00E76263" w:rsidRPr="006C39E0" w14:paraId="009214FB" w14:textId="77777777" w:rsidTr="006B5B4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91" w:type="dxa"/>
            <w:gridSpan w:val="3"/>
            <w:vAlign w:val="center"/>
          </w:tcPr>
          <w:p w14:paraId="1CE10BE5" w14:textId="77777777" w:rsidR="00E76263" w:rsidRPr="00DA3A53" w:rsidRDefault="00E76263" w:rsidP="00E76263">
            <w:pPr>
              <w:spacing w:line="0" w:lineRule="atLeast"/>
              <w:ind w:left="360" w:hanging="240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備註：活動照片請附上原始照片一併回傳</w:t>
            </w:r>
          </w:p>
        </w:tc>
      </w:tr>
      <w:tr w:rsidR="006B5B4C" w:rsidRPr="006C39E0" w14:paraId="331700DD" w14:textId="77777777" w:rsidTr="00D376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318" w:type="dxa"/>
            <w:vMerge w:val="restart"/>
            <w:vAlign w:val="center"/>
          </w:tcPr>
          <w:p w14:paraId="7F3B8AEA" w14:textId="77777777" w:rsidR="00E76263" w:rsidRPr="003125AC" w:rsidRDefault="00E76263" w:rsidP="000D7B40">
            <w:pPr>
              <w:ind w:left="360" w:hanging="240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</w:t>
            </w:r>
          </w:p>
        </w:tc>
        <w:tc>
          <w:tcPr>
            <w:tcW w:w="5977" w:type="dxa"/>
            <w:vAlign w:val="center"/>
          </w:tcPr>
          <w:p w14:paraId="2A4D39E2" w14:textId="77777777" w:rsidR="00E76263" w:rsidRPr="00DA3A5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附件檔案名稱</w:t>
            </w:r>
          </w:p>
          <w:p w14:paraId="6FB25051" w14:textId="77777777" w:rsidR="00E76263" w:rsidRPr="00DA3A5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2896" w:type="dxa"/>
            <w:vAlign w:val="center"/>
          </w:tcPr>
          <w:p w14:paraId="26C01CA1" w14:textId="77777777" w:rsidR="00E76263" w:rsidRPr="00DA3A5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附件名稱</w:t>
            </w:r>
          </w:p>
        </w:tc>
      </w:tr>
      <w:tr w:rsidR="006B5B4C" w:rsidRPr="006C39E0" w14:paraId="0901C0C8" w14:textId="77777777" w:rsidTr="00D376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18" w:type="dxa"/>
            <w:vMerge/>
            <w:vAlign w:val="center"/>
          </w:tcPr>
          <w:p w14:paraId="1488F6DA" w14:textId="77777777" w:rsidR="00E7626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77" w:type="dxa"/>
            <w:vAlign w:val="center"/>
          </w:tcPr>
          <w:p w14:paraId="6572D77E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896" w:type="dxa"/>
            <w:vAlign w:val="center"/>
          </w:tcPr>
          <w:p w14:paraId="01C1F5DD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B5B4C" w:rsidRPr="006C39E0" w14:paraId="325C778F" w14:textId="77777777" w:rsidTr="00D376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18" w:type="dxa"/>
            <w:vMerge/>
            <w:vAlign w:val="center"/>
          </w:tcPr>
          <w:p w14:paraId="234D738E" w14:textId="77777777" w:rsidR="00E7626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77" w:type="dxa"/>
            <w:vAlign w:val="center"/>
          </w:tcPr>
          <w:p w14:paraId="6D56D036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896" w:type="dxa"/>
            <w:vAlign w:val="center"/>
          </w:tcPr>
          <w:p w14:paraId="367E9D11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B5B4C" w:rsidRPr="006C39E0" w14:paraId="24957508" w14:textId="77777777" w:rsidTr="00D376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18" w:type="dxa"/>
            <w:vMerge/>
            <w:vAlign w:val="center"/>
          </w:tcPr>
          <w:p w14:paraId="20636F62" w14:textId="77777777" w:rsidR="00E7626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77" w:type="dxa"/>
            <w:vAlign w:val="center"/>
          </w:tcPr>
          <w:p w14:paraId="21B4D28D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896" w:type="dxa"/>
            <w:vAlign w:val="center"/>
          </w:tcPr>
          <w:p w14:paraId="30FE3DCB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B5B4C" w:rsidRPr="006C39E0" w14:paraId="059A4AE5" w14:textId="77777777" w:rsidTr="00D376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18" w:type="dxa"/>
            <w:vMerge/>
            <w:vAlign w:val="center"/>
          </w:tcPr>
          <w:p w14:paraId="14B7770C" w14:textId="77777777" w:rsidR="00E7626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77" w:type="dxa"/>
            <w:vAlign w:val="center"/>
          </w:tcPr>
          <w:p w14:paraId="5D5EB13E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896" w:type="dxa"/>
            <w:vAlign w:val="center"/>
          </w:tcPr>
          <w:p w14:paraId="14C285F8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0B37F7D4" w14:textId="77777777" w:rsidR="00BC55D2" w:rsidRDefault="00BC55D2" w:rsidP="005154D4">
      <w:pPr>
        <w:ind w:left="360" w:hanging="240"/>
      </w:pPr>
    </w:p>
    <w:sectPr w:rsidR="00BC55D2" w:rsidSect="00197A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172E2" w14:textId="77777777" w:rsidR="00A9796C" w:rsidRDefault="00A9796C" w:rsidP="00B23FF5">
      <w:pPr>
        <w:ind w:left="360" w:hanging="240"/>
      </w:pPr>
      <w:r>
        <w:separator/>
      </w:r>
    </w:p>
  </w:endnote>
  <w:endnote w:type="continuationSeparator" w:id="0">
    <w:p w14:paraId="654B71DB" w14:textId="77777777" w:rsidR="00A9796C" w:rsidRDefault="00A9796C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C494B" w14:textId="77777777" w:rsidR="00CD1D97" w:rsidRDefault="00CD1D97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6820D614" w14:textId="77777777" w:rsidR="00CD1D97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6DAD" w:rsidRPr="00306DAD">
          <w:rPr>
            <w:noProof/>
            <w:lang w:val="zh-TW"/>
          </w:rPr>
          <w:t>3</w:t>
        </w:r>
        <w:r>
          <w:rPr>
            <w:noProof/>
            <w:lang w:val="zh-TW"/>
          </w:rPr>
          <w:fldChar w:fldCharType="end"/>
        </w:r>
      </w:p>
    </w:sdtContent>
  </w:sdt>
  <w:p w14:paraId="4EC1A2A5" w14:textId="77777777" w:rsidR="00CD1D97" w:rsidRDefault="00CD1D97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0F770" w14:textId="77777777" w:rsidR="00CD1D97" w:rsidRDefault="00CD1D97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42B40" w14:textId="77777777" w:rsidR="00A9796C" w:rsidRDefault="00A9796C" w:rsidP="00B23FF5">
      <w:pPr>
        <w:ind w:left="360" w:hanging="240"/>
      </w:pPr>
      <w:r>
        <w:separator/>
      </w:r>
    </w:p>
  </w:footnote>
  <w:footnote w:type="continuationSeparator" w:id="0">
    <w:p w14:paraId="33836822" w14:textId="77777777" w:rsidR="00A9796C" w:rsidRDefault="00A9796C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6A6A9" w14:textId="77777777" w:rsidR="00CD1D97" w:rsidRDefault="00CD1D97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A4CD3" w14:textId="77777777" w:rsidR="00CD1D97" w:rsidRDefault="00CD1D97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3D33C" w14:textId="77777777" w:rsidR="00CD1D97" w:rsidRDefault="00CD1D97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643D6"/>
    <w:multiLevelType w:val="hybridMultilevel"/>
    <w:tmpl w:val="6E74F6C2"/>
    <w:lvl w:ilvl="0" w:tplc="D4CAFF42">
      <w:start w:val="1"/>
      <w:numFmt w:val="decimal"/>
      <w:lvlText w:val="(%1)"/>
      <w:lvlJc w:val="left"/>
      <w:pPr>
        <w:ind w:left="268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163" w:hanging="480"/>
      </w:pPr>
    </w:lvl>
    <w:lvl w:ilvl="2" w:tplc="0409001B" w:tentative="1">
      <w:start w:val="1"/>
      <w:numFmt w:val="lowerRoman"/>
      <w:lvlText w:val="%3."/>
      <w:lvlJc w:val="right"/>
      <w:pPr>
        <w:ind w:left="3643" w:hanging="480"/>
      </w:pPr>
    </w:lvl>
    <w:lvl w:ilvl="3" w:tplc="0409000F" w:tentative="1">
      <w:start w:val="1"/>
      <w:numFmt w:val="decimal"/>
      <w:lvlText w:val="%4."/>
      <w:lvlJc w:val="left"/>
      <w:pPr>
        <w:ind w:left="41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03" w:hanging="480"/>
      </w:pPr>
    </w:lvl>
    <w:lvl w:ilvl="5" w:tplc="0409001B" w:tentative="1">
      <w:start w:val="1"/>
      <w:numFmt w:val="lowerRoman"/>
      <w:lvlText w:val="%6."/>
      <w:lvlJc w:val="right"/>
      <w:pPr>
        <w:ind w:left="5083" w:hanging="480"/>
      </w:pPr>
    </w:lvl>
    <w:lvl w:ilvl="6" w:tplc="0409000F" w:tentative="1">
      <w:start w:val="1"/>
      <w:numFmt w:val="decimal"/>
      <w:lvlText w:val="%7."/>
      <w:lvlJc w:val="left"/>
      <w:pPr>
        <w:ind w:left="55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43" w:hanging="480"/>
      </w:pPr>
    </w:lvl>
    <w:lvl w:ilvl="8" w:tplc="0409001B" w:tentative="1">
      <w:start w:val="1"/>
      <w:numFmt w:val="lowerRoman"/>
      <w:lvlText w:val="%9."/>
      <w:lvlJc w:val="right"/>
      <w:pPr>
        <w:ind w:left="6523" w:hanging="480"/>
      </w:pPr>
    </w:lvl>
  </w:abstractNum>
  <w:abstractNum w:abstractNumId="1" w15:restartNumberingAfterBreak="0">
    <w:nsid w:val="02354CB0"/>
    <w:multiLevelType w:val="multilevel"/>
    <w:tmpl w:val="93D49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0B77D6"/>
    <w:multiLevelType w:val="hybridMultilevel"/>
    <w:tmpl w:val="4D0C1C26"/>
    <w:lvl w:ilvl="0" w:tplc="04090001">
      <w:start w:val="1"/>
      <w:numFmt w:val="bullet"/>
      <w:lvlText w:val=""/>
      <w:lvlJc w:val="left"/>
      <w:pPr>
        <w:ind w:left="13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3" w15:restartNumberingAfterBreak="0">
    <w:nsid w:val="10262A3D"/>
    <w:multiLevelType w:val="hybridMultilevel"/>
    <w:tmpl w:val="55309490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" w15:restartNumberingAfterBreak="0">
    <w:nsid w:val="13EA1E64"/>
    <w:multiLevelType w:val="hybridMultilevel"/>
    <w:tmpl w:val="A872B8B2"/>
    <w:lvl w:ilvl="0" w:tplc="12244738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CC85C1F"/>
    <w:multiLevelType w:val="multilevel"/>
    <w:tmpl w:val="AFE6A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4C30E3"/>
    <w:multiLevelType w:val="hybridMultilevel"/>
    <w:tmpl w:val="756ADF6E"/>
    <w:lvl w:ilvl="0" w:tplc="04090001">
      <w:start w:val="1"/>
      <w:numFmt w:val="bullet"/>
      <w:lvlText w:val=""/>
      <w:lvlJc w:val="left"/>
      <w:pPr>
        <w:ind w:left="13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7" w15:restartNumberingAfterBreak="0">
    <w:nsid w:val="36A64A40"/>
    <w:multiLevelType w:val="multilevel"/>
    <w:tmpl w:val="7932E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A47DC3"/>
    <w:multiLevelType w:val="hybridMultilevel"/>
    <w:tmpl w:val="41D60778"/>
    <w:lvl w:ilvl="0" w:tplc="EECA4EA4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9" w15:restartNumberingAfterBreak="0">
    <w:nsid w:val="44011CEA"/>
    <w:multiLevelType w:val="multilevel"/>
    <w:tmpl w:val="09382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7D7EF0"/>
    <w:multiLevelType w:val="hybridMultilevel"/>
    <w:tmpl w:val="D69005FC"/>
    <w:lvl w:ilvl="0" w:tplc="2108A0A6">
      <w:start w:val="1"/>
      <w:numFmt w:val="decimal"/>
      <w:lvlText w:val="%1."/>
      <w:lvlJc w:val="left"/>
      <w:pPr>
        <w:tabs>
          <w:tab w:val="num" w:pos="907"/>
        </w:tabs>
        <w:ind w:left="907" w:hanging="36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7"/>
        </w:tabs>
        <w:ind w:left="162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7"/>
        </w:tabs>
        <w:ind w:left="234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067"/>
        </w:tabs>
        <w:ind w:left="306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787"/>
        </w:tabs>
        <w:ind w:left="378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07"/>
        </w:tabs>
        <w:ind w:left="450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227"/>
        </w:tabs>
        <w:ind w:left="522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947"/>
        </w:tabs>
        <w:ind w:left="594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667"/>
        </w:tabs>
        <w:ind w:left="6667" w:hanging="180"/>
      </w:pPr>
      <w:rPr>
        <w:rFonts w:cs="Times New Roman"/>
      </w:rPr>
    </w:lvl>
  </w:abstractNum>
  <w:abstractNum w:abstractNumId="11" w15:restartNumberingAfterBreak="0">
    <w:nsid w:val="46766936"/>
    <w:multiLevelType w:val="hybridMultilevel"/>
    <w:tmpl w:val="1E4EF236"/>
    <w:lvl w:ilvl="0" w:tplc="B2F4E2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5C42092A"/>
    <w:multiLevelType w:val="hybridMultilevel"/>
    <w:tmpl w:val="68CCF204"/>
    <w:lvl w:ilvl="0" w:tplc="B2F4E264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EA10B0C"/>
    <w:multiLevelType w:val="hybridMultilevel"/>
    <w:tmpl w:val="166475FA"/>
    <w:lvl w:ilvl="0" w:tplc="D4CAFF42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09031E4"/>
    <w:multiLevelType w:val="hybridMultilevel"/>
    <w:tmpl w:val="6D5A6CC2"/>
    <w:lvl w:ilvl="0" w:tplc="8A3A6AFA">
      <w:start w:val="1"/>
      <w:numFmt w:val="bullet"/>
      <w:lvlText w:val="-"/>
      <w:lvlJc w:val="left"/>
      <w:pPr>
        <w:ind w:left="494" w:hanging="480"/>
      </w:pPr>
      <w:rPr>
        <w:rFonts w:ascii="微軟正黑體" w:eastAsia="微軟正黑體" w:hAnsi="微軟正黑體" w:hint="eastAsia"/>
      </w:rPr>
    </w:lvl>
    <w:lvl w:ilvl="1" w:tplc="04090003" w:tentative="1">
      <w:start w:val="1"/>
      <w:numFmt w:val="bullet"/>
      <w:lvlText w:val=""/>
      <w:lvlJc w:val="left"/>
      <w:pPr>
        <w:ind w:left="97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5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34" w:hanging="480"/>
      </w:pPr>
      <w:rPr>
        <w:rFonts w:ascii="Wingdings" w:hAnsi="Wingdings" w:hint="default"/>
      </w:rPr>
    </w:lvl>
  </w:abstractNum>
  <w:abstractNum w:abstractNumId="15" w15:restartNumberingAfterBreak="0">
    <w:nsid w:val="65F35B1B"/>
    <w:multiLevelType w:val="hybridMultilevel"/>
    <w:tmpl w:val="DF48647A"/>
    <w:lvl w:ilvl="0" w:tplc="04090001">
      <w:start w:val="1"/>
      <w:numFmt w:val="bullet"/>
      <w:lvlText w:val=""/>
      <w:lvlJc w:val="left"/>
      <w:pPr>
        <w:ind w:left="13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16" w15:restartNumberingAfterBreak="0">
    <w:nsid w:val="7AF85CAF"/>
    <w:multiLevelType w:val="hybridMultilevel"/>
    <w:tmpl w:val="6E74F6C2"/>
    <w:lvl w:ilvl="0" w:tplc="FFFFFFFF">
      <w:start w:val="1"/>
      <w:numFmt w:val="decimal"/>
      <w:lvlText w:val="(%1)"/>
      <w:lvlJc w:val="left"/>
      <w:pPr>
        <w:ind w:left="132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800" w:hanging="480"/>
      </w:pPr>
    </w:lvl>
    <w:lvl w:ilvl="2" w:tplc="FFFFFFFF" w:tentative="1">
      <w:start w:val="1"/>
      <w:numFmt w:val="lowerRoman"/>
      <w:lvlText w:val="%3."/>
      <w:lvlJc w:val="right"/>
      <w:pPr>
        <w:ind w:left="2280" w:hanging="480"/>
      </w:pPr>
    </w:lvl>
    <w:lvl w:ilvl="3" w:tplc="FFFFFFFF" w:tentative="1">
      <w:start w:val="1"/>
      <w:numFmt w:val="decimal"/>
      <w:lvlText w:val="%4."/>
      <w:lvlJc w:val="left"/>
      <w:pPr>
        <w:ind w:left="27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40" w:hanging="480"/>
      </w:pPr>
    </w:lvl>
    <w:lvl w:ilvl="5" w:tplc="FFFFFFFF" w:tentative="1">
      <w:start w:val="1"/>
      <w:numFmt w:val="lowerRoman"/>
      <w:lvlText w:val="%6."/>
      <w:lvlJc w:val="right"/>
      <w:pPr>
        <w:ind w:left="3720" w:hanging="480"/>
      </w:pPr>
    </w:lvl>
    <w:lvl w:ilvl="6" w:tplc="FFFFFFFF" w:tentative="1">
      <w:start w:val="1"/>
      <w:numFmt w:val="decimal"/>
      <w:lvlText w:val="%7."/>
      <w:lvlJc w:val="left"/>
      <w:pPr>
        <w:ind w:left="42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80" w:hanging="480"/>
      </w:pPr>
    </w:lvl>
    <w:lvl w:ilvl="8" w:tplc="FFFFFFFF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7" w15:restartNumberingAfterBreak="0">
    <w:nsid w:val="7D2A0F20"/>
    <w:multiLevelType w:val="multilevel"/>
    <w:tmpl w:val="02586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B942F4"/>
    <w:multiLevelType w:val="multilevel"/>
    <w:tmpl w:val="8ED85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5755687">
    <w:abstractNumId w:val="14"/>
  </w:num>
  <w:num w:numId="2" w16cid:durableId="72626292">
    <w:abstractNumId w:val="3"/>
  </w:num>
  <w:num w:numId="3" w16cid:durableId="816259265">
    <w:abstractNumId w:val="10"/>
  </w:num>
  <w:num w:numId="4" w16cid:durableId="1852790087">
    <w:abstractNumId w:val="11"/>
  </w:num>
  <w:num w:numId="5" w16cid:durableId="1699357740">
    <w:abstractNumId w:val="8"/>
  </w:num>
  <w:num w:numId="6" w16cid:durableId="687876868">
    <w:abstractNumId w:val="0"/>
  </w:num>
  <w:num w:numId="7" w16cid:durableId="1193105186">
    <w:abstractNumId w:val="4"/>
  </w:num>
  <w:num w:numId="8" w16cid:durableId="1952591920">
    <w:abstractNumId w:val="12"/>
  </w:num>
  <w:num w:numId="9" w16cid:durableId="247472122">
    <w:abstractNumId w:val="13"/>
  </w:num>
  <w:num w:numId="10" w16cid:durableId="1643729287">
    <w:abstractNumId w:val="16"/>
  </w:num>
  <w:num w:numId="11" w16cid:durableId="942613636">
    <w:abstractNumId w:val="2"/>
  </w:num>
  <w:num w:numId="12" w16cid:durableId="803424818">
    <w:abstractNumId w:val="6"/>
  </w:num>
  <w:num w:numId="13" w16cid:durableId="1187326190">
    <w:abstractNumId w:val="15"/>
  </w:num>
  <w:num w:numId="14" w16cid:durableId="76562155">
    <w:abstractNumId w:val="18"/>
  </w:num>
  <w:num w:numId="15" w16cid:durableId="1470636330">
    <w:abstractNumId w:val="17"/>
  </w:num>
  <w:num w:numId="16" w16cid:durableId="84738181">
    <w:abstractNumId w:val="1"/>
  </w:num>
  <w:num w:numId="17" w16cid:durableId="95758656">
    <w:abstractNumId w:val="5"/>
  </w:num>
  <w:num w:numId="18" w16cid:durableId="1174299489">
    <w:abstractNumId w:val="7"/>
  </w:num>
  <w:num w:numId="19" w16cid:durableId="17633382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0069C"/>
    <w:rsid w:val="00004074"/>
    <w:rsid w:val="00004C9F"/>
    <w:rsid w:val="00004DCE"/>
    <w:rsid w:val="00015984"/>
    <w:rsid w:val="000243C1"/>
    <w:rsid w:val="00025FC7"/>
    <w:rsid w:val="00030E2A"/>
    <w:rsid w:val="00030EE6"/>
    <w:rsid w:val="00032380"/>
    <w:rsid w:val="00033373"/>
    <w:rsid w:val="0003573C"/>
    <w:rsid w:val="000414EF"/>
    <w:rsid w:val="00051B08"/>
    <w:rsid w:val="0005622C"/>
    <w:rsid w:val="000562F5"/>
    <w:rsid w:val="000611E4"/>
    <w:rsid w:val="00065E4F"/>
    <w:rsid w:val="00066A9E"/>
    <w:rsid w:val="0007045A"/>
    <w:rsid w:val="00072F50"/>
    <w:rsid w:val="0007301E"/>
    <w:rsid w:val="0007380A"/>
    <w:rsid w:val="00074276"/>
    <w:rsid w:val="00080EF3"/>
    <w:rsid w:val="00084CCB"/>
    <w:rsid w:val="00092FC2"/>
    <w:rsid w:val="000955EF"/>
    <w:rsid w:val="000A11EF"/>
    <w:rsid w:val="000A1A0B"/>
    <w:rsid w:val="000A1F51"/>
    <w:rsid w:val="000A7CD6"/>
    <w:rsid w:val="000B063F"/>
    <w:rsid w:val="000B101B"/>
    <w:rsid w:val="000D02DC"/>
    <w:rsid w:val="000D2195"/>
    <w:rsid w:val="000D26DA"/>
    <w:rsid w:val="000D6B66"/>
    <w:rsid w:val="000D7B40"/>
    <w:rsid w:val="000E236E"/>
    <w:rsid w:val="000E57E3"/>
    <w:rsid w:val="000F6E8D"/>
    <w:rsid w:val="001066D6"/>
    <w:rsid w:val="0010766C"/>
    <w:rsid w:val="001112E5"/>
    <w:rsid w:val="001127D6"/>
    <w:rsid w:val="00113D38"/>
    <w:rsid w:val="00120BF8"/>
    <w:rsid w:val="0012581D"/>
    <w:rsid w:val="001272BF"/>
    <w:rsid w:val="00131A50"/>
    <w:rsid w:val="00133B8E"/>
    <w:rsid w:val="001369F7"/>
    <w:rsid w:val="0014348C"/>
    <w:rsid w:val="00150C69"/>
    <w:rsid w:val="00151674"/>
    <w:rsid w:val="00152486"/>
    <w:rsid w:val="0015616E"/>
    <w:rsid w:val="00157D19"/>
    <w:rsid w:val="00157DD7"/>
    <w:rsid w:val="00160661"/>
    <w:rsid w:val="00166AED"/>
    <w:rsid w:val="0016785B"/>
    <w:rsid w:val="001700FA"/>
    <w:rsid w:val="0017325F"/>
    <w:rsid w:val="001805D5"/>
    <w:rsid w:val="00181BF9"/>
    <w:rsid w:val="00193431"/>
    <w:rsid w:val="00193E9D"/>
    <w:rsid w:val="001955A8"/>
    <w:rsid w:val="001A519B"/>
    <w:rsid w:val="001B2F52"/>
    <w:rsid w:val="001D0569"/>
    <w:rsid w:val="001D067D"/>
    <w:rsid w:val="001D48CB"/>
    <w:rsid w:val="001E0DDA"/>
    <w:rsid w:val="001E17AA"/>
    <w:rsid w:val="001E6B05"/>
    <w:rsid w:val="001E74D4"/>
    <w:rsid w:val="001F1834"/>
    <w:rsid w:val="001F4953"/>
    <w:rsid w:val="001F4E0E"/>
    <w:rsid w:val="001F567D"/>
    <w:rsid w:val="001F63D7"/>
    <w:rsid w:val="00207F4D"/>
    <w:rsid w:val="002104F7"/>
    <w:rsid w:val="00213A08"/>
    <w:rsid w:val="002169A7"/>
    <w:rsid w:val="002212D8"/>
    <w:rsid w:val="0022436B"/>
    <w:rsid w:val="002250FA"/>
    <w:rsid w:val="00226846"/>
    <w:rsid w:val="00227E99"/>
    <w:rsid w:val="002323D1"/>
    <w:rsid w:val="00233BDD"/>
    <w:rsid w:val="00237DDB"/>
    <w:rsid w:val="00241ADA"/>
    <w:rsid w:val="00242E9A"/>
    <w:rsid w:val="00245459"/>
    <w:rsid w:val="002460B7"/>
    <w:rsid w:val="00253697"/>
    <w:rsid w:val="00276E36"/>
    <w:rsid w:val="0027704C"/>
    <w:rsid w:val="00277136"/>
    <w:rsid w:val="002775BB"/>
    <w:rsid w:val="00280571"/>
    <w:rsid w:val="002825C8"/>
    <w:rsid w:val="00283886"/>
    <w:rsid w:val="002A50E6"/>
    <w:rsid w:val="002A614C"/>
    <w:rsid w:val="002B1169"/>
    <w:rsid w:val="002C167E"/>
    <w:rsid w:val="002C6D96"/>
    <w:rsid w:val="002E65B5"/>
    <w:rsid w:val="002E765E"/>
    <w:rsid w:val="002F6555"/>
    <w:rsid w:val="002F7B30"/>
    <w:rsid w:val="003041BB"/>
    <w:rsid w:val="00306DAD"/>
    <w:rsid w:val="00310233"/>
    <w:rsid w:val="003204C9"/>
    <w:rsid w:val="00321D9B"/>
    <w:rsid w:val="00325623"/>
    <w:rsid w:val="00330FED"/>
    <w:rsid w:val="0033314B"/>
    <w:rsid w:val="0033602F"/>
    <w:rsid w:val="00336347"/>
    <w:rsid w:val="003440B7"/>
    <w:rsid w:val="0035146B"/>
    <w:rsid w:val="00352B0B"/>
    <w:rsid w:val="00354423"/>
    <w:rsid w:val="003645C9"/>
    <w:rsid w:val="00364A69"/>
    <w:rsid w:val="00371DF3"/>
    <w:rsid w:val="00374A9C"/>
    <w:rsid w:val="00374CDB"/>
    <w:rsid w:val="00375E5C"/>
    <w:rsid w:val="003773F0"/>
    <w:rsid w:val="00382E57"/>
    <w:rsid w:val="00390721"/>
    <w:rsid w:val="0039793C"/>
    <w:rsid w:val="003A1024"/>
    <w:rsid w:val="003A3C96"/>
    <w:rsid w:val="003A7DBF"/>
    <w:rsid w:val="003B0C90"/>
    <w:rsid w:val="003B0EAA"/>
    <w:rsid w:val="003C1857"/>
    <w:rsid w:val="003C20DA"/>
    <w:rsid w:val="003C4882"/>
    <w:rsid w:val="003D2B26"/>
    <w:rsid w:val="003D6D64"/>
    <w:rsid w:val="003E1F15"/>
    <w:rsid w:val="003E54FE"/>
    <w:rsid w:val="003F2325"/>
    <w:rsid w:val="003F61D5"/>
    <w:rsid w:val="003F7A1E"/>
    <w:rsid w:val="004022FA"/>
    <w:rsid w:val="0040451B"/>
    <w:rsid w:val="00410E13"/>
    <w:rsid w:val="00412E83"/>
    <w:rsid w:val="00420717"/>
    <w:rsid w:val="004308E9"/>
    <w:rsid w:val="00430E68"/>
    <w:rsid w:val="004341BC"/>
    <w:rsid w:val="004344E2"/>
    <w:rsid w:val="00435D85"/>
    <w:rsid w:val="00436F6B"/>
    <w:rsid w:val="004425A9"/>
    <w:rsid w:val="004471C9"/>
    <w:rsid w:val="00457A1E"/>
    <w:rsid w:val="004615C9"/>
    <w:rsid w:val="0046599E"/>
    <w:rsid w:val="00465EFD"/>
    <w:rsid w:val="00466E8B"/>
    <w:rsid w:val="004679C6"/>
    <w:rsid w:val="004712DB"/>
    <w:rsid w:val="0048052B"/>
    <w:rsid w:val="0048313B"/>
    <w:rsid w:val="004953B8"/>
    <w:rsid w:val="004A258D"/>
    <w:rsid w:val="004A29ED"/>
    <w:rsid w:val="004B25B2"/>
    <w:rsid w:val="004B4231"/>
    <w:rsid w:val="004B4E40"/>
    <w:rsid w:val="004B5D84"/>
    <w:rsid w:val="004B7372"/>
    <w:rsid w:val="004B77C5"/>
    <w:rsid w:val="004C345A"/>
    <w:rsid w:val="004C6020"/>
    <w:rsid w:val="004D2693"/>
    <w:rsid w:val="004D3355"/>
    <w:rsid w:val="004D5890"/>
    <w:rsid w:val="004D60DA"/>
    <w:rsid w:val="004E1F06"/>
    <w:rsid w:val="004E4531"/>
    <w:rsid w:val="004E539A"/>
    <w:rsid w:val="004F085E"/>
    <w:rsid w:val="004F0D7C"/>
    <w:rsid w:val="004F1FE5"/>
    <w:rsid w:val="004F5B6A"/>
    <w:rsid w:val="005154D4"/>
    <w:rsid w:val="00515AF1"/>
    <w:rsid w:val="005242CB"/>
    <w:rsid w:val="00525060"/>
    <w:rsid w:val="0053081C"/>
    <w:rsid w:val="0053450B"/>
    <w:rsid w:val="00542BD7"/>
    <w:rsid w:val="00552264"/>
    <w:rsid w:val="00560B27"/>
    <w:rsid w:val="00562212"/>
    <w:rsid w:val="00562725"/>
    <w:rsid w:val="00571B7D"/>
    <w:rsid w:val="00571E9F"/>
    <w:rsid w:val="0057201E"/>
    <w:rsid w:val="005724A3"/>
    <w:rsid w:val="005743B5"/>
    <w:rsid w:val="00574C80"/>
    <w:rsid w:val="00575586"/>
    <w:rsid w:val="00592CC9"/>
    <w:rsid w:val="00595A5D"/>
    <w:rsid w:val="00597DCA"/>
    <w:rsid w:val="005A2456"/>
    <w:rsid w:val="005A2732"/>
    <w:rsid w:val="005A2815"/>
    <w:rsid w:val="005A3C74"/>
    <w:rsid w:val="005A73B1"/>
    <w:rsid w:val="005B06E7"/>
    <w:rsid w:val="005B11F1"/>
    <w:rsid w:val="005B5215"/>
    <w:rsid w:val="005B7BBC"/>
    <w:rsid w:val="005C0458"/>
    <w:rsid w:val="005C0C95"/>
    <w:rsid w:val="005C11F5"/>
    <w:rsid w:val="005C6CAD"/>
    <w:rsid w:val="005E385A"/>
    <w:rsid w:val="0060252A"/>
    <w:rsid w:val="00603F7C"/>
    <w:rsid w:val="006059A5"/>
    <w:rsid w:val="00614007"/>
    <w:rsid w:val="00616010"/>
    <w:rsid w:val="00617A41"/>
    <w:rsid w:val="0062373D"/>
    <w:rsid w:val="0062413C"/>
    <w:rsid w:val="006369B8"/>
    <w:rsid w:val="00644FBA"/>
    <w:rsid w:val="006475A2"/>
    <w:rsid w:val="00656733"/>
    <w:rsid w:val="006647F3"/>
    <w:rsid w:val="00676F73"/>
    <w:rsid w:val="00677666"/>
    <w:rsid w:val="006823E5"/>
    <w:rsid w:val="00683A64"/>
    <w:rsid w:val="00684CAE"/>
    <w:rsid w:val="00685DD3"/>
    <w:rsid w:val="006907D4"/>
    <w:rsid w:val="00691DBE"/>
    <w:rsid w:val="006966D5"/>
    <w:rsid w:val="006A6E01"/>
    <w:rsid w:val="006B1AD4"/>
    <w:rsid w:val="006B3051"/>
    <w:rsid w:val="006B368D"/>
    <w:rsid w:val="006B5B4C"/>
    <w:rsid w:val="006C1DEB"/>
    <w:rsid w:val="006C3B35"/>
    <w:rsid w:val="006C58CC"/>
    <w:rsid w:val="006D1B9B"/>
    <w:rsid w:val="006D6E51"/>
    <w:rsid w:val="006E1F18"/>
    <w:rsid w:val="006F6ECB"/>
    <w:rsid w:val="0070235E"/>
    <w:rsid w:val="0070418F"/>
    <w:rsid w:val="007110F1"/>
    <w:rsid w:val="00713ABA"/>
    <w:rsid w:val="00715539"/>
    <w:rsid w:val="00721127"/>
    <w:rsid w:val="00730239"/>
    <w:rsid w:val="0074121F"/>
    <w:rsid w:val="0074191D"/>
    <w:rsid w:val="00742B92"/>
    <w:rsid w:val="007660CF"/>
    <w:rsid w:val="00770141"/>
    <w:rsid w:val="007720D3"/>
    <w:rsid w:val="0077513A"/>
    <w:rsid w:val="00775AE1"/>
    <w:rsid w:val="0078145A"/>
    <w:rsid w:val="00787A0D"/>
    <w:rsid w:val="0079038A"/>
    <w:rsid w:val="00790DC9"/>
    <w:rsid w:val="00791708"/>
    <w:rsid w:val="007A4E77"/>
    <w:rsid w:val="007A5327"/>
    <w:rsid w:val="007A7808"/>
    <w:rsid w:val="007B434A"/>
    <w:rsid w:val="007B623C"/>
    <w:rsid w:val="007C4CAF"/>
    <w:rsid w:val="007D5CFA"/>
    <w:rsid w:val="007E2199"/>
    <w:rsid w:val="007F27BE"/>
    <w:rsid w:val="007F7CD1"/>
    <w:rsid w:val="008120D8"/>
    <w:rsid w:val="00814324"/>
    <w:rsid w:val="00821128"/>
    <w:rsid w:val="00825F2D"/>
    <w:rsid w:val="00831778"/>
    <w:rsid w:val="008328BE"/>
    <w:rsid w:val="00836BFF"/>
    <w:rsid w:val="00841F7F"/>
    <w:rsid w:val="008424F1"/>
    <w:rsid w:val="00851907"/>
    <w:rsid w:val="0085656E"/>
    <w:rsid w:val="008628FC"/>
    <w:rsid w:val="00863C3A"/>
    <w:rsid w:val="0086659E"/>
    <w:rsid w:val="00872AE2"/>
    <w:rsid w:val="00873080"/>
    <w:rsid w:val="008737D0"/>
    <w:rsid w:val="00873DF7"/>
    <w:rsid w:val="00874C5E"/>
    <w:rsid w:val="0088085B"/>
    <w:rsid w:val="00880FEE"/>
    <w:rsid w:val="008829CB"/>
    <w:rsid w:val="00883668"/>
    <w:rsid w:val="008A69F8"/>
    <w:rsid w:val="008A6BD7"/>
    <w:rsid w:val="008A6FB5"/>
    <w:rsid w:val="008A72AD"/>
    <w:rsid w:val="008B4AE5"/>
    <w:rsid w:val="008C20C0"/>
    <w:rsid w:val="008C6272"/>
    <w:rsid w:val="008D5BE1"/>
    <w:rsid w:val="008E20F6"/>
    <w:rsid w:val="008E256C"/>
    <w:rsid w:val="008E3FE7"/>
    <w:rsid w:val="008E4C06"/>
    <w:rsid w:val="008E7CFA"/>
    <w:rsid w:val="008F1184"/>
    <w:rsid w:val="008F5994"/>
    <w:rsid w:val="00900FF4"/>
    <w:rsid w:val="00904808"/>
    <w:rsid w:val="00904B5D"/>
    <w:rsid w:val="009077FE"/>
    <w:rsid w:val="00914500"/>
    <w:rsid w:val="0092618A"/>
    <w:rsid w:val="009332C9"/>
    <w:rsid w:val="00934C98"/>
    <w:rsid w:val="009438DC"/>
    <w:rsid w:val="00943F13"/>
    <w:rsid w:val="00946EB2"/>
    <w:rsid w:val="00954F9B"/>
    <w:rsid w:val="00961E09"/>
    <w:rsid w:val="0097052F"/>
    <w:rsid w:val="00973EFA"/>
    <w:rsid w:val="00973F0A"/>
    <w:rsid w:val="009768B6"/>
    <w:rsid w:val="009923CC"/>
    <w:rsid w:val="00992A0A"/>
    <w:rsid w:val="00992F86"/>
    <w:rsid w:val="00993F6A"/>
    <w:rsid w:val="00995862"/>
    <w:rsid w:val="009A2FD0"/>
    <w:rsid w:val="009A3DF2"/>
    <w:rsid w:val="009B165F"/>
    <w:rsid w:val="009B66FC"/>
    <w:rsid w:val="009C68C4"/>
    <w:rsid w:val="009D0A74"/>
    <w:rsid w:val="009D6726"/>
    <w:rsid w:val="009E1AE4"/>
    <w:rsid w:val="00A15575"/>
    <w:rsid w:val="00A166FA"/>
    <w:rsid w:val="00A2648E"/>
    <w:rsid w:val="00A31F18"/>
    <w:rsid w:val="00A328CF"/>
    <w:rsid w:val="00A32E54"/>
    <w:rsid w:val="00A36E0F"/>
    <w:rsid w:val="00A42C5C"/>
    <w:rsid w:val="00A45E48"/>
    <w:rsid w:val="00A462F3"/>
    <w:rsid w:val="00A47DAA"/>
    <w:rsid w:val="00A52446"/>
    <w:rsid w:val="00A53C82"/>
    <w:rsid w:val="00A540FB"/>
    <w:rsid w:val="00A57028"/>
    <w:rsid w:val="00A6698C"/>
    <w:rsid w:val="00A735F7"/>
    <w:rsid w:val="00A857A9"/>
    <w:rsid w:val="00A86B87"/>
    <w:rsid w:val="00A9796C"/>
    <w:rsid w:val="00AA1183"/>
    <w:rsid w:val="00AA6D86"/>
    <w:rsid w:val="00AA7F21"/>
    <w:rsid w:val="00AB4036"/>
    <w:rsid w:val="00AC1584"/>
    <w:rsid w:val="00AC7FF7"/>
    <w:rsid w:val="00AE1A9C"/>
    <w:rsid w:val="00AE71FB"/>
    <w:rsid w:val="00AF0319"/>
    <w:rsid w:val="00AF2470"/>
    <w:rsid w:val="00B03272"/>
    <w:rsid w:val="00B05FA5"/>
    <w:rsid w:val="00B1410E"/>
    <w:rsid w:val="00B14C76"/>
    <w:rsid w:val="00B1604E"/>
    <w:rsid w:val="00B167BD"/>
    <w:rsid w:val="00B1692F"/>
    <w:rsid w:val="00B23FF5"/>
    <w:rsid w:val="00B255D9"/>
    <w:rsid w:val="00B32FB2"/>
    <w:rsid w:val="00B3409A"/>
    <w:rsid w:val="00B3465E"/>
    <w:rsid w:val="00B4195B"/>
    <w:rsid w:val="00B41E14"/>
    <w:rsid w:val="00B423A6"/>
    <w:rsid w:val="00B5503E"/>
    <w:rsid w:val="00B60801"/>
    <w:rsid w:val="00B67DEC"/>
    <w:rsid w:val="00B72FB7"/>
    <w:rsid w:val="00B77EA2"/>
    <w:rsid w:val="00B819F9"/>
    <w:rsid w:val="00B83960"/>
    <w:rsid w:val="00B8723C"/>
    <w:rsid w:val="00B92094"/>
    <w:rsid w:val="00BA069C"/>
    <w:rsid w:val="00BA2301"/>
    <w:rsid w:val="00BA3741"/>
    <w:rsid w:val="00BA7DBC"/>
    <w:rsid w:val="00BB532A"/>
    <w:rsid w:val="00BB5CD8"/>
    <w:rsid w:val="00BC3E8E"/>
    <w:rsid w:val="00BC55D2"/>
    <w:rsid w:val="00BC608C"/>
    <w:rsid w:val="00BD1E6F"/>
    <w:rsid w:val="00BD2C35"/>
    <w:rsid w:val="00BD5CCF"/>
    <w:rsid w:val="00BD622A"/>
    <w:rsid w:val="00BE28E6"/>
    <w:rsid w:val="00BE2A7B"/>
    <w:rsid w:val="00BF2558"/>
    <w:rsid w:val="00BF4C42"/>
    <w:rsid w:val="00C03DCB"/>
    <w:rsid w:val="00C061DC"/>
    <w:rsid w:val="00C10948"/>
    <w:rsid w:val="00C132D8"/>
    <w:rsid w:val="00C152B8"/>
    <w:rsid w:val="00C1647E"/>
    <w:rsid w:val="00C2638C"/>
    <w:rsid w:val="00C41DBC"/>
    <w:rsid w:val="00C44A53"/>
    <w:rsid w:val="00C54B77"/>
    <w:rsid w:val="00C61B34"/>
    <w:rsid w:val="00C674E9"/>
    <w:rsid w:val="00C71EED"/>
    <w:rsid w:val="00C754E6"/>
    <w:rsid w:val="00C75BA7"/>
    <w:rsid w:val="00C85903"/>
    <w:rsid w:val="00C90B6C"/>
    <w:rsid w:val="00C90F94"/>
    <w:rsid w:val="00CA40F1"/>
    <w:rsid w:val="00CA45CA"/>
    <w:rsid w:val="00CA789C"/>
    <w:rsid w:val="00CB0934"/>
    <w:rsid w:val="00CB5150"/>
    <w:rsid w:val="00CC2B0E"/>
    <w:rsid w:val="00CC3263"/>
    <w:rsid w:val="00CC50EF"/>
    <w:rsid w:val="00CD0C6E"/>
    <w:rsid w:val="00CD0E29"/>
    <w:rsid w:val="00CD1D97"/>
    <w:rsid w:val="00CD34DF"/>
    <w:rsid w:val="00CD6B1E"/>
    <w:rsid w:val="00CE0274"/>
    <w:rsid w:val="00CE4CC6"/>
    <w:rsid w:val="00CE68F5"/>
    <w:rsid w:val="00CE6F71"/>
    <w:rsid w:val="00CF1CD0"/>
    <w:rsid w:val="00CF6CE0"/>
    <w:rsid w:val="00D14E75"/>
    <w:rsid w:val="00D17A26"/>
    <w:rsid w:val="00D17A99"/>
    <w:rsid w:val="00D21941"/>
    <w:rsid w:val="00D23410"/>
    <w:rsid w:val="00D30654"/>
    <w:rsid w:val="00D37677"/>
    <w:rsid w:val="00D43E32"/>
    <w:rsid w:val="00D47A2C"/>
    <w:rsid w:val="00D47E60"/>
    <w:rsid w:val="00D54922"/>
    <w:rsid w:val="00D562BF"/>
    <w:rsid w:val="00D606A3"/>
    <w:rsid w:val="00D661F4"/>
    <w:rsid w:val="00D67026"/>
    <w:rsid w:val="00D74A31"/>
    <w:rsid w:val="00D81DEA"/>
    <w:rsid w:val="00D821FA"/>
    <w:rsid w:val="00D8364E"/>
    <w:rsid w:val="00D84C89"/>
    <w:rsid w:val="00D9258C"/>
    <w:rsid w:val="00D94357"/>
    <w:rsid w:val="00DA0BDC"/>
    <w:rsid w:val="00DA17EF"/>
    <w:rsid w:val="00DA393E"/>
    <w:rsid w:val="00DA3A53"/>
    <w:rsid w:val="00DA7BCC"/>
    <w:rsid w:val="00DB4F1A"/>
    <w:rsid w:val="00DB5541"/>
    <w:rsid w:val="00DB6801"/>
    <w:rsid w:val="00DD7BA1"/>
    <w:rsid w:val="00DE0E9F"/>
    <w:rsid w:val="00DE1961"/>
    <w:rsid w:val="00DE2137"/>
    <w:rsid w:val="00DE5280"/>
    <w:rsid w:val="00DE74C8"/>
    <w:rsid w:val="00DF3359"/>
    <w:rsid w:val="00DF33A9"/>
    <w:rsid w:val="00DF4B0B"/>
    <w:rsid w:val="00DF7ED5"/>
    <w:rsid w:val="00E00154"/>
    <w:rsid w:val="00E0127E"/>
    <w:rsid w:val="00E03F6D"/>
    <w:rsid w:val="00E07A27"/>
    <w:rsid w:val="00E1518D"/>
    <w:rsid w:val="00E311C8"/>
    <w:rsid w:val="00E46AC6"/>
    <w:rsid w:val="00E52E20"/>
    <w:rsid w:val="00E54DDB"/>
    <w:rsid w:val="00E61B89"/>
    <w:rsid w:val="00E64E2C"/>
    <w:rsid w:val="00E66117"/>
    <w:rsid w:val="00E70B4B"/>
    <w:rsid w:val="00E71E26"/>
    <w:rsid w:val="00E76263"/>
    <w:rsid w:val="00E7764D"/>
    <w:rsid w:val="00E83F85"/>
    <w:rsid w:val="00E86757"/>
    <w:rsid w:val="00E93EC7"/>
    <w:rsid w:val="00E9468D"/>
    <w:rsid w:val="00EB14A4"/>
    <w:rsid w:val="00EB6F0D"/>
    <w:rsid w:val="00EC6C40"/>
    <w:rsid w:val="00EE12A0"/>
    <w:rsid w:val="00EE231A"/>
    <w:rsid w:val="00EE2775"/>
    <w:rsid w:val="00EF0C35"/>
    <w:rsid w:val="00EF1033"/>
    <w:rsid w:val="00EF1F7D"/>
    <w:rsid w:val="00EF6E9C"/>
    <w:rsid w:val="00F01582"/>
    <w:rsid w:val="00F11796"/>
    <w:rsid w:val="00F135E5"/>
    <w:rsid w:val="00F207EE"/>
    <w:rsid w:val="00F20F6D"/>
    <w:rsid w:val="00F21BF7"/>
    <w:rsid w:val="00F21EF1"/>
    <w:rsid w:val="00F242FF"/>
    <w:rsid w:val="00F32D72"/>
    <w:rsid w:val="00F33C19"/>
    <w:rsid w:val="00F431B8"/>
    <w:rsid w:val="00F52604"/>
    <w:rsid w:val="00F70D47"/>
    <w:rsid w:val="00F71F96"/>
    <w:rsid w:val="00F83743"/>
    <w:rsid w:val="00F90777"/>
    <w:rsid w:val="00F90D9B"/>
    <w:rsid w:val="00F94A8B"/>
    <w:rsid w:val="00FA3CD5"/>
    <w:rsid w:val="00FB6A67"/>
    <w:rsid w:val="00FC2197"/>
    <w:rsid w:val="00FC709F"/>
    <w:rsid w:val="00FD23E3"/>
    <w:rsid w:val="00FD2515"/>
    <w:rsid w:val="00FE1B20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5142E"/>
  <w15:docId w15:val="{8349ED12-A3F4-453F-8B10-30E32AE9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paragraph" w:customStyle="1" w:styleId="Default">
    <w:name w:val="Default"/>
    <w:rsid w:val="001066D6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76F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76F7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233BD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018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6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90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62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first</dc:creator>
  <cp:lastModifiedBy>周黛君</cp:lastModifiedBy>
  <cp:revision>6</cp:revision>
  <cp:lastPrinted>2026-07-01T06:38:00Z</cp:lastPrinted>
  <dcterms:created xsi:type="dcterms:W3CDTF">2026-07-01T06:31:00Z</dcterms:created>
  <dcterms:modified xsi:type="dcterms:W3CDTF">2026-07-01T06:40:00Z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bbe9aab4-f8b5-4261-b7dd-108da8838d75</vt:lpwstr>
  </property>
</Properties>
</file>