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2658" w14:textId="7CDE1CE4" w:rsidR="00F17A2C" w:rsidRPr="00C67B05" w:rsidRDefault="00F17A2C" w:rsidP="00F17A2C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4E6D05">
        <w:rPr>
          <w:rFonts w:ascii="Times New Roman" w:eastAsia="標楷體" w:hAnsi="標楷體" w:hint="eastAsia"/>
          <w:b/>
          <w:sz w:val="32"/>
          <w:szCs w:val="32"/>
        </w:rPr>
        <w:t>教育部高教深耕計畫</w:t>
      </w:r>
      <w:r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29BBC4FF" w14:textId="77777777" w:rsidR="00F17A2C" w:rsidRPr="00AA4D32" w:rsidRDefault="00F17A2C" w:rsidP="00F17A2C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5626"/>
        <w:gridCol w:w="3104"/>
      </w:tblGrid>
      <w:tr w:rsidR="00C32157" w:rsidRPr="001C1E24" w14:paraId="27284194" w14:textId="77777777" w:rsidTr="00965BAF">
        <w:trPr>
          <w:trHeight w:val="567"/>
          <w:jc w:val="center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14454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7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FF77C" w14:textId="77777777" w:rsidR="004E6D05" w:rsidRPr="00913ADB" w:rsidRDefault="004E6D05" w:rsidP="004E6D05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25A8EE2" w14:textId="0E677FFA" w:rsidR="004E6D05" w:rsidRPr="004E6D05" w:rsidRDefault="004E6D05" w:rsidP="004E6D05">
            <w:pPr>
              <w:ind w:left="390" w:hanging="270"/>
              <w:jc w:val="both"/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</w:pPr>
            <w:r w:rsidRPr="004E6D05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C32157" w:rsidRPr="001C1E24" w14:paraId="004E57DB" w14:textId="77777777" w:rsidTr="00965BAF">
        <w:trPr>
          <w:trHeight w:val="567"/>
          <w:jc w:val="center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89D90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73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716C24" w14:textId="77777777" w:rsidR="00F17A2C" w:rsidRPr="004B5D84" w:rsidRDefault="00F17A2C" w:rsidP="00FE605C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C32157" w:rsidRPr="001C1E24" w14:paraId="73EBA9AE" w14:textId="77777777" w:rsidTr="00965BAF">
        <w:trPr>
          <w:trHeight w:val="567"/>
          <w:jc w:val="center"/>
        </w:trPr>
        <w:tc>
          <w:tcPr>
            <w:tcW w:w="139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88D1791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73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7CDF98F" w14:textId="3DF802EF" w:rsidR="00F17A2C" w:rsidRPr="00BE50EF" w:rsidRDefault="00965BAF" w:rsidP="00FE605C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B348FA">
              <w:rPr>
                <w:rFonts w:ascii="標楷體" w:eastAsia="標楷體" w:hAnsi="標楷體" w:hint="eastAsia"/>
                <w:color w:val="000000" w:themeColor="text1"/>
                <w:szCs w:val="24"/>
              </w:rPr>
              <w:t>景觀專業實務與實習</w:t>
            </w:r>
            <w:proofErr w:type="gramStart"/>
            <w:r w:rsidRPr="00B348FA">
              <w:rPr>
                <w:rFonts w:ascii="標楷體" w:eastAsia="標楷體" w:hAnsi="標楷體"/>
                <w:szCs w:val="24"/>
              </w:rPr>
              <w:t>–</w:t>
            </w:r>
            <w:proofErr w:type="gramEnd"/>
            <w:r w:rsidR="008E2408" w:rsidRPr="00965BAF">
              <w:rPr>
                <w:rFonts w:ascii="標楷體" w:eastAsia="標楷體" w:hAnsi="標楷體" w:hint="eastAsia"/>
                <w:color w:val="000000" w:themeColor="text1"/>
                <w:szCs w:val="24"/>
              </w:rPr>
              <w:t>景觀資材系統化應用與實作</w:t>
            </w:r>
          </w:p>
        </w:tc>
      </w:tr>
      <w:tr w:rsidR="00C32157" w:rsidRPr="001C1E24" w14:paraId="207C1B71" w14:textId="77777777" w:rsidTr="00965BAF">
        <w:trPr>
          <w:trHeight w:val="1158"/>
          <w:jc w:val="center"/>
        </w:trPr>
        <w:tc>
          <w:tcPr>
            <w:tcW w:w="1390" w:type="dxa"/>
            <w:tcBorders>
              <w:left w:val="single" w:sz="12" w:space="0" w:color="auto"/>
            </w:tcBorders>
            <w:vAlign w:val="center"/>
          </w:tcPr>
          <w:p w14:paraId="32D96409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58DF6F6E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73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EC2B7B7" w14:textId="77777777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主辦單位：</w:t>
            </w:r>
            <w:r w:rsidRPr="00E1518D">
              <w:rPr>
                <w:rFonts w:eastAsia="標楷體"/>
                <w:color w:val="000000" w:themeColor="text1"/>
              </w:rPr>
              <w:t>景觀學系</w:t>
            </w:r>
          </w:p>
          <w:p w14:paraId="5F0E9868" w14:textId="01A46530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活動日期：</w:t>
            </w:r>
            <w:r w:rsidRPr="00E1518D">
              <w:rPr>
                <w:rFonts w:eastAsia="標楷體" w:hint="eastAsia"/>
                <w:color w:val="000000" w:themeColor="text1"/>
              </w:rPr>
              <w:t>1</w:t>
            </w:r>
            <w:r w:rsidR="00193FA0">
              <w:rPr>
                <w:rFonts w:eastAsia="標楷體" w:hint="eastAsia"/>
                <w:color w:val="000000" w:themeColor="text1"/>
              </w:rPr>
              <w:t>1</w:t>
            </w:r>
            <w:r w:rsidR="00363A8E">
              <w:rPr>
                <w:rFonts w:eastAsia="標楷體" w:hint="eastAsia"/>
                <w:color w:val="000000" w:themeColor="text1"/>
              </w:rPr>
              <w:t>5</w:t>
            </w:r>
            <w:r w:rsidRPr="00E1518D">
              <w:rPr>
                <w:rFonts w:eastAsia="標楷體"/>
                <w:color w:val="000000" w:themeColor="text1"/>
              </w:rPr>
              <w:t>年</w:t>
            </w:r>
            <w:r w:rsidR="00193FA0">
              <w:rPr>
                <w:rFonts w:eastAsia="標楷體" w:hint="eastAsia"/>
                <w:color w:val="000000" w:themeColor="text1"/>
              </w:rPr>
              <w:t>5</w:t>
            </w:r>
            <w:r w:rsidRPr="00E1518D">
              <w:rPr>
                <w:rFonts w:eastAsia="標楷體"/>
                <w:color w:val="000000" w:themeColor="text1"/>
              </w:rPr>
              <w:t>月</w:t>
            </w:r>
            <w:r w:rsidR="006102C4">
              <w:rPr>
                <w:rFonts w:eastAsia="標楷體" w:hint="eastAsia"/>
                <w:color w:val="000000" w:themeColor="text1"/>
              </w:rPr>
              <w:t>2</w:t>
            </w:r>
            <w:r w:rsidR="00193FA0">
              <w:rPr>
                <w:rFonts w:eastAsia="標楷體" w:hint="eastAsia"/>
                <w:color w:val="000000" w:themeColor="text1"/>
              </w:rPr>
              <w:t>2</w:t>
            </w:r>
            <w:r w:rsidRPr="00E1518D">
              <w:rPr>
                <w:rFonts w:eastAsia="標楷體"/>
                <w:color w:val="000000" w:themeColor="text1"/>
              </w:rPr>
              <w:t>日（星期</w:t>
            </w:r>
            <w:r w:rsidRPr="00E1518D">
              <w:rPr>
                <w:rFonts w:eastAsia="標楷體" w:hint="eastAsia"/>
                <w:color w:val="000000" w:themeColor="text1"/>
              </w:rPr>
              <w:t>五</w:t>
            </w:r>
            <w:r w:rsidRPr="00E1518D">
              <w:rPr>
                <w:rFonts w:eastAsia="標楷體"/>
                <w:color w:val="000000" w:themeColor="text1"/>
              </w:rPr>
              <w:t>）</w:t>
            </w:r>
            <w:r w:rsidR="00EB2903">
              <w:rPr>
                <w:rFonts w:eastAsia="標楷體" w:hint="eastAsia"/>
                <w:color w:val="000000" w:themeColor="text1"/>
              </w:rPr>
              <w:t>9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Pr="00E1518D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/>
                <w:color w:val="000000" w:themeColor="text1"/>
              </w:rPr>
              <w:t xml:space="preserve"> - </w:t>
            </w:r>
            <w:r w:rsidR="00EB2903">
              <w:rPr>
                <w:rFonts w:eastAsia="標楷體" w:hint="eastAsia"/>
                <w:color w:val="000000" w:themeColor="text1"/>
              </w:rPr>
              <w:t>11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Pr="00E1518D">
              <w:rPr>
                <w:rFonts w:eastAsia="標楷體" w:hint="eastAsia"/>
                <w:color w:val="000000" w:themeColor="text1"/>
              </w:rPr>
              <w:t>00</w:t>
            </w:r>
          </w:p>
          <w:p w14:paraId="4DF9BF13" w14:textId="0BC4EE38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活動地點：</w:t>
            </w:r>
            <w:r w:rsidRPr="00E1518D">
              <w:rPr>
                <w:rFonts w:eastAsia="標楷體"/>
                <w:color w:val="000000" w:themeColor="text1"/>
              </w:rPr>
              <w:t>大典館</w:t>
            </w:r>
            <w:r w:rsidR="00EB2903">
              <w:rPr>
                <w:rFonts w:eastAsia="標楷體" w:hint="eastAsia"/>
                <w:color w:val="000000" w:themeColor="text1"/>
              </w:rPr>
              <w:t>313</w:t>
            </w:r>
            <w:r w:rsidRPr="00E1518D">
              <w:rPr>
                <w:rFonts w:eastAsia="標楷體"/>
                <w:color w:val="000000" w:themeColor="text1"/>
              </w:rPr>
              <w:t>教室</w:t>
            </w:r>
          </w:p>
          <w:p w14:paraId="012407F5" w14:textId="46E07C3D" w:rsidR="00F17A2C" w:rsidRPr="00E1518D" w:rsidRDefault="00F17A2C" w:rsidP="00FE605C">
            <w:pPr>
              <w:widowControl/>
              <w:spacing w:before="50" w:afterLines="25" w:after="90" w:line="0" w:lineRule="atLeast"/>
              <w:ind w:left="360" w:hanging="240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講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者：</w:t>
            </w:r>
            <w:r w:rsidR="00193FA0">
              <w:rPr>
                <w:rFonts w:eastAsia="標楷體" w:hint="eastAsia"/>
                <w:color w:val="000000" w:themeColor="text1"/>
              </w:rPr>
              <w:t>宋</w:t>
            </w:r>
            <w:r w:rsidR="00965BAF" w:rsidRPr="00965BAF">
              <w:rPr>
                <w:rFonts w:eastAsia="標楷體" w:hint="eastAsia"/>
                <w:color w:val="000000" w:themeColor="text1"/>
              </w:rPr>
              <w:t>揚</w:t>
            </w:r>
            <w:r w:rsidRPr="00E1518D">
              <w:rPr>
                <w:rFonts w:eastAsia="標楷體"/>
                <w:color w:val="000000" w:themeColor="text1"/>
              </w:rPr>
              <w:t>老師</w:t>
            </w:r>
            <w:r w:rsidR="00193FA0">
              <w:rPr>
                <w:rFonts w:eastAsia="標楷體" w:hint="eastAsia"/>
                <w:color w:val="000000" w:themeColor="text1"/>
              </w:rPr>
              <w:t>(</w:t>
            </w:r>
            <w:r w:rsidR="00193FA0">
              <w:rPr>
                <w:rFonts w:eastAsia="標楷體" w:hint="eastAsia"/>
                <w:color w:val="000000" w:themeColor="text1"/>
              </w:rPr>
              <w:t>方智股份有限公司副總經理</w:t>
            </w:r>
            <w:r w:rsidR="00193FA0">
              <w:rPr>
                <w:rFonts w:eastAsia="標楷體" w:hint="eastAsia"/>
                <w:color w:val="000000" w:themeColor="text1"/>
              </w:rPr>
              <w:t>)</w:t>
            </w:r>
          </w:p>
          <w:p w14:paraId="5E52037D" w14:textId="35A64B61" w:rsidR="00F17A2C" w:rsidRPr="001D0569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1D0569">
              <w:rPr>
                <w:rFonts w:eastAsia="標楷體" w:hint="eastAsia"/>
                <w:color w:val="000000" w:themeColor="text1"/>
              </w:rPr>
              <w:t>參與人數：</w:t>
            </w:r>
            <w:r w:rsidRPr="000B66B3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965BAF">
              <w:rPr>
                <w:rFonts w:eastAsia="標楷體" w:hint="eastAsia"/>
                <w:color w:val="000000" w:themeColor="text1"/>
                <w:u w:val="single"/>
              </w:rPr>
              <w:t>6</w:t>
            </w:r>
            <w:r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人（教師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3FA0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人、學生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965BAF">
              <w:rPr>
                <w:rFonts w:eastAsia="標楷體" w:hint="eastAsia"/>
                <w:color w:val="000000" w:themeColor="text1"/>
                <w:u w:val="single"/>
              </w:rPr>
              <w:t>4</w:t>
            </w:r>
            <w:r w:rsidRPr="001D0569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人、行政人員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人、校外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0 </w:t>
            </w:r>
            <w:r w:rsidRPr="001D0569">
              <w:rPr>
                <w:rFonts w:eastAsia="標楷體" w:hint="eastAsia"/>
                <w:color w:val="000000" w:themeColor="text1"/>
              </w:rPr>
              <w:t>人）</w:t>
            </w:r>
          </w:p>
          <w:p w14:paraId="0B5CC92D" w14:textId="77777777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內容：</w:t>
            </w:r>
          </w:p>
          <w:p w14:paraId="5690E5CD" w14:textId="7030EB72" w:rsidR="00AF380D" w:rsidRPr="00F13051" w:rsidRDefault="00777F6E" w:rsidP="00F13051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平面綠化</w:t>
            </w:r>
          </w:p>
          <w:p w14:paraId="5392D036" w14:textId="62CF3738" w:rsidR="00E14F30" w:rsidRDefault="00C21C15" w:rsidP="00AF380D">
            <w:pPr>
              <w:pStyle w:val="a9"/>
              <w:spacing w:beforeLines="25" w:before="90" w:afterLines="25" w:after="90"/>
              <w:ind w:leftChars="0" w:left="840" w:firstLineChars="0" w:firstLine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一般型綠化</w:t>
            </w:r>
            <w:r w:rsid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hint="eastAsia"/>
              </w:rPr>
              <w:t xml:space="preserve"> </w:t>
            </w: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土層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較厚可種植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灌木、小型植栽，載重較大</w:t>
            </w:r>
          </w:p>
          <w:p w14:paraId="5F5B6BFF" w14:textId="33F31EBC" w:rsidR="00F13051" w:rsidRPr="00E1518D" w:rsidRDefault="00C21C15" w:rsidP="00AF380D">
            <w:pPr>
              <w:pStyle w:val="a9"/>
              <w:spacing w:beforeLines="25" w:before="90" w:afterLines="25" w:after="90"/>
              <w:ind w:leftChars="0" w:left="840" w:firstLineChars="0" w:firstLine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proofErr w:type="gramStart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輕量型綠化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hint="eastAsia"/>
              </w:rPr>
              <w:t xml:space="preserve"> </w:t>
            </w: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土層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較薄以草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花、地被植物為主，減輕建築載重</w:t>
            </w:r>
          </w:p>
          <w:p w14:paraId="52E6E546" w14:textId="31781BB6" w:rsidR="00AF380D" w:rsidRDefault="00777F6E" w:rsidP="00F13051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斜面綠化</w:t>
            </w:r>
          </w:p>
          <w:p w14:paraId="238E520F" w14:textId="124FBD1B" w:rsidR="00F13051" w:rsidRDefault="00C21C15" w:rsidP="00F13051">
            <w:pPr>
              <w:pStyle w:val="a9"/>
              <w:spacing w:beforeLines="25" w:before="90" w:afterLines="25" w:after="90"/>
              <w:ind w:leftChars="0" w:left="76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植</w:t>
            </w:r>
            <w:proofErr w:type="gramStart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生袋工</w:t>
            </w:r>
            <w:proofErr w:type="gramEnd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法</w:t>
            </w:r>
            <w:r w:rsid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="00F13051">
              <w:rPr>
                <w:rFonts w:hint="eastAsia"/>
              </w:rPr>
              <w:t xml:space="preserve"> </w:t>
            </w:r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使用植</w:t>
            </w:r>
            <w:proofErr w:type="gramStart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生袋固定</w:t>
            </w:r>
            <w:proofErr w:type="gramEnd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土壤與植物適合較陡坡面，施工快速、維護方便</w:t>
            </w:r>
          </w:p>
          <w:p w14:paraId="13E41FFB" w14:textId="31E48513" w:rsidR="00F13051" w:rsidRPr="00F13051" w:rsidRDefault="00C21C15" w:rsidP="00F13051">
            <w:pPr>
              <w:pStyle w:val="a9"/>
              <w:spacing w:beforeLines="25" w:before="90" w:afterLines="25" w:after="90"/>
              <w:ind w:leftChars="0" w:left="76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固定</w:t>
            </w:r>
            <w:proofErr w:type="gramStart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網材工</w:t>
            </w:r>
            <w:proofErr w:type="gramEnd"/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>法</w:t>
            </w:r>
            <w:r w:rsid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="00F13051" w:rsidRPr="00F13051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利用鐵網、纖維網固定坡面防止土壤滑落幫助植物根系穩定生長</w:t>
            </w:r>
          </w:p>
          <w:p w14:paraId="4F1792FE" w14:textId="5212D0A4" w:rsidR="00AF380D" w:rsidRPr="00F13051" w:rsidRDefault="00777F6E" w:rsidP="00F13051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13051">
              <w:rPr>
                <w:rFonts w:ascii="標楷體" w:eastAsia="標楷體" w:hAnsi="標楷體"/>
                <w:color w:val="000000" w:themeColor="text1"/>
                <w:szCs w:val="24"/>
              </w:rPr>
              <w:t>雨水積磚</w:t>
            </w:r>
          </w:p>
          <w:p w14:paraId="6C0AA610" w14:textId="2C178A94" w:rsidR="00C21C15" w:rsidRPr="00C21C15" w:rsidRDefault="00C21C15" w:rsidP="00C21C15">
            <w:pPr>
              <w:spacing w:beforeLines="25" w:before="90" w:afterLines="25" w:after="90"/>
              <w:ind w:leftChars="0" w:left="28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1.</w:t>
            </w:r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高透水性</w:t>
            </w:r>
          </w:p>
          <w:p w14:paraId="6F9193A5" w14:textId="5A87F9A7" w:rsidR="00C21C15" w:rsidRPr="00C21C15" w:rsidRDefault="00C21C15" w:rsidP="00C21C15">
            <w:pPr>
              <w:spacing w:beforeLines="25" w:before="90" w:afterLines="25" w:after="90"/>
              <w:ind w:leftChars="0" w:left="28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</w:t>
            </w:r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高空隙率</w:t>
            </w:r>
          </w:p>
          <w:p w14:paraId="3EDA0712" w14:textId="38E51B3C" w:rsidR="00C21C15" w:rsidRPr="00C21C15" w:rsidRDefault="00C21C15" w:rsidP="00C21C15">
            <w:pPr>
              <w:spacing w:beforeLines="25" w:before="90" w:afterLines="25" w:after="90"/>
              <w:ind w:leftChars="0" w:left="28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3.</w:t>
            </w:r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可暫時儲存雨水</w:t>
            </w:r>
          </w:p>
          <w:p w14:paraId="4D4E0731" w14:textId="010BF7A5" w:rsidR="00C21C15" w:rsidRPr="00C21C15" w:rsidRDefault="00C21C15" w:rsidP="00C21C15">
            <w:pPr>
              <w:spacing w:beforeLines="25" w:before="90" w:afterLines="25" w:after="90"/>
              <w:ind w:leftChars="0" w:left="28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4.</w:t>
            </w:r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模組化施工</w:t>
            </w:r>
          </w:p>
          <w:p w14:paraId="728905E6" w14:textId="7D0DC3E9" w:rsidR="00E14F30" w:rsidRPr="00C21C15" w:rsidRDefault="00C21C15" w:rsidP="00C21C15">
            <w:pPr>
              <w:spacing w:beforeLines="25" w:before="90" w:afterLines="25" w:after="90"/>
              <w:ind w:leftChars="0" w:left="28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5.</w:t>
            </w:r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維護與</w:t>
            </w:r>
            <w:proofErr w:type="gramStart"/>
            <w:r w:rsidRPr="00C21C15">
              <w:rPr>
                <w:rFonts w:ascii="標楷體" w:eastAsia="標楷體" w:hAnsi="標楷體" w:hint="eastAsia"/>
                <w:color w:val="000000" w:themeColor="text1"/>
                <w:szCs w:val="24"/>
              </w:rPr>
              <w:t>拆換較方便</w:t>
            </w:r>
            <w:proofErr w:type="gramEnd"/>
          </w:p>
          <w:p w14:paraId="54FE978F" w14:textId="447044C5" w:rsidR="00E14F30" w:rsidRDefault="00F13051" w:rsidP="00F13051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13051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777F6E" w:rsidRPr="00F13051">
              <w:rPr>
                <w:rFonts w:ascii="標楷體" w:eastAsia="標楷體" w:hAnsi="標楷體"/>
                <w:color w:val="000000" w:themeColor="text1"/>
                <w:szCs w:val="24"/>
              </w:rPr>
              <w:t>050年之前的挑戰</w:t>
            </w:r>
          </w:p>
          <w:p w14:paraId="6D671B8A" w14:textId="35ADFC97" w:rsidR="00C21C15" w:rsidRDefault="00C21C15" w:rsidP="00C21C15">
            <w:pPr>
              <w:pStyle w:val="a9"/>
              <w:numPr>
                <w:ilvl w:val="0"/>
                <w:numId w:val="20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積極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減碳：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降低大氣中的二氧化碳含量</w:t>
            </w:r>
          </w:p>
          <w:p w14:paraId="1364A883" w14:textId="7483260B" w:rsidR="00C21C15" w:rsidRDefault="00C21C15" w:rsidP="00C21C15">
            <w:pPr>
              <w:pStyle w:val="a9"/>
              <w:numPr>
                <w:ilvl w:val="0"/>
                <w:numId w:val="20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節能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減碳：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降低日常能源使用量</w:t>
            </w:r>
          </w:p>
          <w:p w14:paraId="320C5ACB" w14:textId="2E94B915" w:rsidR="00C21C15" w:rsidRDefault="00C21C15" w:rsidP="00C21C15">
            <w:pPr>
              <w:pStyle w:val="a9"/>
              <w:numPr>
                <w:ilvl w:val="0"/>
                <w:numId w:val="20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能源效率提升：提升能源利用效率、降低對化石燃料依賴</w:t>
            </w:r>
          </w:p>
          <w:p w14:paraId="76396321" w14:textId="72C4F57C" w:rsidR="00C21C15" w:rsidRDefault="00C21C15" w:rsidP="00C21C15">
            <w:pPr>
              <w:pStyle w:val="a9"/>
              <w:numPr>
                <w:ilvl w:val="0"/>
                <w:numId w:val="20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情境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減碳：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建立</w:t>
            </w:r>
            <w:proofErr w:type="gramStart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長期減碳方向</w:t>
            </w:r>
            <w:proofErr w:type="gramEnd"/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與目標</w:t>
            </w:r>
          </w:p>
          <w:p w14:paraId="453751A8" w14:textId="10F9C537" w:rsidR="00C21C15" w:rsidRDefault="00C21C15" w:rsidP="00C21C15">
            <w:pPr>
              <w:pStyle w:val="a9"/>
              <w:numPr>
                <w:ilvl w:val="0"/>
                <w:numId w:val="20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21C15">
              <w:rPr>
                <w:rFonts w:ascii="標楷體" w:eastAsia="標楷體" w:hAnsi="標楷體"/>
                <w:color w:val="000000" w:themeColor="text1"/>
                <w:szCs w:val="24"/>
              </w:rPr>
              <w:t>群眾意識：提升大眾對永續與節能的認知與參與</w:t>
            </w:r>
          </w:p>
          <w:p w14:paraId="00FD2F42" w14:textId="77777777" w:rsidR="008D3814" w:rsidRDefault="008D3814" w:rsidP="008D3814">
            <w:pPr>
              <w:pStyle w:val="a9"/>
              <w:spacing w:beforeLines="25" w:before="90" w:afterLines="25" w:after="90"/>
              <w:ind w:leftChars="0" w:left="1124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35E3D220" w14:textId="77777777" w:rsidR="00965BAF" w:rsidRPr="00F13051" w:rsidRDefault="00965BAF" w:rsidP="008D3814">
            <w:pPr>
              <w:pStyle w:val="a9"/>
              <w:spacing w:beforeLines="25" w:before="90" w:afterLines="25" w:after="90"/>
              <w:ind w:leftChars="0" w:left="1124" w:firstLineChars="0" w:firstLine="0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</w:p>
          <w:p w14:paraId="7DB909EC" w14:textId="328B9366" w:rsidR="00F17A2C" w:rsidRPr="00E1518D" w:rsidRDefault="00F17A2C" w:rsidP="00AF380D">
            <w:pPr>
              <w:spacing w:beforeLines="50" w:before="180" w:afterLines="25" w:after="90"/>
              <w:ind w:leftChars="0" w:firstLineChars="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lastRenderedPageBreak/>
              <w:t>執行成效：</w:t>
            </w:r>
          </w:p>
          <w:p w14:paraId="2D2A6E2D" w14:textId="77777777" w:rsidR="00B30FC3" w:rsidRDefault="008D3814" w:rsidP="00C21C15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8D3814">
              <w:rPr>
                <w:rFonts w:eastAsia="標楷體"/>
                <w:color w:val="000000" w:themeColor="text1"/>
              </w:rPr>
              <w:t>本次課程介紹平面綠化、斜面綠化、可透水鋪面及</w:t>
            </w:r>
            <w:r w:rsidRPr="008D3814">
              <w:rPr>
                <w:rFonts w:eastAsia="標楷體"/>
                <w:color w:val="000000" w:themeColor="text1"/>
              </w:rPr>
              <w:t>2050</w:t>
            </w:r>
            <w:proofErr w:type="gramStart"/>
            <w:r w:rsidRPr="008D3814">
              <w:rPr>
                <w:rFonts w:eastAsia="標楷體"/>
                <w:color w:val="000000" w:themeColor="text1"/>
              </w:rPr>
              <w:t>淨零減碳</w:t>
            </w:r>
            <w:proofErr w:type="gramEnd"/>
            <w:r w:rsidRPr="008D3814">
              <w:rPr>
                <w:rFonts w:eastAsia="標楷體"/>
                <w:color w:val="000000" w:themeColor="text1"/>
              </w:rPr>
              <w:t>等內容，讓學生了解景觀設計與環境永續的重要性。課程中也說明</w:t>
            </w:r>
            <w:proofErr w:type="gramStart"/>
            <w:r w:rsidRPr="008D3814">
              <w:rPr>
                <w:rFonts w:eastAsia="標楷體"/>
                <w:color w:val="000000" w:themeColor="text1"/>
              </w:rPr>
              <w:t>架高器操作</w:t>
            </w:r>
            <w:proofErr w:type="gramEnd"/>
            <w:r w:rsidRPr="008D3814">
              <w:rPr>
                <w:rFonts w:eastAsia="標楷體"/>
                <w:color w:val="000000" w:themeColor="text1"/>
              </w:rPr>
              <w:t>方式，透過調整鋪面高度與排水坡度，提升地面透水及施工便利性。活動結合理論與實務案例，使學生認識生態工法、</w:t>
            </w:r>
            <w:proofErr w:type="gramStart"/>
            <w:r w:rsidRPr="008D3814">
              <w:rPr>
                <w:rFonts w:eastAsia="標楷體"/>
                <w:color w:val="000000" w:themeColor="text1"/>
              </w:rPr>
              <w:t>節能減碳及</w:t>
            </w:r>
            <w:proofErr w:type="gramEnd"/>
            <w:r w:rsidRPr="008D3814">
              <w:rPr>
                <w:rFonts w:eastAsia="標楷體"/>
                <w:color w:val="000000" w:themeColor="text1"/>
              </w:rPr>
              <w:t>雨水管理應用，進一步提升對綠色環境與永續發展的理解與關注。</w:t>
            </w:r>
          </w:p>
          <w:p w14:paraId="341B9050" w14:textId="7E78114E" w:rsidR="00965BAF" w:rsidRPr="00B30FC3" w:rsidRDefault="00965BAF" w:rsidP="00C21C15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 w:hint="eastAsia"/>
                <w:color w:val="000000" w:themeColor="text1"/>
              </w:rPr>
            </w:pPr>
          </w:p>
        </w:tc>
      </w:tr>
      <w:tr w:rsidR="000E60ED" w:rsidRPr="004F456F" w14:paraId="722AAD2B" w14:textId="77777777" w:rsidTr="00965BAF">
        <w:trPr>
          <w:trHeight w:val="753"/>
          <w:jc w:val="center"/>
        </w:trPr>
        <w:tc>
          <w:tcPr>
            <w:tcW w:w="1390" w:type="dxa"/>
            <w:vMerge w:val="restart"/>
            <w:tcBorders>
              <w:left w:val="single" w:sz="12" w:space="0" w:color="auto"/>
            </w:tcBorders>
            <w:vAlign w:val="center"/>
          </w:tcPr>
          <w:p w14:paraId="54357160" w14:textId="77777777" w:rsidR="000E60ED" w:rsidRPr="0092618A" w:rsidRDefault="000E60ED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214B59FA" w14:textId="77777777" w:rsidR="000E60ED" w:rsidRPr="0092618A" w:rsidRDefault="000E60ED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626" w:type="dxa"/>
            <w:tcBorders>
              <w:right w:val="single" w:sz="4" w:space="0" w:color="auto"/>
            </w:tcBorders>
            <w:vAlign w:val="center"/>
          </w:tcPr>
          <w:p w14:paraId="62C78716" w14:textId="77777777" w:rsidR="000E60ED" w:rsidRPr="00E1518D" w:rsidRDefault="000E60ED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1B964AD5" w14:textId="77777777" w:rsidR="000E60ED" w:rsidRPr="00E1518D" w:rsidRDefault="000E60ED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C1A02C" w14:textId="77777777" w:rsidR="000E60ED" w:rsidRPr="00E1518D" w:rsidRDefault="000E60ED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0E60ED" w:rsidRPr="004F456F" w14:paraId="3F5F9E66" w14:textId="77777777" w:rsidTr="00965BAF">
        <w:trPr>
          <w:trHeight w:val="454"/>
          <w:jc w:val="center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6A424E1E" w14:textId="77777777" w:rsidR="000E60ED" w:rsidRDefault="000E60ED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626" w:type="dxa"/>
            <w:tcBorders>
              <w:right w:val="single" w:sz="4" w:space="0" w:color="auto"/>
            </w:tcBorders>
          </w:tcPr>
          <w:p w14:paraId="0CBBCCB6" w14:textId="2E543671" w:rsidR="000E60ED" w:rsidRPr="00E1518D" w:rsidRDefault="000E60ED" w:rsidP="00FE605C">
            <w:pPr>
              <w:spacing w:line="0" w:lineRule="atLeast"/>
              <w:ind w:left="360" w:hanging="240"/>
              <w:rPr>
                <w:noProof/>
                <w:color w:val="000000" w:themeColor="text1"/>
              </w:rPr>
            </w:pPr>
          </w:p>
          <w:p w14:paraId="4549BB47" w14:textId="51E33D2C" w:rsidR="000E60ED" w:rsidRDefault="000E60ED" w:rsidP="00945E18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5AE9E20" wp14:editId="05B3FACF">
                  <wp:extent cx="3359302" cy="2520000"/>
                  <wp:effectExtent l="0" t="0" r="0" b="0"/>
                  <wp:docPr id="119129132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29132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302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36D7D" w14:textId="77777777" w:rsidR="000E60ED" w:rsidRDefault="008D3814" w:rsidP="00AE272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3814">
              <w:rPr>
                <w:rFonts w:ascii="標楷體" w:eastAsia="標楷體" w:hAnsi="標楷體"/>
                <w:color w:val="000000" w:themeColor="text1"/>
                <w:szCs w:val="24"/>
              </w:rPr>
              <w:t>LINE_ALBUM_2026522</w:t>
            </w:r>
          </w:p>
          <w:p w14:paraId="1BA9269B" w14:textId="2F942C91" w:rsidR="00965BAF" w:rsidRPr="00E1518D" w:rsidRDefault="00965BAF" w:rsidP="00AE272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</w:tcPr>
          <w:p w14:paraId="433ABC89" w14:textId="08A47CDA" w:rsidR="000E60ED" w:rsidRPr="00E1518D" w:rsidRDefault="000E60ED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宋</w:t>
            </w:r>
            <w:r w:rsidR="00965BAF">
              <w:rPr>
                <w:rFonts w:ascii="標楷體" w:eastAsia="標楷體" w:hAnsi="標楷體" w:hint="eastAsia"/>
                <w:color w:val="000000" w:themeColor="text1"/>
              </w:rPr>
              <w:t>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老師講述未來會遇到的環境問題與解決方法</w:t>
            </w:r>
          </w:p>
        </w:tc>
      </w:tr>
      <w:tr w:rsidR="000E60ED" w:rsidRPr="004F456F" w14:paraId="3C400727" w14:textId="77777777" w:rsidTr="00965BAF">
        <w:trPr>
          <w:trHeight w:val="3017"/>
          <w:jc w:val="center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524C8599" w14:textId="77777777" w:rsidR="000E60ED" w:rsidRDefault="000E60ED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626" w:type="dxa"/>
            <w:tcBorders>
              <w:right w:val="single" w:sz="4" w:space="0" w:color="auto"/>
            </w:tcBorders>
          </w:tcPr>
          <w:p w14:paraId="1962F6ED" w14:textId="77777777" w:rsidR="00965BAF" w:rsidRDefault="00965BAF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333FDD3D" w14:textId="73943FDD" w:rsidR="000E60ED" w:rsidRDefault="000E60ED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45F5022" wp14:editId="4AD9C84C">
                  <wp:extent cx="3359303" cy="2520000"/>
                  <wp:effectExtent l="0" t="0" r="0" b="0"/>
                  <wp:docPr id="19101420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142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30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399A0" w14:textId="77777777" w:rsidR="000E60ED" w:rsidRDefault="008D3814" w:rsidP="008D3814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 w:rsidRPr="008D3814">
              <w:rPr>
                <w:rFonts w:ascii="標楷體" w:eastAsia="標楷體" w:hAnsi="標楷體"/>
                <w:color w:val="000000" w:themeColor="text1"/>
                <w:szCs w:val="24"/>
              </w:rPr>
              <w:t>LINE_ALBUM_2026522</w:t>
            </w:r>
          </w:p>
          <w:p w14:paraId="40FA0240" w14:textId="77777777" w:rsidR="008D3814" w:rsidRDefault="008D3814" w:rsidP="008D3814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</w:p>
          <w:p w14:paraId="5F32A6F6" w14:textId="77777777" w:rsidR="00965BAF" w:rsidRDefault="00965BAF" w:rsidP="008D3814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</w:p>
          <w:p w14:paraId="5E86070C" w14:textId="77777777" w:rsidR="00965BAF" w:rsidRDefault="00965BAF" w:rsidP="008D3814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</w:p>
          <w:p w14:paraId="5CAE108D" w14:textId="0C0AA37D" w:rsidR="00965BAF" w:rsidRPr="00AE2723" w:rsidRDefault="00965BAF" w:rsidP="008D3814">
            <w:pPr>
              <w:ind w:leftChars="20" w:left="146" w:hangingChars="41" w:hanging="98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</w:tcPr>
          <w:p w14:paraId="1CBDE67D" w14:textId="5C20C098" w:rsidR="000E60ED" w:rsidRPr="00E1518D" w:rsidRDefault="000E60ED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宋</w:t>
            </w:r>
            <w:r w:rsidR="00965BAF">
              <w:rPr>
                <w:rFonts w:ascii="標楷體" w:eastAsia="標楷體" w:hAnsi="標楷體" w:hint="eastAsia"/>
                <w:color w:val="000000" w:themeColor="text1"/>
              </w:rPr>
              <w:t>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老師講解滯留與排出工法的選擇</w:t>
            </w:r>
          </w:p>
        </w:tc>
      </w:tr>
      <w:tr w:rsidR="00965BAF" w:rsidRPr="004F456F" w14:paraId="3BCDA87E" w14:textId="77777777" w:rsidTr="00965BAF">
        <w:trPr>
          <w:trHeight w:val="591"/>
          <w:jc w:val="center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5B62639B" w14:textId="77777777" w:rsidR="00965BAF" w:rsidRDefault="00965BAF" w:rsidP="00965BA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626" w:type="dxa"/>
            <w:tcBorders>
              <w:right w:val="single" w:sz="4" w:space="0" w:color="auto"/>
            </w:tcBorders>
            <w:vAlign w:val="center"/>
          </w:tcPr>
          <w:p w14:paraId="5CFFC5BE" w14:textId="77777777" w:rsidR="00965BAF" w:rsidRPr="00E1518D" w:rsidRDefault="00965BAF" w:rsidP="00965BAF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68941017" w14:textId="5B51E86F" w:rsidR="00965BAF" w:rsidRDefault="00965BAF" w:rsidP="00965BAF">
            <w:pPr>
              <w:spacing w:line="0" w:lineRule="atLeast"/>
              <w:ind w:leftChars="20" w:left="146" w:hangingChars="41" w:hanging="98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3A39F2" w14:textId="704EBF11" w:rsidR="00965BAF" w:rsidRDefault="00965BAF" w:rsidP="00965BAF">
            <w:pPr>
              <w:ind w:leftChars="0" w:left="0" w:firstLineChars="0" w:firstLine="0"/>
              <w:jc w:val="center"/>
              <w:rPr>
                <w:rFonts w:eastAsia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0E60ED" w:rsidRPr="004F456F" w14:paraId="42E08020" w14:textId="77777777" w:rsidTr="00965BAF">
        <w:trPr>
          <w:trHeight w:val="454"/>
          <w:jc w:val="center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7F5F306A" w14:textId="77777777" w:rsidR="000E60ED" w:rsidRDefault="000E60ED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626" w:type="dxa"/>
            <w:tcBorders>
              <w:right w:val="single" w:sz="4" w:space="0" w:color="auto"/>
            </w:tcBorders>
          </w:tcPr>
          <w:p w14:paraId="01D15D21" w14:textId="238B16CC" w:rsidR="000E60ED" w:rsidRPr="00E1518D" w:rsidRDefault="000E60ED" w:rsidP="00FE605C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96F75CC" wp14:editId="5DF76918">
                  <wp:extent cx="3359303" cy="2520000"/>
                  <wp:effectExtent l="0" t="0" r="0" b="0"/>
                  <wp:docPr id="76922578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22578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30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E6FF6" w14:textId="1456D9D5" w:rsidR="000E60ED" w:rsidRPr="00E1518D" w:rsidRDefault="008D3814" w:rsidP="004E735D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3814">
              <w:rPr>
                <w:rFonts w:ascii="標楷體" w:eastAsia="標楷體" w:hAnsi="標楷體"/>
                <w:color w:val="000000" w:themeColor="text1"/>
                <w:szCs w:val="24"/>
              </w:rPr>
              <w:t>LINE_ALBUM_2026522</w:t>
            </w: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</w:tcPr>
          <w:p w14:paraId="714A1A51" w14:textId="10358126" w:rsidR="000E60ED" w:rsidRPr="00E1518D" w:rsidRDefault="000E60ED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宋</w:t>
            </w:r>
            <w:r w:rsidR="00965BAF">
              <w:rPr>
                <w:rFonts w:ascii="標楷體" w:eastAsia="標楷體" w:hAnsi="標楷體" w:hint="eastAsia"/>
                <w:color w:val="000000" w:themeColor="text1"/>
              </w:rPr>
              <w:t>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老師介紹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雨水積磚與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傳統工法的差異</w:t>
            </w:r>
          </w:p>
        </w:tc>
      </w:tr>
      <w:tr w:rsidR="000E60ED" w:rsidRPr="004F456F" w14:paraId="1EF1B4E9" w14:textId="77777777" w:rsidTr="00965BAF">
        <w:trPr>
          <w:trHeight w:val="454"/>
          <w:jc w:val="center"/>
        </w:trPr>
        <w:tc>
          <w:tcPr>
            <w:tcW w:w="1390" w:type="dxa"/>
            <w:vMerge/>
            <w:tcBorders>
              <w:left w:val="single" w:sz="12" w:space="0" w:color="auto"/>
            </w:tcBorders>
            <w:vAlign w:val="center"/>
          </w:tcPr>
          <w:p w14:paraId="39A01847" w14:textId="77777777" w:rsidR="000E60ED" w:rsidRDefault="000E60ED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626" w:type="dxa"/>
            <w:tcBorders>
              <w:right w:val="single" w:sz="4" w:space="0" w:color="auto"/>
            </w:tcBorders>
          </w:tcPr>
          <w:p w14:paraId="2733FA89" w14:textId="44C21E55" w:rsidR="000E60ED" w:rsidRDefault="000E60ED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61278BF" wp14:editId="289191D4">
                  <wp:extent cx="3359302" cy="2520000"/>
                  <wp:effectExtent l="0" t="0" r="0" b="0"/>
                  <wp:docPr id="68072546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72546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302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9B058D" w14:textId="62EF6CF6" w:rsidR="000E60ED" w:rsidRPr="00E1518D" w:rsidRDefault="008D3814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3814">
              <w:rPr>
                <w:rFonts w:ascii="標楷體" w:eastAsia="標楷體" w:hAnsi="標楷體"/>
                <w:color w:val="000000" w:themeColor="text1"/>
                <w:szCs w:val="24"/>
              </w:rPr>
              <w:t>LINE_ALBUM_2026522</w:t>
            </w:r>
          </w:p>
        </w:tc>
        <w:tc>
          <w:tcPr>
            <w:tcW w:w="3104" w:type="dxa"/>
            <w:tcBorders>
              <w:left w:val="single" w:sz="4" w:space="0" w:color="auto"/>
              <w:right w:val="single" w:sz="12" w:space="0" w:color="auto"/>
            </w:tcBorders>
          </w:tcPr>
          <w:p w14:paraId="4430CB3D" w14:textId="7998E14A" w:rsidR="000E60ED" w:rsidRPr="00E1518D" w:rsidRDefault="000E60ED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學生們操作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架高器的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組裝</w:t>
            </w:r>
          </w:p>
        </w:tc>
      </w:tr>
      <w:tr w:rsidR="00F17A2C" w:rsidRPr="006C39E0" w14:paraId="177645AF" w14:textId="77777777" w:rsidTr="00FE605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39B608A4" w14:textId="77777777" w:rsidR="00F17A2C" w:rsidRPr="00DA3A53" w:rsidRDefault="00F17A2C" w:rsidP="00FE605C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C32157" w:rsidRPr="006C39E0" w14:paraId="52807A87" w14:textId="77777777" w:rsidTr="00965B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90" w:type="dxa"/>
            <w:vMerge w:val="restart"/>
            <w:vAlign w:val="center"/>
          </w:tcPr>
          <w:p w14:paraId="2F5C16B4" w14:textId="77777777" w:rsidR="00F17A2C" w:rsidRPr="003125AC" w:rsidRDefault="00F17A2C" w:rsidP="00FE605C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626" w:type="dxa"/>
            <w:vAlign w:val="center"/>
          </w:tcPr>
          <w:p w14:paraId="7ADFBFD8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74CFB41B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3104" w:type="dxa"/>
            <w:vAlign w:val="center"/>
          </w:tcPr>
          <w:p w14:paraId="5F3D6CB6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C32157" w:rsidRPr="006C39E0" w14:paraId="21963345" w14:textId="77777777" w:rsidTr="00965B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90" w:type="dxa"/>
            <w:vMerge/>
            <w:vAlign w:val="center"/>
          </w:tcPr>
          <w:p w14:paraId="25E962EA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26" w:type="dxa"/>
            <w:vAlign w:val="center"/>
          </w:tcPr>
          <w:p w14:paraId="058464A2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04" w:type="dxa"/>
            <w:vAlign w:val="center"/>
          </w:tcPr>
          <w:p w14:paraId="4315421D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32157" w:rsidRPr="006C39E0" w14:paraId="15968F06" w14:textId="77777777" w:rsidTr="00965B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90" w:type="dxa"/>
            <w:vMerge/>
            <w:vAlign w:val="center"/>
          </w:tcPr>
          <w:p w14:paraId="1A39A4A7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26" w:type="dxa"/>
            <w:vAlign w:val="center"/>
          </w:tcPr>
          <w:p w14:paraId="306E5231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04" w:type="dxa"/>
            <w:vAlign w:val="center"/>
          </w:tcPr>
          <w:p w14:paraId="1353EC22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32157" w:rsidRPr="006C39E0" w14:paraId="11B04234" w14:textId="77777777" w:rsidTr="00965B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90" w:type="dxa"/>
            <w:vMerge/>
            <w:vAlign w:val="center"/>
          </w:tcPr>
          <w:p w14:paraId="4BF99546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26" w:type="dxa"/>
            <w:vAlign w:val="center"/>
          </w:tcPr>
          <w:p w14:paraId="40E06BD5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04" w:type="dxa"/>
            <w:vAlign w:val="center"/>
          </w:tcPr>
          <w:p w14:paraId="7C959634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32157" w:rsidRPr="006C39E0" w14:paraId="0F278D8D" w14:textId="77777777" w:rsidTr="00965BA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90" w:type="dxa"/>
            <w:vMerge/>
            <w:vAlign w:val="center"/>
          </w:tcPr>
          <w:p w14:paraId="31E87B5D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26" w:type="dxa"/>
            <w:vAlign w:val="center"/>
          </w:tcPr>
          <w:p w14:paraId="3ED17AA6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04" w:type="dxa"/>
            <w:vAlign w:val="center"/>
          </w:tcPr>
          <w:p w14:paraId="055B004F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6E0C32" w14:textId="27DFE8F8" w:rsidR="00F17A2C" w:rsidRDefault="00F17A2C" w:rsidP="00F17A2C">
      <w:pPr>
        <w:ind w:left="360" w:hanging="240"/>
      </w:pPr>
    </w:p>
    <w:p w14:paraId="39F55D27" w14:textId="77777777" w:rsidR="00F17A2C" w:rsidRDefault="00F17A2C">
      <w:pPr>
        <w:ind w:left="360" w:hanging="240"/>
      </w:pPr>
    </w:p>
    <w:sectPr w:rsidR="00F17A2C" w:rsidSect="00F17A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8971C" w14:textId="77777777" w:rsidR="00CC4581" w:rsidRDefault="00CC4581">
      <w:pPr>
        <w:ind w:left="360" w:hanging="240"/>
      </w:pPr>
      <w:r>
        <w:separator/>
      </w:r>
    </w:p>
  </w:endnote>
  <w:endnote w:type="continuationSeparator" w:id="0">
    <w:p w14:paraId="5C3EBAA0" w14:textId="77777777" w:rsidR="00CC4581" w:rsidRDefault="00CC458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E592" w14:textId="77777777" w:rsidR="00F17A2C" w:rsidRDefault="00F17A2C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04D14D8" w14:textId="77777777" w:rsidR="00F17A2C" w:rsidRDefault="00F17A2C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1825683B" w14:textId="77777777" w:rsidR="00F17A2C" w:rsidRDefault="00F17A2C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FD2D" w14:textId="77777777" w:rsidR="00F17A2C" w:rsidRDefault="00F17A2C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93C9D" w14:textId="77777777" w:rsidR="00CC4581" w:rsidRDefault="00CC4581">
      <w:pPr>
        <w:ind w:left="360" w:hanging="240"/>
      </w:pPr>
      <w:r>
        <w:separator/>
      </w:r>
    </w:p>
  </w:footnote>
  <w:footnote w:type="continuationSeparator" w:id="0">
    <w:p w14:paraId="48AC6227" w14:textId="77777777" w:rsidR="00CC4581" w:rsidRDefault="00CC458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AD6A" w14:textId="77777777" w:rsidR="00F17A2C" w:rsidRDefault="00F17A2C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25D3" w14:textId="77777777" w:rsidR="00F17A2C" w:rsidRDefault="00F17A2C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9F34" w14:textId="77777777" w:rsidR="00F17A2C" w:rsidRDefault="00F17A2C" w:rsidP="006B6F70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F11"/>
    <w:multiLevelType w:val="hybridMultilevel"/>
    <w:tmpl w:val="23E8E36E"/>
    <w:lvl w:ilvl="0" w:tplc="04090001">
      <w:start w:val="1"/>
      <w:numFmt w:val="bullet"/>
      <w:lvlText w:val="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" w15:restartNumberingAfterBreak="0">
    <w:nsid w:val="0A7F60E9"/>
    <w:multiLevelType w:val="hybridMultilevel"/>
    <w:tmpl w:val="3E92C2E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B08596C"/>
    <w:multiLevelType w:val="hybridMultilevel"/>
    <w:tmpl w:val="6ED8B940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44" w:hanging="480"/>
      </w:pPr>
    </w:lvl>
    <w:lvl w:ilvl="2" w:tplc="FFFFFFFF" w:tentative="1">
      <w:start w:val="1"/>
      <w:numFmt w:val="lowerRoman"/>
      <w:lvlText w:val="%3."/>
      <w:lvlJc w:val="right"/>
      <w:pPr>
        <w:ind w:left="1724" w:hanging="480"/>
      </w:pPr>
    </w:lvl>
    <w:lvl w:ilvl="3" w:tplc="FFFFFFFF" w:tentative="1">
      <w:start w:val="1"/>
      <w:numFmt w:val="decimal"/>
      <w:lvlText w:val="%4."/>
      <w:lvlJc w:val="left"/>
      <w:pPr>
        <w:ind w:left="22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84" w:hanging="480"/>
      </w:pPr>
    </w:lvl>
    <w:lvl w:ilvl="5" w:tplc="FFFFFFFF" w:tentative="1">
      <w:start w:val="1"/>
      <w:numFmt w:val="lowerRoman"/>
      <w:lvlText w:val="%6."/>
      <w:lvlJc w:val="right"/>
      <w:pPr>
        <w:ind w:left="3164" w:hanging="480"/>
      </w:pPr>
    </w:lvl>
    <w:lvl w:ilvl="6" w:tplc="FFFFFFFF" w:tentative="1">
      <w:start w:val="1"/>
      <w:numFmt w:val="decimal"/>
      <w:lvlText w:val="%7."/>
      <w:lvlJc w:val="left"/>
      <w:pPr>
        <w:ind w:left="36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24" w:hanging="480"/>
      </w:pPr>
    </w:lvl>
    <w:lvl w:ilvl="8" w:tplc="FFFFFFFF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3E607BF"/>
    <w:multiLevelType w:val="hybridMultilevel"/>
    <w:tmpl w:val="D60C093C"/>
    <w:lvl w:ilvl="0" w:tplc="6E96E9E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15EF1A7F"/>
    <w:multiLevelType w:val="hybridMultilevel"/>
    <w:tmpl w:val="4C6660CE"/>
    <w:lvl w:ilvl="0" w:tplc="FFFFFFFF">
      <w:start w:val="1"/>
      <w:numFmt w:val="taiwaneseCountingThousand"/>
      <w:lvlText w:val="%1、"/>
      <w:lvlJc w:val="left"/>
      <w:pPr>
        <w:ind w:left="1189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669" w:hanging="480"/>
      </w:pPr>
    </w:lvl>
    <w:lvl w:ilvl="2" w:tplc="FFFFFFFF" w:tentative="1">
      <w:start w:val="1"/>
      <w:numFmt w:val="lowerRoman"/>
      <w:lvlText w:val="%3."/>
      <w:lvlJc w:val="right"/>
      <w:pPr>
        <w:ind w:left="2149" w:hanging="480"/>
      </w:pPr>
    </w:lvl>
    <w:lvl w:ilvl="3" w:tplc="FFFFFFFF" w:tentative="1">
      <w:start w:val="1"/>
      <w:numFmt w:val="decimal"/>
      <w:lvlText w:val="%4."/>
      <w:lvlJc w:val="left"/>
      <w:pPr>
        <w:ind w:left="26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9" w:hanging="480"/>
      </w:pPr>
    </w:lvl>
    <w:lvl w:ilvl="5" w:tplc="FFFFFFFF" w:tentative="1">
      <w:start w:val="1"/>
      <w:numFmt w:val="lowerRoman"/>
      <w:lvlText w:val="%6."/>
      <w:lvlJc w:val="right"/>
      <w:pPr>
        <w:ind w:left="3589" w:hanging="480"/>
      </w:pPr>
    </w:lvl>
    <w:lvl w:ilvl="6" w:tplc="FFFFFFFF" w:tentative="1">
      <w:start w:val="1"/>
      <w:numFmt w:val="decimal"/>
      <w:lvlText w:val="%7."/>
      <w:lvlJc w:val="left"/>
      <w:pPr>
        <w:ind w:left="40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9" w:hanging="480"/>
      </w:pPr>
    </w:lvl>
    <w:lvl w:ilvl="8" w:tplc="FFFFFFFF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2AC629DE"/>
    <w:multiLevelType w:val="hybridMultilevel"/>
    <w:tmpl w:val="E0CC9AA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2B354C07"/>
    <w:multiLevelType w:val="hybridMultilevel"/>
    <w:tmpl w:val="E398FCC2"/>
    <w:lvl w:ilvl="0" w:tplc="49908BB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2EC91D65"/>
    <w:multiLevelType w:val="hybridMultilevel"/>
    <w:tmpl w:val="A3AEEAE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353033E9"/>
    <w:multiLevelType w:val="hybridMultilevel"/>
    <w:tmpl w:val="8418EEB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426F6C2B"/>
    <w:multiLevelType w:val="hybridMultilevel"/>
    <w:tmpl w:val="1C262076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46254FBB"/>
    <w:multiLevelType w:val="hybridMultilevel"/>
    <w:tmpl w:val="A8FA2BF8"/>
    <w:lvl w:ilvl="0" w:tplc="FFFFFFFF">
      <w:start w:val="1"/>
      <w:numFmt w:val="taiwaneseCountingThousand"/>
      <w:lvlText w:val="%1、"/>
      <w:lvlJc w:val="left"/>
      <w:pPr>
        <w:ind w:left="764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44" w:hanging="480"/>
      </w:pPr>
    </w:lvl>
    <w:lvl w:ilvl="2" w:tplc="FFFFFFFF" w:tentative="1">
      <w:start w:val="1"/>
      <w:numFmt w:val="lowerRoman"/>
      <w:lvlText w:val="%3."/>
      <w:lvlJc w:val="right"/>
      <w:pPr>
        <w:ind w:left="1724" w:hanging="480"/>
      </w:pPr>
    </w:lvl>
    <w:lvl w:ilvl="3" w:tplc="FFFFFFFF" w:tentative="1">
      <w:start w:val="1"/>
      <w:numFmt w:val="decimal"/>
      <w:lvlText w:val="%4."/>
      <w:lvlJc w:val="left"/>
      <w:pPr>
        <w:ind w:left="22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84" w:hanging="480"/>
      </w:pPr>
    </w:lvl>
    <w:lvl w:ilvl="5" w:tplc="FFFFFFFF" w:tentative="1">
      <w:start w:val="1"/>
      <w:numFmt w:val="lowerRoman"/>
      <w:lvlText w:val="%6."/>
      <w:lvlJc w:val="right"/>
      <w:pPr>
        <w:ind w:left="3164" w:hanging="480"/>
      </w:pPr>
    </w:lvl>
    <w:lvl w:ilvl="6" w:tplc="FFFFFFFF" w:tentative="1">
      <w:start w:val="1"/>
      <w:numFmt w:val="decimal"/>
      <w:lvlText w:val="%7."/>
      <w:lvlJc w:val="left"/>
      <w:pPr>
        <w:ind w:left="36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24" w:hanging="480"/>
      </w:pPr>
    </w:lvl>
    <w:lvl w:ilvl="8" w:tplc="FFFFFFFF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46766936"/>
    <w:multiLevelType w:val="hybridMultilevel"/>
    <w:tmpl w:val="3666422E"/>
    <w:lvl w:ilvl="0" w:tplc="04090015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FC912D7"/>
    <w:multiLevelType w:val="hybridMultilevel"/>
    <w:tmpl w:val="90F48218"/>
    <w:lvl w:ilvl="0" w:tplc="2F2404A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3" w15:restartNumberingAfterBreak="0">
    <w:nsid w:val="51F727FB"/>
    <w:multiLevelType w:val="hybridMultilevel"/>
    <w:tmpl w:val="65026B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53CC789D"/>
    <w:multiLevelType w:val="hybridMultilevel"/>
    <w:tmpl w:val="BFB0700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5" w15:restartNumberingAfterBreak="0">
    <w:nsid w:val="65BA5169"/>
    <w:multiLevelType w:val="hybridMultilevel"/>
    <w:tmpl w:val="124C5050"/>
    <w:lvl w:ilvl="0" w:tplc="9D4A8670">
      <w:start w:val="1"/>
      <w:numFmt w:val="decimal"/>
      <w:lvlText w:val="%1."/>
      <w:lvlJc w:val="left"/>
      <w:pPr>
        <w:ind w:left="11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6" w15:restartNumberingAfterBreak="0">
    <w:nsid w:val="6A4058C7"/>
    <w:multiLevelType w:val="hybridMultilevel"/>
    <w:tmpl w:val="3AD8F2F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17" w15:restartNumberingAfterBreak="0">
    <w:nsid w:val="6C235374"/>
    <w:multiLevelType w:val="hybridMultilevel"/>
    <w:tmpl w:val="873C7136"/>
    <w:lvl w:ilvl="0" w:tplc="0409000F">
      <w:start w:val="1"/>
      <w:numFmt w:val="decimal"/>
      <w:lvlText w:val="%1.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8" w15:restartNumberingAfterBreak="0">
    <w:nsid w:val="70C210F7"/>
    <w:multiLevelType w:val="hybridMultilevel"/>
    <w:tmpl w:val="FDD455B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717E5013"/>
    <w:multiLevelType w:val="hybridMultilevel"/>
    <w:tmpl w:val="6D2E033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1852790087">
    <w:abstractNumId w:val="11"/>
  </w:num>
  <w:num w:numId="2" w16cid:durableId="253510881">
    <w:abstractNumId w:val="5"/>
  </w:num>
  <w:num w:numId="3" w16cid:durableId="1238248348">
    <w:abstractNumId w:val="8"/>
  </w:num>
  <w:num w:numId="4" w16cid:durableId="283000938">
    <w:abstractNumId w:val="17"/>
  </w:num>
  <w:num w:numId="5" w16cid:durableId="659192213">
    <w:abstractNumId w:val="7"/>
  </w:num>
  <w:num w:numId="6" w16cid:durableId="520048631">
    <w:abstractNumId w:val="16"/>
  </w:num>
  <w:num w:numId="7" w16cid:durableId="613709737">
    <w:abstractNumId w:val="19"/>
  </w:num>
  <w:num w:numId="8" w16cid:durableId="1292595832">
    <w:abstractNumId w:val="3"/>
  </w:num>
  <w:num w:numId="9" w16cid:durableId="775636843">
    <w:abstractNumId w:val="12"/>
  </w:num>
  <w:num w:numId="10" w16cid:durableId="1926452313">
    <w:abstractNumId w:val="6"/>
  </w:num>
  <w:num w:numId="11" w16cid:durableId="1988394442">
    <w:abstractNumId w:val="1"/>
  </w:num>
  <w:num w:numId="12" w16cid:durableId="1742173169">
    <w:abstractNumId w:val="9"/>
  </w:num>
  <w:num w:numId="13" w16cid:durableId="736971819">
    <w:abstractNumId w:val="14"/>
  </w:num>
  <w:num w:numId="14" w16cid:durableId="764810170">
    <w:abstractNumId w:val="4"/>
  </w:num>
  <w:num w:numId="15" w16cid:durableId="1230654247">
    <w:abstractNumId w:val="13"/>
  </w:num>
  <w:num w:numId="16" w16cid:durableId="2032027655">
    <w:abstractNumId w:val="0"/>
  </w:num>
  <w:num w:numId="17" w16cid:durableId="79564737">
    <w:abstractNumId w:val="10"/>
  </w:num>
  <w:num w:numId="18" w16cid:durableId="1339577322">
    <w:abstractNumId w:val="2"/>
  </w:num>
  <w:num w:numId="19" w16cid:durableId="1604916250">
    <w:abstractNumId w:val="18"/>
  </w:num>
  <w:num w:numId="20" w16cid:durableId="7492790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2C"/>
    <w:rsid w:val="00032D9A"/>
    <w:rsid w:val="000E60ED"/>
    <w:rsid w:val="001246EF"/>
    <w:rsid w:val="00171612"/>
    <w:rsid w:val="00193FA0"/>
    <w:rsid w:val="001C6B9D"/>
    <w:rsid w:val="003242C8"/>
    <w:rsid w:val="003438AA"/>
    <w:rsid w:val="0035565A"/>
    <w:rsid w:val="00360B3B"/>
    <w:rsid w:val="00363A8E"/>
    <w:rsid w:val="004724BB"/>
    <w:rsid w:val="004B4DC1"/>
    <w:rsid w:val="004D5FB8"/>
    <w:rsid w:val="004E6D05"/>
    <w:rsid w:val="004E735D"/>
    <w:rsid w:val="004F5E7D"/>
    <w:rsid w:val="006102C4"/>
    <w:rsid w:val="006306FF"/>
    <w:rsid w:val="00777F6E"/>
    <w:rsid w:val="007A603C"/>
    <w:rsid w:val="007F1251"/>
    <w:rsid w:val="008D3814"/>
    <w:rsid w:val="008E2408"/>
    <w:rsid w:val="008F34A4"/>
    <w:rsid w:val="00907213"/>
    <w:rsid w:val="00945E18"/>
    <w:rsid w:val="00965BAF"/>
    <w:rsid w:val="00996680"/>
    <w:rsid w:val="00A1605C"/>
    <w:rsid w:val="00AA6807"/>
    <w:rsid w:val="00AE2723"/>
    <w:rsid w:val="00AF380D"/>
    <w:rsid w:val="00AF681F"/>
    <w:rsid w:val="00B129FA"/>
    <w:rsid w:val="00B30FC3"/>
    <w:rsid w:val="00B32EB5"/>
    <w:rsid w:val="00B37A53"/>
    <w:rsid w:val="00C21C15"/>
    <w:rsid w:val="00C32157"/>
    <w:rsid w:val="00CC4581"/>
    <w:rsid w:val="00D02BB4"/>
    <w:rsid w:val="00DD6E5C"/>
    <w:rsid w:val="00E14F30"/>
    <w:rsid w:val="00E24611"/>
    <w:rsid w:val="00E53FF8"/>
    <w:rsid w:val="00E84A6F"/>
    <w:rsid w:val="00EB2903"/>
    <w:rsid w:val="00F0032B"/>
    <w:rsid w:val="00F13051"/>
    <w:rsid w:val="00F1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63DF6"/>
  <w15:chartTrackingRefBased/>
  <w15:docId w15:val="{77A93890-19A1-4A6C-BE9A-0B293132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A2C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A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7A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7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7A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7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7A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A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7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2C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7A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7A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A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7A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7A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7A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F17A2C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17A2C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2</cp:revision>
  <cp:lastPrinted>2026-07-01T05:30:00Z</cp:lastPrinted>
  <dcterms:created xsi:type="dcterms:W3CDTF">2026-07-01T05:45:00Z</dcterms:created>
  <dcterms:modified xsi:type="dcterms:W3CDTF">2026-07-01T05:45:00Z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2026-03-17T03:00:49Z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c53f4568-de7f-467f-a2b7-b2191387155d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