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C69B2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p w14:paraId="267FCF3F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3421"/>
        <w:gridCol w:w="5173"/>
      </w:tblGrid>
      <w:tr w:rsidR="00510B81" w:rsidRPr="001C1E24" w14:paraId="612CCDD6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3E67DA" w14:textId="77777777" w:rsidR="00510B81" w:rsidRPr="00DD15DF" w:rsidRDefault="00510B81" w:rsidP="00510B81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22C001" w14:textId="659FC789" w:rsidR="00510B81" w:rsidRPr="00C85903" w:rsidRDefault="00510B81" w:rsidP="00510B81">
            <w:pPr>
              <w:ind w:left="400" w:hanging="28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8"/>
              </w:rPr>
              <w:t>C1 擴大推動產學合作及實習媒合，接軌產業需求，提升育才成效</w:t>
            </w:r>
          </w:p>
        </w:tc>
      </w:tr>
      <w:tr w:rsidR="00510B81" w:rsidRPr="001C1E24" w14:paraId="6552A184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E18507" w14:textId="77777777" w:rsidR="00510B81" w:rsidRDefault="00510B81" w:rsidP="00510B81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DE5E84" w14:textId="77777777" w:rsidR="00510B81" w:rsidRPr="00226BFC" w:rsidRDefault="00510B81" w:rsidP="00510B81">
            <w:pPr>
              <w:ind w:leftChars="20" w:left="146" w:hangingChars="41" w:hanging="98"/>
              <w:rPr>
                <w:rFonts w:eastAsia="標楷體"/>
              </w:rPr>
            </w:pPr>
            <w:r w:rsidRPr="00226BFC">
              <w:rPr>
                <w:rFonts w:eastAsia="標楷體"/>
              </w:rPr>
              <w:t>實務學習場域進行參與式學習</w:t>
            </w:r>
            <w:r w:rsidRPr="00226BFC">
              <w:rPr>
                <w:rFonts w:eastAsia="標楷體"/>
              </w:rPr>
              <w:t>:</w:t>
            </w:r>
            <w:r w:rsidRPr="00226BFC">
              <w:rPr>
                <w:rFonts w:eastAsia="標楷體"/>
              </w:rPr>
              <w:t>辦理實作課程與實務場域訓練，提升學生實</w:t>
            </w:r>
          </w:p>
          <w:p w14:paraId="7CB921CD" w14:textId="7AD5C4D3" w:rsidR="00510B81" w:rsidRPr="00A97F70" w:rsidRDefault="00510B81" w:rsidP="00510B81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 w:rsidRPr="00226BFC">
              <w:rPr>
                <w:rFonts w:eastAsia="標楷體"/>
              </w:rPr>
              <w:t>務操作與問題解決能力</w:t>
            </w:r>
            <w:r>
              <w:rPr>
                <w:rFonts w:eastAsia="標楷體" w:hint="eastAsia"/>
              </w:rPr>
              <w:t>。</w:t>
            </w:r>
          </w:p>
        </w:tc>
      </w:tr>
      <w:tr w:rsidR="00510B81" w:rsidRPr="001C1E24" w14:paraId="5120A96F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E0B424F" w14:textId="77777777" w:rsidR="00510B81" w:rsidRPr="00CD6B06" w:rsidRDefault="00510B81" w:rsidP="00510B81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0FBA61F" w14:textId="151D7776" w:rsidR="00510B81" w:rsidRPr="00A97F70" w:rsidRDefault="00510B81" w:rsidP="00510B81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/>
                <w:szCs w:val="20"/>
              </w:rPr>
              <w:t>高山與高齡沒有距離：陽明山步道高齡運動課程之參與式學習暨三創培力計畫</w:t>
            </w:r>
          </w:p>
        </w:tc>
      </w:tr>
      <w:tr w:rsidR="00510B81" w:rsidRPr="001C1E24" w14:paraId="5616C7D3" w14:textId="77777777" w:rsidTr="00751A12">
        <w:trPr>
          <w:trHeight w:val="3628"/>
          <w:jc w:val="center"/>
        </w:trPr>
        <w:tc>
          <w:tcPr>
            <w:tcW w:w="1530" w:type="dxa"/>
            <w:tcBorders>
              <w:left w:val="single" w:sz="12" w:space="0" w:color="auto"/>
            </w:tcBorders>
            <w:vAlign w:val="center"/>
          </w:tcPr>
          <w:p w14:paraId="6D10EDAD" w14:textId="77777777" w:rsidR="00510B81" w:rsidRDefault="00510B81" w:rsidP="00510B81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3D7AEFCC" w14:textId="77777777" w:rsidR="00510B81" w:rsidRPr="00CD6B06" w:rsidRDefault="00510B81" w:rsidP="00510B81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59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04E38CE" w14:textId="781462F4" w:rsidR="00510B81" w:rsidRDefault="00510B81" w:rsidP="00510B81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主辦單位：中國文化大學體育學系</w:t>
            </w:r>
          </w:p>
          <w:p w14:paraId="43E60C8E" w14:textId="033B126A" w:rsidR="00510B81" w:rsidRDefault="00510B81" w:rsidP="00510B81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活動日期：</w:t>
            </w:r>
            <w:r>
              <w:rPr>
                <w:rFonts w:eastAsia="標楷體"/>
              </w:rPr>
              <w:t>3/24 14:00-16:00</w:t>
            </w:r>
          </w:p>
          <w:p w14:paraId="6B7C75A1" w14:textId="68E7B219" w:rsidR="00510B81" w:rsidRDefault="00510B81" w:rsidP="00510B81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活動地點：運動生物力學實驗室</w:t>
            </w:r>
          </w:p>
          <w:p w14:paraId="20B99DB9" w14:textId="315F419D" w:rsidR="00510B81" w:rsidRDefault="00510B81" w:rsidP="00510B81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講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者：</w:t>
            </w:r>
            <w:r w:rsidRPr="00510B81">
              <w:rPr>
                <w:rFonts w:eastAsia="標楷體"/>
              </w:rPr>
              <w:t>至心儀器有限公司</w:t>
            </w:r>
            <w:r>
              <w:rPr>
                <w:rFonts w:eastAsia="標楷體" w:hint="eastAsia"/>
              </w:rPr>
              <w:t>朱經理</w:t>
            </w:r>
          </w:p>
          <w:p w14:paraId="0BE47BD5" w14:textId="5C005510" w:rsidR="00510B81" w:rsidRDefault="00510B81" w:rsidP="00510B81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參與人數：</w:t>
            </w:r>
            <w:r w:rsidRPr="00510B81">
              <w:rPr>
                <w:rFonts w:eastAsia="標楷體" w:hint="eastAsia"/>
              </w:rPr>
              <w:t xml:space="preserve"> </w:t>
            </w:r>
            <w:r w:rsidRPr="00ED5400">
              <w:rPr>
                <w:rFonts w:eastAsia="標楷體"/>
              </w:rPr>
              <w:t>2</w:t>
            </w:r>
            <w:r w:rsidR="008863E5">
              <w:rPr>
                <w:rFonts w:eastAsia="標楷體"/>
              </w:rPr>
              <w:t>2</w:t>
            </w:r>
            <w:r w:rsidRPr="00ED5400">
              <w:rPr>
                <w:rFonts w:eastAsia="標楷體" w:hint="eastAsia"/>
              </w:rPr>
              <w:t xml:space="preserve"> </w:t>
            </w:r>
            <w:r w:rsidRPr="00ED5400">
              <w:rPr>
                <w:rFonts w:eastAsia="標楷體" w:hint="eastAsia"/>
              </w:rPr>
              <w:t>人（教師</w:t>
            </w:r>
            <w:r w:rsidRPr="00ED5400">
              <w:rPr>
                <w:rFonts w:eastAsia="標楷體" w:hint="eastAsia"/>
              </w:rPr>
              <w:t xml:space="preserve"> </w:t>
            </w:r>
            <w:r w:rsidRPr="00ED5400">
              <w:rPr>
                <w:rFonts w:eastAsia="標楷體"/>
              </w:rPr>
              <w:t>1</w:t>
            </w:r>
            <w:r w:rsidRPr="00ED5400">
              <w:rPr>
                <w:rFonts w:eastAsia="標楷體" w:hint="eastAsia"/>
              </w:rPr>
              <w:t xml:space="preserve"> </w:t>
            </w:r>
            <w:r w:rsidRPr="00ED5400">
              <w:rPr>
                <w:rFonts w:eastAsia="標楷體" w:hint="eastAsia"/>
              </w:rPr>
              <w:t>人、學生</w:t>
            </w:r>
            <w:r w:rsidRPr="00ED5400">
              <w:rPr>
                <w:rFonts w:eastAsia="標楷體" w:hint="eastAsia"/>
              </w:rPr>
              <w:t xml:space="preserve"> </w:t>
            </w:r>
            <w:r w:rsidRPr="00ED5400">
              <w:rPr>
                <w:rFonts w:eastAsia="標楷體"/>
              </w:rPr>
              <w:t>2</w:t>
            </w:r>
            <w:r w:rsidR="00ED5400" w:rsidRPr="00ED5400">
              <w:rPr>
                <w:rFonts w:eastAsia="標楷體"/>
              </w:rPr>
              <w:t>1</w:t>
            </w:r>
            <w:r w:rsidRPr="00ED5400">
              <w:rPr>
                <w:rFonts w:eastAsia="標楷體" w:hint="eastAsia"/>
              </w:rPr>
              <w:t xml:space="preserve"> </w:t>
            </w:r>
            <w:r w:rsidRPr="00ED5400">
              <w:rPr>
                <w:rFonts w:eastAsia="標楷體" w:hint="eastAsia"/>
              </w:rPr>
              <w:t>人）</w:t>
            </w:r>
          </w:p>
          <w:p w14:paraId="576F41A4" w14:textId="69B9118F" w:rsidR="00510B81" w:rsidRDefault="00510B81" w:rsidP="00510B81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內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容：便攜式慣性傳感器應用</w:t>
            </w:r>
          </w:p>
          <w:p w14:paraId="3F8671D7" w14:textId="1D8828A0" w:rsidR="00510B81" w:rsidRPr="00510B81" w:rsidRDefault="00510B81" w:rsidP="00510B81">
            <w:pPr>
              <w:pStyle w:val="p1"/>
              <w:ind w:left="360" w:hanging="240"/>
              <w:rPr>
                <w:rFonts w:asciiTheme="minorHAnsi" w:eastAsia="標楷體" w:hAnsiTheme="minorHAnsi" w:cstheme="minorBidi"/>
                <w:kern w:val="2"/>
                <w:szCs w:val="22"/>
              </w:rPr>
            </w:pPr>
            <w:r w:rsidRPr="00510B81"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執行成效：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本次課程以便攜式慣性傳感器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 xml:space="preserve"> </w:t>
            </w:r>
            <w:proofErr w:type="spellStart"/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MicroGate</w:t>
            </w:r>
            <w:proofErr w:type="spellEnd"/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 xml:space="preserve"> </w:t>
            </w:r>
            <w:proofErr w:type="spellStart"/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GykoPro</w:t>
            </w:r>
            <w:proofErr w:type="spellEnd"/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 xml:space="preserve"> 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之應用為主題，介紹其量測原理、裝置操作流程、資料分析與運動情境應用。實作部分以「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 xml:space="preserve">30 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秒二頭彎舉」作為動作任務，將感測器固定於受測者手腕位置，由學生分組完成裝置固定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後開始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量測、執行動作、資料紀錄與結果輸出，並討論如何以單一肢段量測反映動作節奏、穩定度與疲勞相關變化，作為後續課程設計與動作回饋的依據。</w:t>
            </w:r>
          </w:p>
          <w:p w14:paraId="23CA1DE6" w14:textId="561D649D" w:rsidR="00510B81" w:rsidRPr="00510B81" w:rsidRDefault="00510B81" w:rsidP="00510B81">
            <w:pPr>
              <w:pStyle w:val="p1"/>
              <w:numPr>
                <w:ilvl w:val="0"/>
                <w:numId w:val="1"/>
              </w:numPr>
              <w:ind w:left="360" w:hanging="240"/>
              <w:rPr>
                <w:rFonts w:asciiTheme="minorHAnsi" w:eastAsia="標楷體" w:hAnsiTheme="minorHAnsi" w:cstheme="minorBidi"/>
                <w:kern w:val="2"/>
                <w:szCs w:val="22"/>
              </w:rPr>
            </w:pP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測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量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流程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建立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：學生能獨立完成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 xml:space="preserve"> </w:t>
            </w:r>
            <w:proofErr w:type="spellStart"/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GykoPro</w:t>
            </w:r>
            <w:proofErr w:type="spellEnd"/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 xml:space="preserve"> 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安裝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、測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量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設定與資料擷取流程，掌握便攜式感測器在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動作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任務中的操作要領。</w:t>
            </w:r>
          </w:p>
          <w:p w14:paraId="1BE9BD66" w14:textId="374944E0" w:rsidR="00510B81" w:rsidRPr="00510B81" w:rsidRDefault="00510B81" w:rsidP="00510B81">
            <w:pPr>
              <w:pStyle w:val="p1"/>
              <w:numPr>
                <w:ilvl w:val="0"/>
                <w:numId w:val="1"/>
              </w:numPr>
              <w:ind w:left="360" w:hanging="240"/>
              <w:rPr>
                <w:rFonts w:asciiTheme="minorHAnsi" w:eastAsia="標楷體" w:hAnsiTheme="minorHAnsi" w:cstheme="minorBidi"/>
                <w:kern w:val="2"/>
                <w:szCs w:val="22"/>
              </w:rPr>
            </w:pP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動作品質概念建立：透過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 xml:space="preserve"> 30 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秒二頭彎舉任務，學生能初步理解以慣性資料觀察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上肢</w:t>
            </w:r>
            <w:r w:rsidRPr="00510B81"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動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作一致性、動作穩定度與可能的疲勞表現，並提出對應的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動作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修正方向（如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動作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控制、動作幅度、代償動作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等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）。</w:t>
            </w:r>
          </w:p>
          <w:p w14:paraId="7113B869" w14:textId="18E5452F" w:rsidR="00510B81" w:rsidRPr="00510B81" w:rsidRDefault="00510B81" w:rsidP="00510B81">
            <w:pPr>
              <w:pStyle w:val="p1"/>
              <w:numPr>
                <w:ilvl w:val="0"/>
                <w:numId w:val="1"/>
              </w:numPr>
              <w:ind w:left="360" w:hanging="240"/>
              <w:rPr>
                <w:rFonts w:asciiTheme="minorHAnsi" w:eastAsia="標楷體" w:hAnsiTheme="minorHAnsi" w:cstheme="minorBidi"/>
                <w:kern w:val="2"/>
                <w:szCs w:val="22"/>
              </w:rPr>
            </w:pP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團隊分工與測量一致性：分組輪替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當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量測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者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/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受測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者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/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紀錄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者</w:t>
            </w:r>
            <w:r>
              <w:rPr>
                <w:rFonts w:asciiTheme="minorHAnsi" w:eastAsia="標楷體" w:hAnsiTheme="minorHAnsi" w:cstheme="minorBidi"/>
                <w:kern w:val="2"/>
                <w:szCs w:val="22"/>
              </w:rPr>
              <w:t>/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數據解讀者的不同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角色，建立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動作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任務與紀錄方式，提升後續在校外場域執行檢測與教學回饋的可行性</w:t>
            </w:r>
            <w:r>
              <w:rPr>
                <w:rFonts w:asciiTheme="minorHAnsi" w:eastAsia="標楷體" w:hAnsiTheme="minorHAnsi" w:cstheme="minorBidi" w:hint="eastAsia"/>
                <w:kern w:val="2"/>
                <w:szCs w:val="22"/>
              </w:rPr>
              <w:t>與器材選擇多樣性</w:t>
            </w:r>
            <w:r w:rsidRPr="00510B81">
              <w:rPr>
                <w:rFonts w:asciiTheme="minorHAnsi" w:eastAsia="標楷體" w:hAnsiTheme="minorHAnsi" w:cstheme="minorBidi"/>
                <w:kern w:val="2"/>
                <w:szCs w:val="22"/>
              </w:rPr>
              <w:t>。</w:t>
            </w:r>
          </w:p>
          <w:p w14:paraId="6236114F" w14:textId="1C96837E" w:rsidR="00510B81" w:rsidRPr="00510B81" w:rsidRDefault="00510B81" w:rsidP="00510B81">
            <w:pPr>
              <w:ind w:leftChars="20" w:left="146" w:hangingChars="41" w:hanging="98"/>
              <w:jc w:val="both"/>
              <w:rPr>
                <w:rFonts w:eastAsia="標楷體"/>
              </w:rPr>
            </w:pPr>
          </w:p>
          <w:p w14:paraId="4F42F0A5" w14:textId="77777777" w:rsidR="00510B81" w:rsidRPr="004F456F" w:rsidRDefault="00510B81" w:rsidP="00510B81">
            <w:pPr>
              <w:ind w:leftChars="20" w:left="146" w:hangingChars="41" w:hanging="98"/>
              <w:jc w:val="both"/>
              <w:rPr>
                <w:rFonts w:eastAsia="標楷體"/>
              </w:rPr>
            </w:pPr>
          </w:p>
        </w:tc>
      </w:tr>
      <w:tr w:rsidR="00510B81" w:rsidRPr="004F456F" w14:paraId="20672F1F" w14:textId="77777777" w:rsidTr="00751A12">
        <w:trPr>
          <w:trHeight w:val="753"/>
          <w:jc w:val="center"/>
        </w:trPr>
        <w:tc>
          <w:tcPr>
            <w:tcW w:w="1530" w:type="dxa"/>
            <w:vMerge w:val="restart"/>
            <w:tcBorders>
              <w:left w:val="single" w:sz="12" w:space="0" w:color="auto"/>
            </w:tcBorders>
            <w:vAlign w:val="center"/>
          </w:tcPr>
          <w:p w14:paraId="42FCDA58" w14:textId="77777777" w:rsidR="00510B81" w:rsidRDefault="00510B81" w:rsidP="00510B81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795142FF" w14:textId="77777777" w:rsidR="00510B81" w:rsidRPr="00CD6B06" w:rsidRDefault="00510B81" w:rsidP="00510B81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lastRenderedPageBreak/>
              <w:t>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3390" w:type="dxa"/>
            <w:tcBorders>
              <w:right w:val="single" w:sz="4" w:space="0" w:color="auto"/>
            </w:tcBorders>
            <w:vAlign w:val="center"/>
          </w:tcPr>
          <w:p w14:paraId="3D843975" w14:textId="77777777" w:rsidR="00510B81" w:rsidRDefault="00510B81" w:rsidP="00510B81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lastRenderedPageBreak/>
              <w:t>活動照片電子檔名稱</w:t>
            </w:r>
          </w:p>
          <w:p w14:paraId="149D0AE8" w14:textId="77777777" w:rsidR="00510B81" w:rsidRPr="003125AC" w:rsidRDefault="00510B81" w:rsidP="00510B81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B8321B" w14:textId="77777777" w:rsidR="00510B81" w:rsidRPr="003125AC" w:rsidRDefault="00510B81" w:rsidP="00510B81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510B81" w:rsidRPr="004F456F" w14:paraId="43653633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31876EA9" w14:textId="77777777" w:rsidR="00510B81" w:rsidRDefault="00510B81" w:rsidP="00510B81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33AD1E4A" w14:textId="41731395" w:rsidR="00510B81" w:rsidRPr="000A3C6D" w:rsidRDefault="00F95722" w:rsidP="00510B81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6C30382" wp14:editId="326A7DE6">
                  <wp:extent cx="1958975" cy="1469536"/>
                  <wp:effectExtent l="0" t="0" r="0" b="3810"/>
                  <wp:docPr id="1911440201" name="圖片 4" descr="一張含有 室內, 服裝, 人員, 椅子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440201" name="圖片 4" descr="一張含有 室內, 服裝, 人員, 椅子 的圖片&#10;&#10;AI 產生的內容可能不正確。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0591" cy="147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136FCF02" w14:textId="5A9B1543" w:rsidR="00510B81" w:rsidRPr="000A3C6D" w:rsidRDefault="00F95722" w:rsidP="00510B81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便攜式慣性傳感器之原理說明及學生示範</w:t>
            </w:r>
          </w:p>
        </w:tc>
      </w:tr>
      <w:tr w:rsidR="00510B81" w:rsidRPr="004F456F" w14:paraId="472EAEE9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1CDD1E64" w14:textId="77777777" w:rsidR="00510B81" w:rsidRDefault="00510B81" w:rsidP="00510B81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69E3B054" w14:textId="494225B1" w:rsidR="00510B81" w:rsidRPr="000A3C6D" w:rsidRDefault="00F95722" w:rsidP="00510B81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9ACC9F3" wp14:editId="44CC302A">
                  <wp:extent cx="1937255" cy="1453243"/>
                  <wp:effectExtent l="0" t="0" r="6350" b="0"/>
                  <wp:docPr id="303696176" name="圖片 2" descr="一張含有 服裝, 人員, 室內, 男人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696176" name="圖片 2" descr="一張含有 服裝, 人員, 室內, 男人 的圖片&#10;&#10;AI 產生的內容可能不正確。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044" cy="1522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5EF063BA" w14:textId="36DC7C6F" w:rsidR="00510B81" w:rsidRPr="000A3C6D" w:rsidRDefault="00F95722" w:rsidP="00510B81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學生學習介面操作及相關設定</w:t>
            </w:r>
          </w:p>
        </w:tc>
      </w:tr>
      <w:tr w:rsidR="00510B81" w:rsidRPr="004F456F" w14:paraId="1B7BC00B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64F90067" w14:textId="77777777" w:rsidR="00510B81" w:rsidRDefault="00510B81" w:rsidP="00510B81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3F914E81" w14:textId="4C0D6802" w:rsidR="00510B81" w:rsidRPr="000A3C6D" w:rsidRDefault="00510B81" w:rsidP="00510B81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95BEFD7" wp14:editId="17AA3E3D">
                  <wp:extent cx="1959022" cy="1469571"/>
                  <wp:effectExtent l="0" t="0" r="0" b="3810"/>
                  <wp:docPr id="1261137863" name="圖片 3" descr="一張含有 服裝, 足部穿著, 人員, 男人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137863" name="圖片 3" descr="一張含有 服裝, 足部穿著, 人員, 男人 的圖片&#10;&#10;AI 產生的內容可能不正確。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793" cy="1499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447D7198" w14:textId="3C8E5ED9" w:rsidR="00510B81" w:rsidRPr="000A3C6D" w:rsidRDefault="00F95722" w:rsidP="00F95722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傳感器安裝及固定方式</w:t>
            </w:r>
          </w:p>
        </w:tc>
      </w:tr>
      <w:tr w:rsidR="00510B81" w:rsidRPr="004F456F" w14:paraId="3B823A60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75832814" w14:textId="77777777" w:rsidR="00510B81" w:rsidRDefault="00510B81" w:rsidP="00510B81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43A58F69" w14:textId="365ECD87" w:rsidR="00510B81" w:rsidRPr="000A3C6D" w:rsidRDefault="00510B81" w:rsidP="00510B81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DFF8E1B" wp14:editId="795D9F03">
                  <wp:extent cx="1936750" cy="1452864"/>
                  <wp:effectExtent l="0" t="0" r="0" b="0"/>
                  <wp:docPr id="1170913369" name="圖片 1" descr="一張含有 服裝, 室內, 人員, 文字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913369" name="圖片 1" descr="一張含有 服裝, 室內, 人員, 文字 的圖片&#10;&#10;AI 產生的內容可能不正確。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498" cy="147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417B8AA2" w14:textId="16753753" w:rsidR="00510B81" w:rsidRPr="000A3C6D" w:rsidRDefault="00F95722" w:rsidP="00510B81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510B81">
              <w:rPr>
                <w:rFonts w:eastAsia="標楷體"/>
              </w:rPr>
              <w:t>分組</w:t>
            </w:r>
            <w:r>
              <w:rPr>
                <w:rFonts w:eastAsia="標楷體" w:hint="eastAsia"/>
              </w:rPr>
              <w:t>當</w:t>
            </w:r>
            <w:r w:rsidRPr="00510B81">
              <w:rPr>
                <w:rFonts w:eastAsia="標楷體"/>
              </w:rPr>
              <w:t>量測</w:t>
            </w:r>
            <w:r>
              <w:rPr>
                <w:rFonts w:eastAsia="標楷體" w:hint="eastAsia"/>
              </w:rPr>
              <w:t>者</w:t>
            </w:r>
            <w:r w:rsidRPr="00510B81">
              <w:rPr>
                <w:rFonts w:eastAsia="標楷體"/>
              </w:rPr>
              <w:t>/</w:t>
            </w:r>
            <w:r w:rsidRPr="00510B81">
              <w:rPr>
                <w:rFonts w:eastAsia="標楷體"/>
              </w:rPr>
              <w:t>受測</w:t>
            </w:r>
            <w:r>
              <w:rPr>
                <w:rFonts w:eastAsia="標楷體" w:hint="eastAsia"/>
              </w:rPr>
              <w:t>者</w:t>
            </w:r>
            <w:r w:rsidRPr="00510B81">
              <w:rPr>
                <w:rFonts w:eastAsia="標楷體"/>
              </w:rPr>
              <w:t>/</w:t>
            </w:r>
            <w:r w:rsidRPr="00510B81">
              <w:rPr>
                <w:rFonts w:eastAsia="標楷體"/>
              </w:rPr>
              <w:t>紀錄</w:t>
            </w:r>
            <w:r>
              <w:rPr>
                <w:rFonts w:eastAsia="標楷體" w:hint="eastAsia"/>
              </w:rPr>
              <w:t>者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數據解讀者</w:t>
            </w:r>
          </w:p>
        </w:tc>
      </w:tr>
      <w:tr w:rsidR="00510B81" w:rsidRPr="004F456F" w14:paraId="0564963F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0E064055" w14:textId="77777777" w:rsidR="00510B81" w:rsidRDefault="00510B81" w:rsidP="00510B81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20DEACFC" w14:textId="75BF72BB" w:rsidR="00510B81" w:rsidRPr="000A3C6D" w:rsidRDefault="00510B81" w:rsidP="00510B81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CA1651F" wp14:editId="694AE5C5">
                  <wp:extent cx="1958975" cy="1469536"/>
                  <wp:effectExtent l="0" t="0" r="0" b="3810"/>
                  <wp:docPr id="351652805" name="圖片 5" descr="一張含有 人員, 服裝, 室內, 辦公大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652805" name="圖片 5" descr="一張含有 人員, 服裝, 室內, 辦公大樓 的圖片&#10;&#10;AI 產生的內容可能不正確。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549" cy="1481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199F0A8E" w14:textId="3ECEFA1B" w:rsidR="00510B81" w:rsidRPr="000A3C6D" w:rsidRDefault="00F95722" w:rsidP="00510B81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510B81">
              <w:rPr>
                <w:rFonts w:eastAsia="標楷體"/>
              </w:rPr>
              <w:t>分組</w:t>
            </w:r>
            <w:r>
              <w:rPr>
                <w:rFonts w:eastAsia="標楷體" w:hint="eastAsia"/>
              </w:rPr>
              <w:t>當</w:t>
            </w:r>
            <w:r w:rsidRPr="00510B81">
              <w:rPr>
                <w:rFonts w:eastAsia="標楷體"/>
              </w:rPr>
              <w:t>量測</w:t>
            </w:r>
            <w:r>
              <w:rPr>
                <w:rFonts w:eastAsia="標楷體" w:hint="eastAsia"/>
              </w:rPr>
              <w:t>者</w:t>
            </w:r>
            <w:r w:rsidRPr="00510B81">
              <w:rPr>
                <w:rFonts w:eastAsia="標楷體"/>
              </w:rPr>
              <w:t>/</w:t>
            </w:r>
            <w:r w:rsidRPr="00510B81">
              <w:rPr>
                <w:rFonts w:eastAsia="標楷體"/>
              </w:rPr>
              <w:t>受測</w:t>
            </w:r>
            <w:r>
              <w:rPr>
                <w:rFonts w:eastAsia="標楷體" w:hint="eastAsia"/>
              </w:rPr>
              <w:t>者</w:t>
            </w:r>
            <w:r w:rsidRPr="00510B81">
              <w:rPr>
                <w:rFonts w:eastAsia="標楷體"/>
              </w:rPr>
              <w:t>/</w:t>
            </w:r>
            <w:r w:rsidRPr="00510B81">
              <w:rPr>
                <w:rFonts w:eastAsia="標楷體"/>
              </w:rPr>
              <w:t>紀錄</w:t>
            </w:r>
            <w:r>
              <w:rPr>
                <w:rFonts w:eastAsia="標楷體" w:hint="eastAsia"/>
              </w:rPr>
              <w:t>者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數據解讀者</w:t>
            </w:r>
          </w:p>
        </w:tc>
      </w:tr>
      <w:tr w:rsidR="00510B81" w:rsidRPr="006C39E0" w14:paraId="25B10A63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7EE4AC40" w14:textId="77777777" w:rsidR="00510B81" w:rsidRPr="003125AC" w:rsidRDefault="00510B81" w:rsidP="00510B81">
            <w:pPr>
              <w:ind w:left="360" w:hanging="240"/>
              <w:jc w:val="both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備註：活動照片請附上原始照片一併回傳</w:t>
            </w:r>
          </w:p>
        </w:tc>
      </w:tr>
      <w:tr w:rsidR="00510B81" w:rsidRPr="006C39E0" w14:paraId="411687B7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530" w:type="dxa"/>
            <w:vMerge w:val="restart"/>
            <w:vAlign w:val="center"/>
          </w:tcPr>
          <w:p w14:paraId="13E84A77" w14:textId="77777777" w:rsidR="00510B81" w:rsidRPr="003125AC" w:rsidRDefault="00510B81" w:rsidP="00510B81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3390" w:type="dxa"/>
            <w:vAlign w:val="center"/>
          </w:tcPr>
          <w:p w14:paraId="517D6A2E" w14:textId="77777777" w:rsidR="00510B81" w:rsidRDefault="00510B81" w:rsidP="00510B81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附件檔案名稱</w:t>
            </w:r>
          </w:p>
          <w:p w14:paraId="535F5455" w14:textId="77777777" w:rsidR="00510B81" w:rsidRPr="003125AC" w:rsidRDefault="00510B81" w:rsidP="00510B81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vAlign w:val="center"/>
          </w:tcPr>
          <w:p w14:paraId="0B3310C2" w14:textId="77777777" w:rsidR="00510B81" w:rsidRPr="003125AC" w:rsidRDefault="00510B81" w:rsidP="00510B81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附件名稱</w:t>
            </w:r>
          </w:p>
        </w:tc>
      </w:tr>
      <w:tr w:rsidR="00510B81" w:rsidRPr="006C39E0" w14:paraId="073A0ECC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18615BE3" w14:textId="77777777" w:rsidR="00510B81" w:rsidRDefault="00510B81" w:rsidP="00510B81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6A0ED639" w14:textId="77777777" w:rsidR="00510B81" w:rsidRDefault="00510B81" w:rsidP="00510B81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563D42D7" w14:textId="59A9FC8F" w:rsidR="00510B81" w:rsidRDefault="00510B81" w:rsidP="00510B81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簽到表</w:t>
            </w:r>
          </w:p>
        </w:tc>
      </w:tr>
      <w:tr w:rsidR="00510B81" w:rsidRPr="006C39E0" w14:paraId="04A6654B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59564FAC" w14:textId="77777777" w:rsidR="00510B81" w:rsidRDefault="00510B81" w:rsidP="00510B81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5F3B4FBA" w14:textId="77777777" w:rsidR="00510B81" w:rsidRDefault="00510B81" w:rsidP="00510B81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016E6F09" w14:textId="77777777" w:rsidR="00510B81" w:rsidRDefault="00510B81" w:rsidP="00510B81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510B81" w:rsidRPr="006C39E0" w14:paraId="25C3A238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7E88AA7C" w14:textId="77777777" w:rsidR="00510B81" w:rsidRDefault="00510B81" w:rsidP="00510B81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5C01643F" w14:textId="77777777" w:rsidR="00510B81" w:rsidRDefault="00510B81" w:rsidP="00510B81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3C6FBD72" w14:textId="77777777" w:rsidR="00510B81" w:rsidRDefault="00510B81" w:rsidP="00510B81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510B81" w:rsidRPr="006C39E0" w14:paraId="5975A6D7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5D331615" w14:textId="77777777" w:rsidR="00510B81" w:rsidRDefault="00510B81" w:rsidP="00510B81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0BE3185F" w14:textId="77777777" w:rsidR="00510B81" w:rsidRDefault="00510B81" w:rsidP="00510B81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222AA7D7" w14:textId="77777777" w:rsidR="00510B81" w:rsidRDefault="00510B81" w:rsidP="00510B81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</w:tbl>
    <w:p w14:paraId="118E67BD" w14:textId="77777777" w:rsidR="00BC55D2" w:rsidRDefault="00BC55D2" w:rsidP="005154D4">
      <w:pPr>
        <w:ind w:left="360" w:hanging="240"/>
      </w:pPr>
    </w:p>
    <w:sectPr w:rsidR="00BC55D2" w:rsidSect="00197A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E604B" w14:textId="77777777" w:rsidR="009C31EA" w:rsidRDefault="009C31EA" w:rsidP="00B23FF5">
      <w:pPr>
        <w:ind w:left="360" w:hanging="240"/>
      </w:pPr>
      <w:r>
        <w:separator/>
      </w:r>
    </w:p>
  </w:endnote>
  <w:endnote w:type="continuationSeparator" w:id="0">
    <w:p w14:paraId="51DF68B3" w14:textId="77777777" w:rsidR="009C31EA" w:rsidRDefault="009C31EA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25584" w14:textId="77777777" w:rsidR="002760D6" w:rsidRDefault="002760D6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747297"/>
      <w:docPartObj>
        <w:docPartGallery w:val="Page Numbers (Bottom of Page)"/>
        <w:docPartUnique/>
      </w:docPartObj>
    </w:sdtPr>
    <w:sdtContent>
      <w:p w14:paraId="192F1E55" w14:textId="77777777" w:rsidR="002760D6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801" w:rsidRPr="00DB680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FAB5C0D" w14:textId="77777777" w:rsidR="002760D6" w:rsidRDefault="002760D6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45C0A" w14:textId="77777777" w:rsidR="002760D6" w:rsidRDefault="002760D6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32B43" w14:textId="77777777" w:rsidR="009C31EA" w:rsidRDefault="009C31EA" w:rsidP="00B23FF5">
      <w:pPr>
        <w:ind w:left="360" w:hanging="240"/>
      </w:pPr>
      <w:r>
        <w:separator/>
      </w:r>
    </w:p>
  </w:footnote>
  <w:footnote w:type="continuationSeparator" w:id="0">
    <w:p w14:paraId="717A347E" w14:textId="77777777" w:rsidR="009C31EA" w:rsidRDefault="009C31EA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639B" w14:textId="77777777" w:rsidR="002760D6" w:rsidRDefault="002760D6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ADFB5" w14:textId="77777777" w:rsidR="002760D6" w:rsidRDefault="002760D6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8F903" w14:textId="77777777" w:rsidR="002760D6" w:rsidRDefault="002760D6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C37C6"/>
    <w:multiLevelType w:val="multilevel"/>
    <w:tmpl w:val="B03A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5630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562F5"/>
    <w:rsid w:val="000611E4"/>
    <w:rsid w:val="00080EF3"/>
    <w:rsid w:val="00092FC2"/>
    <w:rsid w:val="000D26DA"/>
    <w:rsid w:val="000D6B66"/>
    <w:rsid w:val="000E236E"/>
    <w:rsid w:val="000E57E3"/>
    <w:rsid w:val="001112E5"/>
    <w:rsid w:val="00113D38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B2F52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54095"/>
    <w:rsid w:val="002760D6"/>
    <w:rsid w:val="00276E36"/>
    <w:rsid w:val="00277136"/>
    <w:rsid w:val="002775BB"/>
    <w:rsid w:val="002825C8"/>
    <w:rsid w:val="00283886"/>
    <w:rsid w:val="002A50E6"/>
    <w:rsid w:val="002A614C"/>
    <w:rsid w:val="002B1169"/>
    <w:rsid w:val="002D2C09"/>
    <w:rsid w:val="00330FED"/>
    <w:rsid w:val="00354423"/>
    <w:rsid w:val="003645C9"/>
    <w:rsid w:val="003A7DBF"/>
    <w:rsid w:val="003C4882"/>
    <w:rsid w:val="003D2B26"/>
    <w:rsid w:val="003F61D5"/>
    <w:rsid w:val="003F7A1E"/>
    <w:rsid w:val="00410E13"/>
    <w:rsid w:val="004341BC"/>
    <w:rsid w:val="004471C9"/>
    <w:rsid w:val="00457A1E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510B81"/>
    <w:rsid w:val="005154D4"/>
    <w:rsid w:val="00515AF1"/>
    <w:rsid w:val="00552264"/>
    <w:rsid w:val="00562725"/>
    <w:rsid w:val="0057201E"/>
    <w:rsid w:val="005724A3"/>
    <w:rsid w:val="00592CC9"/>
    <w:rsid w:val="00597DCA"/>
    <w:rsid w:val="005C11F5"/>
    <w:rsid w:val="00603F7C"/>
    <w:rsid w:val="00617A41"/>
    <w:rsid w:val="00656733"/>
    <w:rsid w:val="006647F3"/>
    <w:rsid w:val="00684CAE"/>
    <w:rsid w:val="006A1275"/>
    <w:rsid w:val="006B3051"/>
    <w:rsid w:val="006B368D"/>
    <w:rsid w:val="006C58CC"/>
    <w:rsid w:val="0070235E"/>
    <w:rsid w:val="00721127"/>
    <w:rsid w:val="0079038A"/>
    <w:rsid w:val="00791708"/>
    <w:rsid w:val="007B623C"/>
    <w:rsid w:val="007D5CFA"/>
    <w:rsid w:val="00814324"/>
    <w:rsid w:val="00821128"/>
    <w:rsid w:val="00831778"/>
    <w:rsid w:val="008328BE"/>
    <w:rsid w:val="008424F1"/>
    <w:rsid w:val="00872AE2"/>
    <w:rsid w:val="008737D0"/>
    <w:rsid w:val="00883668"/>
    <w:rsid w:val="008863E5"/>
    <w:rsid w:val="008A6FB5"/>
    <w:rsid w:val="008B4AE5"/>
    <w:rsid w:val="008D5BE1"/>
    <w:rsid w:val="008E4C06"/>
    <w:rsid w:val="008F1184"/>
    <w:rsid w:val="008F5994"/>
    <w:rsid w:val="00914500"/>
    <w:rsid w:val="009332C9"/>
    <w:rsid w:val="009438DC"/>
    <w:rsid w:val="0097052F"/>
    <w:rsid w:val="009768B6"/>
    <w:rsid w:val="009923CC"/>
    <w:rsid w:val="00992F86"/>
    <w:rsid w:val="00995862"/>
    <w:rsid w:val="009A2FD0"/>
    <w:rsid w:val="009A3DF2"/>
    <w:rsid w:val="009B165F"/>
    <w:rsid w:val="009C31EA"/>
    <w:rsid w:val="009C68C4"/>
    <w:rsid w:val="009D0A74"/>
    <w:rsid w:val="00A32E54"/>
    <w:rsid w:val="00A36E0F"/>
    <w:rsid w:val="00A45E48"/>
    <w:rsid w:val="00A462F3"/>
    <w:rsid w:val="00A47DAA"/>
    <w:rsid w:val="00A53C82"/>
    <w:rsid w:val="00A735F7"/>
    <w:rsid w:val="00AA1183"/>
    <w:rsid w:val="00AA6D86"/>
    <w:rsid w:val="00AC1584"/>
    <w:rsid w:val="00AE1A9C"/>
    <w:rsid w:val="00AF2470"/>
    <w:rsid w:val="00B1410E"/>
    <w:rsid w:val="00B167BD"/>
    <w:rsid w:val="00B1692F"/>
    <w:rsid w:val="00B23FF5"/>
    <w:rsid w:val="00B255D9"/>
    <w:rsid w:val="00B3409A"/>
    <w:rsid w:val="00B4195B"/>
    <w:rsid w:val="00B41E14"/>
    <w:rsid w:val="00B460FC"/>
    <w:rsid w:val="00B5503E"/>
    <w:rsid w:val="00B77EA2"/>
    <w:rsid w:val="00B92094"/>
    <w:rsid w:val="00BA069C"/>
    <w:rsid w:val="00BA7DBC"/>
    <w:rsid w:val="00BB5CD8"/>
    <w:rsid w:val="00BC55D2"/>
    <w:rsid w:val="00BD5CCF"/>
    <w:rsid w:val="00BD622A"/>
    <w:rsid w:val="00BE28E6"/>
    <w:rsid w:val="00BE2A7B"/>
    <w:rsid w:val="00C061DC"/>
    <w:rsid w:val="00C10948"/>
    <w:rsid w:val="00C152B8"/>
    <w:rsid w:val="00C1647E"/>
    <w:rsid w:val="00C41DBC"/>
    <w:rsid w:val="00C61B34"/>
    <w:rsid w:val="00C674E9"/>
    <w:rsid w:val="00C75BA7"/>
    <w:rsid w:val="00C85903"/>
    <w:rsid w:val="00CA789C"/>
    <w:rsid w:val="00CB0934"/>
    <w:rsid w:val="00CC3263"/>
    <w:rsid w:val="00CD0C6E"/>
    <w:rsid w:val="00CD6A6A"/>
    <w:rsid w:val="00CD6B1E"/>
    <w:rsid w:val="00CF6CE0"/>
    <w:rsid w:val="00D17A99"/>
    <w:rsid w:val="00D47A2C"/>
    <w:rsid w:val="00D8364E"/>
    <w:rsid w:val="00D9258C"/>
    <w:rsid w:val="00D95419"/>
    <w:rsid w:val="00DA393E"/>
    <w:rsid w:val="00DB5541"/>
    <w:rsid w:val="00DB6801"/>
    <w:rsid w:val="00DF2585"/>
    <w:rsid w:val="00E54DDB"/>
    <w:rsid w:val="00E70B4B"/>
    <w:rsid w:val="00E71E26"/>
    <w:rsid w:val="00E83F85"/>
    <w:rsid w:val="00E9468D"/>
    <w:rsid w:val="00ED5400"/>
    <w:rsid w:val="00EE2775"/>
    <w:rsid w:val="00EF0C35"/>
    <w:rsid w:val="00F01582"/>
    <w:rsid w:val="00F21BF7"/>
    <w:rsid w:val="00F33C19"/>
    <w:rsid w:val="00F52604"/>
    <w:rsid w:val="00F90777"/>
    <w:rsid w:val="00F90D9B"/>
    <w:rsid w:val="00F95722"/>
    <w:rsid w:val="00FA3CD5"/>
    <w:rsid w:val="00FB6A67"/>
    <w:rsid w:val="00FD23E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2F429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paragraph" w:styleId="2">
    <w:name w:val="heading 2"/>
    <w:basedOn w:val="a"/>
    <w:link w:val="20"/>
    <w:uiPriority w:val="9"/>
    <w:qFormat/>
    <w:rsid w:val="00510B81"/>
    <w:pPr>
      <w:widowControl/>
      <w:spacing w:before="100" w:beforeAutospacing="1" w:after="100" w:afterAutospacing="1"/>
      <w:ind w:leftChars="0" w:left="0" w:firstLineChars="0" w:firstLine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510B81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customStyle="1" w:styleId="p1">
    <w:name w:val="p1"/>
    <w:basedOn w:val="a"/>
    <w:rsid w:val="00510B81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  <w:style w:type="character" w:customStyle="1" w:styleId="s1">
    <w:name w:val="s1"/>
    <w:basedOn w:val="a0"/>
    <w:rsid w:val="00510B81"/>
  </w:style>
  <w:style w:type="paragraph" w:customStyle="1" w:styleId="p2">
    <w:name w:val="p2"/>
    <w:basedOn w:val="a"/>
    <w:rsid w:val="00510B81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黃宗毅</cp:lastModifiedBy>
  <cp:revision>8</cp:revision>
  <dcterms:created xsi:type="dcterms:W3CDTF">2018-03-15T02:13:00Z</dcterms:created>
  <dcterms:modified xsi:type="dcterms:W3CDTF">2026-04-16T03:15:00Z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2026-04-16T03:13:11Z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9bfa2374-d1b0-47eb-a554-3c9d1964813e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